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20" w:rsidRPr="00D60220" w:rsidRDefault="00D60220" w:rsidP="00D60220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60220">
        <w:rPr>
          <w:rFonts w:ascii="Times New Roman" w:hAnsi="Times New Roman" w:cs="Times New Roman"/>
          <w:b/>
          <w:sz w:val="32"/>
          <w:szCs w:val="32"/>
          <w:lang w:val="ro-RO"/>
        </w:rPr>
        <w:t>Lista legilor şi actelor normative în vigoare, aplicate pentru a justifica calcularea tarifelor pentru serviciile de alimentare cu apă şi canalizare. Anexa nr.4</w:t>
      </w:r>
    </w:p>
    <w:p w:rsidR="00D60220" w:rsidRPr="00446EA8" w:rsidRDefault="00D60220" w:rsidP="00D6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20" w:rsidRPr="00D60220" w:rsidRDefault="00D60220" w:rsidP="00D60220">
      <w:pPr>
        <w:ind w:right="424"/>
        <w:jc w:val="center"/>
        <w:rPr>
          <w:sz w:val="32"/>
          <w:szCs w:val="32"/>
          <w:lang w:val="en-US"/>
        </w:rPr>
      </w:pPr>
      <w:r w:rsidRPr="00D60220">
        <w:rPr>
          <w:rFonts w:ascii="Times New Roman" w:hAnsi="Times New Roman" w:cs="Times New Roman"/>
          <w:b/>
          <w:sz w:val="32"/>
          <w:szCs w:val="32"/>
        </w:rPr>
        <w:t>Перечень действующих законодательных и нормативных актов, применяемых при расчете тарифов на услуги водоснабжения и канализации. Приложение № 4.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A73F3D" w:rsidRPr="00562DF5" w:rsidTr="008C7A84">
        <w:tc>
          <w:tcPr>
            <w:tcW w:w="10031" w:type="dxa"/>
          </w:tcPr>
          <w:p w:rsidR="00D60220" w:rsidRDefault="00D60220" w:rsidP="001E35C4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iCs/>
                <w:sz w:val="32"/>
                <w:szCs w:val="32"/>
                <w:lang w:val="ro-RO"/>
              </w:rPr>
            </w:pPr>
          </w:p>
          <w:p w:rsidR="00A73F3D" w:rsidRDefault="00A73F3D" w:rsidP="001E35C4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iCs/>
                <w:sz w:val="32"/>
                <w:szCs w:val="32"/>
                <w:lang w:val="en-US"/>
              </w:rPr>
            </w:pPr>
            <w:r w:rsidRPr="00A152F1">
              <w:rPr>
                <w:rFonts w:ascii="Times New Roman" w:eastAsia="TimesNewRomanPS-BoldMT" w:hAnsi="Times New Roman" w:cs="Times New Roman"/>
                <w:b/>
                <w:bCs/>
                <w:iCs/>
                <w:sz w:val="32"/>
                <w:szCs w:val="32"/>
                <w:lang w:val="ro-RO"/>
              </w:rPr>
              <w:t xml:space="preserve">I. </w:t>
            </w:r>
            <w:r w:rsidRPr="00A152F1">
              <w:rPr>
                <w:rFonts w:ascii="Times New Roman" w:eastAsia="TimesNewRomanPS-BoldMT" w:hAnsi="Times New Roman" w:cs="Times New Roman"/>
                <w:b/>
                <w:bCs/>
                <w:iCs/>
                <w:sz w:val="32"/>
                <w:szCs w:val="32"/>
              </w:rPr>
              <w:t>Производственная программа</w:t>
            </w:r>
          </w:p>
          <w:p w:rsidR="00D60220" w:rsidRPr="00D60220" w:rsidRDefault="00D60220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1. Расчет прогнозируемого водопотребления населения.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Закон Республики Молдова «О публичных службах коммунального хозяйства» № 1402-XV от 24.10.2002г., гл.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II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, Полномочия и ответственность органов публичного управления, относящихся к сфере коммунального хозяйства, часть</w:t>
            </w:r>
            <w:proofErr w:type="gram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В</w:t>
            </w:r>
            <w:proofErr w:type="gram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ст.14 (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h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) (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14-17 от 07.02.2003г.).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2. Расчет объема бытовых сточных вод от населения и бюджетных организаций.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proofErr w:type="gram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«Типовое положение об использовании коммунальных систем водоснабжения и канализации», утвержденное Постановлением Правительства Республики Молдова № 656 от 27.05.2002г., глава IV п.п.54-72 (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71-73 от 06.06.2002г.) с дополнениями, внесенными Постановлением Правительства Республики Молдова № 1228 от 13.11.2007г. (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180-183 от 13.11.2007г.).</w:t>
            </w:r>
            <w:proofErr w:type="gramEnd"/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3. Порядок отпуска воды и прием</w:t>
            </w:r>
            <w:r w:rsidR="00E31640"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а</w:t>
            </w:r>
            <w:r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сточных вод </w:t>
            </w:r>
            <w:r w:rsidR="00E31640"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от </w:t>
            </w:r>
            <w:r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бюджетных организаций.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kern w:val="36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Приложение № 1 к Постановлению Правительства Республики Молдова № 600 от 01.07.1997г. «О регулировании потребления энергетических ресурсов воды и услуг канализации в бюджетной системе» в редакции Постановления Правительства Республики Молдова № 868 от 21.08.2000г. (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109-111 от 31.08.2000г.).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4. Объем воды на технологические и собственные нужды эксплуатации, неучтенные расходы и потери.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«Методика разработки технических нормативов использования воды на предприятиях, предоставляющих услуги водоснабжения и канализации в Республике Молдова», утвержденной Приказом Министерства развития территорий, строительства и коммунального хозяйства Республики Молдова № 163 от 27.10.1999г. (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149-152 от 24.12.1999г.).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Приказ Министерства территориального развития, строительства и коммунального хозяйства № 366 от 10.08.2000г. «О продлении срока действия индивидуальных технологических нормативов воды».</w:t>
            </w:r>
          </w:p>
        </w:tc>
      </w:tr>
      <w:tr w:rsidR="00A73F3D" w:rsidRPr="00446EA8" w:rsidTr="008C7A84">
        <w:tc>
          <w:tcPr>
            <w:tcW w:w="10031" w:type="dxa"/>
          </w:tcPr>
          <w:p w:rsidR="005C2E21" w:rsidRPr="00446EA8" w:rsidRDefault="005C2E21" w:rsidP="00E91B96">
            <w:pPr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  <w:lang w:val="ro-RO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lastRenderedPageBreak/>
              <w:t>5. Порядок утверждения нормативов использования воды на технологические и собственные нужды, неучтенные расходы и потери.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Закон Республики Молдова «О местном публичном управлении» № 436-XVI от 28.12.2006г. ст.14,Полномочия местных органов, (2)</w:t>
            </w:r>
            <w:proofErr w:type="spellStart"/>
            <w:r w:rsidRPr="00446EA8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>q</w:t>
            </w:r>
            <w:proofErr w:type="spellEnd"/>
            <w:r w:rsidRPr="00446EA8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 xml:space="preserve">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(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32-35 от 09.03.2007г.).</w:t>
            </w:r>
          </w:p>
        </w:tc>
      </w:tr>
      <w:tr w:rsidR="00A73F3D" w:rsidRPr="00446EA8" w:rsidTr="008C7A84">
        <w:tc>
          <w:tcPr>
            <w:tcW w:w="10031" w:type="dxa"/>
          </w:tcPr>
          <w:p w:rsidR="00497A76" w:rsidRPr="00446EA8" w:rsidRDefault="00497A76" w:rsidP="00E91B96">
            <w:pPr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31640">
            <w:pPr>
              <w:rPr>
                <w:rFonts w:ascii="Times New Roman" w:hAnsi="Times New Roman" w:cs="Times New Roman"/>
                <w:color w:val="0054A7"/>
                <w:kern w:val="36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 xml:space="preserve">6. </w:t>
            </w:r>
            <w:r w:rsidR="00E31640" w:rsidRPr="00446EA8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 xml:space="preserve">Объем дополнительного притока поверхностных и грунтовых вод поступающих на очистные сооружения, при отсутствии данных эксплуатации, определяется по </w:t>
            </w:r>
            <w:proofErr w:type="spellStart"/>
            <w:r w:rsidR="00E31640" w:rsidRPr="00446EA8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>СНиП</w:t>
            </w:r>
            <w:proofErr w:type="spellEnd"/>
            <w:r w:rsidR="00E31640" w:rsidRPr="00446EA8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 xml:space="preserve"> 2.04.03-85 – «Канализация. Наружные сети и сооружения» п.2.10-2.29</w:t>
            </w:r>
          </w:p>
        </w:tc>
      </w:tr>
      <w:tr w:rsidR="00A73F3D" w:rsidRPr="00446EA8" w:rsidTr="008C7A84">
        <w:tc>
          <w:tcPr>
            <w:tcW w:w="10031" w:type="dxa"/>
          </w:tcPr>
          <w:p w:rsidR="00A152F1" w:rsidRPr="00446EA8" w:rsidRDefault="00A152F1" w:rsidP="001E35C4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iCs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1E35C4">
            <w:pPr>
              <w:jc w:val="center"/>
              <w:rPr>
                <w:rFonts w:ascii="Times New Roman" w:hAnsi="Times New Roman" w:cs="Times New Roman"/>
                <w:kern w:val="36"/>
                <w:sz w:val="32"/>
                <w:szCs w:val="32"/>
              </w:rPr>
            </w:pPr>
            <w:r w:rsidRPr="00446EA8">
              <w:rPr>
                <w:rFonts w:ascii="Times New Roman" w:eastAsia="TimesNewRomanPS-BoldMT" w:hAnsi="Times New Roman" w:cs="Times New Roman"/>
                <w:b/>
                <w:bCs/>
                <w:iCs/>
                <w:sz w:val="32"/>
                <w:szCs w:val="32"/>
              </w:rPr>
              <w:t>П.Материальные затраты.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1. Дозы реагентов при отсутствии технологических исследований.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СНиП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2.04.02-84 – «Водоснабжение. Наружные сети и сооружения» (</w:t>
            </w: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Реагентное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хозяйство, таб. №№ 16, 17).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eastAsia="TimesNewRomanPS-BoldMT" w:hAnsi="Times New Roman" w:cs="Times New Roman"/>
                <w:b/>
                <w:bCs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A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446E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Дозы хлорсодержащих реагентов, в том числе жидкого хлора и гипохлорита натрия.</w:t>
            </w: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446EA8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kern w:val="36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Дозы жидкого хлора для обеззараживания воды определяют</w:t>
            </w:r>
            <w:proofErr w:type="gram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СНиП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2.04.02-84 – «Водоснабжение. Наружные сети и сооружения» (п.6.18 – при предварительном хлорировании воды и п.п.6.145.-6.146.).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kern w:val="36"/>
                <w:sz w:val="24"/>
                <w:szCs w:val="24"/>
              </w:rPr>
            </w:pPr>
            <w:proofErr w:type="gram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Обеззараживание воды раствором гипохлорит натрия и норматив расхода раствора определяют в соответствии с Методикой определения необходимого расхода раствора гипохлорита натрия по очистке и обезвоживания питьевой или сточной воды, приведенной в Приложении к Инструкции по применению гипохлорита натрия для обеззараживания в системах централизованного питьевого водоснабжения и водоотведения, утвержденной Приказом </w:t>
            </w: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Минжилкомунхоза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Украины № 18 от 18.05.2007г.</w:t>
            </w:r>
            <w:proofErr w:type="gramEnd"/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kern w:val="36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Дозы гипохлорита натрия для обеззараживания </w:t>
            </w:r>
            <w:proofErr w:type="gram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воды</w:t>
            </w:r>
            <w:proofErr w:type="gram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приготовленного электролитическим способом из поваренной соли следует руководствоваться </w:t>
            </w: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СНиП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2.04.02-84 п.6 - 144 - 6.146; 6.157, 6.167.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Применение электролизных установок ЭПМ для обеззараживания питьевой воды и сточных вод осуществляется в соответствии с требованиями </w:t>
            </w: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СанПиН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2.1.4.1074-01.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3. Дезинфекция резервуаров и наружных водопроводных сетей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kern w:val="36"/>
                <w:sz w:val="24"/>
                <w:szCs w:val="24"/>
              </w:rPr>
            </w:pP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СанПиН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 xml:space="preserve">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06.6.3.16. - «Санитарные правила и нормы. Требования к проектированию, строительству и эксплуатации хозяйственно-питьевых водопроводов». Министерство здравоохранения Республики Молдова (Кишинев, 1995г.).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kern w:val="36"/>
                <w:sz w:val="24"/>
                <w:szCs w:val="24"/>
                <w:lang w:val="ro-RO"/>
              </w:rPr>
            </w:pP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Приказ № 6 от 24.01.2006г.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Construcţiilor, 2006, volumul 2 (34), 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Положение о технической эксплуатации систем и сооружений </w:t>
            </w: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ВиК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</w:p>
        </w:tc>
      </w:tr>
      <w:tr w:rsidR="00A73F3D" w:rsidRPr="00562DF5" w:rsidTr="008C7A84">
        <w:tc>
          <w:tcPr>
            <w:tcW w:w="10031" w:type="dxa"/>
          </w:tcPr>
          <w:p w:rsidR="005C2E21" w:rsidRPr="005C2E21" w:rsidRDefault="005C2E21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kern w:val="36"/>
                <w:sz w:val="24"/>
                <w:szCs w:val="24"/>
                <w:lang w:val="ro-RO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4. Нормативы расхода биогенных подпиток и хлорсодержащих реагентов при очистке сточных вод.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226D50">
            <w:pPr>
              <w:ind w:left="284"/>
              <w:jc w:val="both"/>
              <w:rPr>
                <w:rFonts w:ascii="Times New Roman" w:hAnsi="Times New Roman" w:cs="Times New Roman"/>
                <w:bCs/>
                <w:color w:val="0054A7"/>
                <w:kern w:val="36"/>
                <w:sz w:val="24"/>
                <w:szCs w:val="24"/>
              </w:rPr>
            </w:pPr>
            <w:proofErr w:type="spellStart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СНиП</w:t>
            </w:r>
            <w:proofErr w:type="spellEnd"/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2.04.03-85 – «Канализация. Наружные сети и сооружения», п.п. </w:t>
            </w:r>
            <w:r w:rsidR="00226D50"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6.222-6.223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, п.п.6.2</w:t>
            </w:r>
            <w:r w:rsidR="00226D50"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79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.-6.2</w:t>
            </w:r>
            <w:r w:rsidR="00226D50"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80</w:t>
            </w:r>
            <w:r w:rsidRPr="00446EA8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 «Обеззараживание сточных вод».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5. Нормативы расхода фильтрующих материалов.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</w:pP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СНиП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2.04.02-84 – «Водоснабжение. Наружные сети и сооружения».</w:t>
            </w:r>
          </w:p>
        </w:tc>
      </w:tr>
      <w:tr w:rsidR="00A73F3D" w:rsidRPr="00562DF5" w:rsidTr="008C7A84">
        <w:tc>
          <w:tcPr>
            <w:tcW w:w="10031" w:type="dxa"/>
          </w:tcPr>
          <w:p w:rsidR="00043CBD" w:rsidRPr="00D60220" w:rsidRDefault="00043CB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6. Расчет расхода и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</w:t>
            </w: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стоимость платы за электрическую энергию.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pStyle w:val="1"/>
              <w:spacing w:before="0" w:after="0"/>
              <w:ind w:left="284"/>
              <w:outlineLvl w:val="0"/>
              <w:rPr>
                <w:rFonts w:eastAsia="TimesNewRomanPSMT"/>
                <w:b w:val="0"/>
                <w:color w:val="auto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pStyle w:val="1"/>
              <w:spacing w:before="0" w:after="0"/>
              <w:ind w:left="284"/>
              <w:jc w:val="both"/>
              <w:outlineLvl w:val="0"/>
              <w:rPr>
                <w:b w:val="0"/>
                <w:color w:val="0054A7"/>
                <w:sz w:val="24"/>
                <w:szCs w:val="24"/>
              </w:rPr>
            </w:pPr>
            <w:r w:rsidRPr="00AF5D60">
              <w:rPr>
                <w:rFonts w:eastAsia="TimesNewRomanPSMT"/>
                <w:b w:val="0"/>
                <w:color w:val="0054A7"/>
                <w:sz w:val="24"/>
                <w:szCs w:val="24"/>
              </w:rPr>
              <w:t xml:space="preserve">«Инструкция </w:t>
            </w:r>
            <w:proofErr w:type="gramStart"/>
            <w:r w:rsidRPr="00AF5D60">
              <w:rPr>
                <w:rFonts w:eastAsia="TimesNewRomanPSMT"/>
                <w:b w:val="0"/>
                <w:color w:val="0054A7"/>
                <w:sz w:val="24"/>
                <w:szCs w:val="24"/>
              </w:rPr>
              <w:t>по расчету технологического расхода электрической энергии в распределительных сетях в зависимости от величины коэффициента мощности в электроустановках</w:t>
            </w:r>
            <w:proofErr w:type="gramEnd"/>
            <w:r w:rsidRPr="00AF5D60">
              <w:rPr>
                <w:rFonts w:eastAsia="TimesNewRomanPSMT"/>
                <w:b w:val="0"/>
                <w:color w:val="0054A7"/>
                <w:sz w:val="24"/>
                <w:szCs w:val="24"/>
              </w:rPr>
              <w:t xml:space="preserve"> потребителей», утвержденная Постановление НАРЭ № 89 от 13.03.2003г.</w:t>
            </w:r>
            <w:r w:rsidRPr="00AF5D60">
              <w:rPr>
                <w:rFonts w:eastAsia="TimesNewRomanPSMT"/>
                <w:b w:val="0"/>
                <w:color w:val="0054A7"/>
                <w:sz w:val="24"/>
                <w:szCs w:val="24"/>
                <w:lang w:val="ro-RO"/>
              </w:rPr>
              <w:t xml:space="preserve"> </w:t>
            </w:r>
            <w:r w:rsidRPr="00AF5D60">
              <w:rPr>
                <w:rFonts w:eastAsia="TimesNewRomanPSMT"/>
                <w:b w:val="0"/>
                <w:color w:val="0054A7"/>
                <w:sz w:val="24"/>
                <w:szCs w:val="24"/>
              </w:rPr>
              <w:t>(</w:t>
            </w:r>
            <w:r w:rsidRPr="00AF5D60">
              <w:rPr>
                <w:rFonts w:eastAsia="TimesNewRomanPSMT"/>
                <w:b w:val="0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eastAsia="TimesNewRomanPSMT"/>
                <w:b w:val="0"/>
                <w:color w:val="0054A7"/>
                <w:sz w:val="24"/>
                <w:szCs w:val="24"/>
              </w:rPr>
              <w:t>№ 99-103 от 06.06.2003 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«Инструкция </w:t>
            </w:r>
            <w:r w:rsidRPr="00AF5D60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>по расчету потерь активной и реактивной электрической энергии в элементах сети, находящихся на балансе потребителя» утвержденная Постановлением НАРЭ № 246 от 2 мая 2007 года.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№ </w:t>
            </w:r>
            <w:r w:rsidRPr="00AF5D60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>94-97 от 06.07.2007г.).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«Рекомендации по расчету среднегодовых нормируемых показателей расхода энергетических ресурсов в системах водоснабжения и водоотведения», утвержденные Приказом Министерства жилищно-коммунального хозяйства РСФСР № 534 от 17.11.1983г.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НАРЭ № 470 от 11.05.2012г. «О тарифах на электрическую энергию»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92 от 15.05.2012.).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1E35C4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2F1">
              <w:rPr>
                <w:rFonts w:ascii="Times New Roman" w:eastAsia="TimesNewRomanPS-BoldMT" w:hAnsi="Times New Roman" w:cs="Times New Roman"/>
                <w:b/>
                <w:bCs/>
                <w:iCs/>
                <w:sz w:val="32"/>
                <w:szCs w:val="32"/>
                <w:lang w:val="ro-RO"/>
              </w:rPr>
              <w:t>III</w:t>
            </w:r>
            <w:r w:rsidRPr="00A152F1">
              <w:rPr>
                <w:rFonts w:ascii="Times New Roman" w:eastAsia="TimesNewRomanPS-BoldMT" w:hAnsi="Times New Roman" w:cs="Times New Roman"/>
                <w:b/>
                <w:bCs/>
                <w:iCs/>
                <w:sz w:val="32"/>
                <w:szCs w:val="32"/>
              </w:rPr>
              <w:t>. Вопросы оплаты труда и отчислений в фонды социального и медицинского страхования.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8B0068" w:rsidRDefault="00A73F3D" w:rsidP="00E84E1A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84E1A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en-US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.</w:t>
            </w: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Нормативная база оплаты труда.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Закон Республики Молдова № 847-XV от 14.02.2002г. «Об оплате труда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№ 50-52 от 11.04.2002г. ст.4, 7, 14,15, 16,19,23) </w:t>
            </w:r>
            <w:r w:rsidRPr="00AF5D60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>с учетом внесенных дополнений и изменений</w:t>
            </w:r>
            <w:proofErr w:type="gramStart"/>
            <w:r w:rsidRPr="00AF5D60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 xml:space="preserve"> .</w:t>
            </w:r>
            <w:proofErr w:type="gramEnd"/>
            <w:r w:rsidRPr="00AF5D60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 xml:space="preserve"> от 20 Х1.2008 и 09.12.2011 </w:t>
            </w:r>
            <w:proofErr w:type="spellStart"/>
            <w:r w:rsidRPr="00AF5D60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>гг</w:t>
            </w:r>
            <w:proofErr w:type="spellEnd"/>
            <w:r w:rsidRPr="00AF5D60">
              <w:rPr>
                <w:rFonts w:ascii="Times New Roman" w:eastAsia="TimesNewRomanPS-BoldMT" w:hAnsi="Times New Roman" w:cs="Times New Roman"/>
                <w:color w:val="0054A7"/>
                <w:sz w:val="24"/>
                <w:szCs w:val="24"/>
              </w:rPr>
              <w:t xml:space="preserve"> ».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Трудовой кодекс Республики Молдова № 154-XV от 28.03.2003г.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159-162 от 29.07.2003г.) Раздел V. «Оплата и нормирование труда» с учетом дополнений и изменений.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autoSpaceDE w:val="0"/>
              <w:autoSpaceDN w:val="0"/>
              <w:adjustRightInd w:val="0"/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Правительство Республики Молдова, Национальная Конфедерация Патроната, Конфедерация профсоюзов и Конфедерация свободных профсоюзов „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Solidaritate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” № 7 от 18.05.2007г. Коллективное соглашение (национальный уровень) о внесении изменений в Коллективное соглашение (национальный уровень) № 1 от 03.02.2004г. «Оплата труда работников, находящихся в трудовых отношениях, на основе индивидуальных трудовых договоров»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</w:t>
            </w:r>
            <w:proofErr w:type="gramEnd"/>
          </w:p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70-73 от 25.05.2007г.).(вопросы оплаты работы во вредных условиях труда).</w:t>
            </w:r>
          </w:p>
        </w:tc>
      </w:tr>
      <w:tr w:rsidR="00A73F3D" w:rsidRPr="00562DF5" w:rsidTr="008C7A84">
        <w:tc>
          <w:tcPr>
            <w:tcW w:w="10031" w:type="dxa"/>
          </w:tcPr>
          <w:p w:rsidR="005C2E21" w:rsidRPr="005C2E21" w:rsidRDefault="005C2E21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Коллективное соглашение (Национальный уровень) Гарантированный минимальный размер заработной платы в реальном секторе № 9 от 28.01.2010г.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18-19 от 05.02.2010г.) с учетом внесенных изменений и дополнений.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446EA8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D60220" w:rsidRPr="00446EA8" w:rsidRDefault="00D60220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D60220" w:rsidRPr="00446EA8" w:rsidRDefault="00D60220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lastRenderedPageBreak/>
              <w:t>Коллективное соглашение (отраслевой уровень) на 2010-2013гг. Регистрационный № 6 от 30.04.2010г. Министерство труда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,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социальной защиты и семьи, раздел 5 «Оплата труда». Приложения с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З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по 9.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c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учетом внесенных изменений.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№ 743 от 11.06.2002г.</w:t>
            </w:r>
            <w:r w:rsidRPr="00AF5D60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 xml:space="preserve">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«Об оплате труда работников хозрасчетных предприятий» п.6, и п.7, Премирование работников.</w:t>
            </w:r>
          </w:p>
        </w:tc>
      </w:tr>
      <w:tr w:rsidR="00A73F3D" w:rsidRPr="00562DF5" w:rsidTr="008C7A84">
        <w:tc>
          <w:tcPr>
            <w:tcW w:w="10031" w:type="dxa"/>
          </w:tcPr>
          <w:p w:rsidR="00497A76" w:rsidRPr="00AF5D60" w:rsidRDefault="00497A76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№ 743 от 11.06.2002г. пункт 1., установление диапазона коэффициента сложности к тарифной ставке I-го квалификационного разряда по отраслям экономики. Приложение № 3, раздел 5,абз.2 (сбор, очистка и распределение воды) для отрасли установлен кф.1,3</w:t>
            </w:r>
          </w:p>
        </w:tc>
      </w:tr>
      <w:tr w:rsidR="00A73F3D" w:rsidRPr="00562DF5" w:rsidTr="008C7A84">
        <w:tc>
          <w:tcPr>
            <w:tcW w:w="10031" w:type="dxa"/>
          </w:tcPr>
          <w:p w:rsidR="00A152F1" w:rsidRPr="00AF5D60" w:rsidRDefault="00A152F1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Оплата труда рабочих. Постановление Правительства Республики Молдова № 743 от 11.06.2002г. «Об оплате труда работников хозрасчетных предприятий»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79-81 от 20.06.2002г.). Приложение № 1. - рекомендуемая тарифная сетка для рабочих. Приложение № 5. оплата труда рабочих автомобильного транспорта. С учетом внесенных последующих изменений.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Оплата труда служащих. Приложение № 4 Постановления Правительства Республики Молдова № 743 от 11.06.2002г. с учетом последующих изменений Дифференциация должностных окладов руководителей, специалистов и служащих.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Оплата труда водителей. Приложение № 5 Постановления Правительства Республики Молдова № 743 от 11.06.2002г. с учетом последующих дополнений и изменений.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Перечень доплат и надбавок компенсационного характера. Приложение № 6 Постановления Правительства Республики Молдова № 743 от 11.06.2002г. с учетом последующих дополнений и изменений.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 порядке начисления надбавки за выслугу лет. Постановление Правительства Республики Молдова № 169 от 16.02.2008г. «Об утверждении Положения о порядке исчисления надбавки за выслугу лет»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40-41 от 26.02.2008г.).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Тарифная ставка I-го квалификационного разряда (1300 лей) с 11.05.2012г. Постановление Правительства Республики Молдова № 165 от 09.03.2010г. «О гарантированном минимальном размере заработной платы в реальном секторе в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35 от 12.03.2010г.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C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внесенными дополнениями постановлением № 260 от 25.04.2012г.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88-91 от 11.05.2012).</w:t>
            </w:r>
            <w:proofErr w:type="gramEnd"/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Компенсационная доплата за работу в неблагоприятных условиях труда (не менее 100 лей). Приложение № 3 Постановления Правительства Республики Молдова № 152 от 19.02.2004г.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39-41 от 05.03.2004г.).</w:t>
            </w:r>
          </w:p>
        </w:tc>
      </w:tr>
      <w:tr w:rsidR="00A73F3D" w:rsidRPr="00562DF5" w:rsidTr="008C7A84">
        <w:tc>
          <w:tcPr>
            <w:tcW w:w="10031" w:type="dxa"/>
          </w:tcPr>
          <w:p w:rsidR="00CF5B63" w:rsidRPr="00CE6C8B" w:rsidRDefault="00CF5B63" w:rsidP="00131F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Наименование профессий и должностей для включения в штатное расписание и другую документацию в соответствии с Классификатором занятий РМ (КЗРМ) от 01.08.2001г. под редакцией Департамента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„Moldovastandart”.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,а также дополнений и изменений внесенных Приказом Министерства труда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,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социальной защиты и семьи № 180 от 8 мая 2012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года.м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/о 99-102 от 25.05.2012 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Информационное письмо Министерства экономики и труда 07/2-6263 от 28.11.2007 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Информационное письмо Министерства экономики и труда 07/2-1927 о т 14.04.2008 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Письмо Инспекции труда по вопросу об оплате праздничных дней № 690 от 21.11.2007 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Сборник документов по квалификационным характеристикам занятий и нормативов численности работников ЖКХ</w:t>
            </w:r>
          </w:p>
        </w:tc>
      </w:tr>
      <w:tr w:rsidR="00A73F3D" w:rsidRPr="00562DF5" w:rsidTr="008C7A84">
        <w:tc>
          <w:tcPr>
            <w:tcW w:w="10031" w:type="dxa"/>
          </w:tcPr>
          <w:p w:rsidR="00043CBD" w:rsidRPr="00D60220" w:rsidRDefault="00043CB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F549FC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>Сборник</w:t>
            </w:r>
            <w:r w:rsidR="00497A76" w:rsidRPr="00497A7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тарифно-квалификационных характеристик профессий рабочих, должностей руководителей, специалистов, служащих водопроводно-канализационного хозяйства, согласованные Республиканским комитетом работников общественных услуг и производства товаров 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  <w:lang w:val="ro-RO"/>
              </w:rPr>
              <w:t>„Sindindcomservice”.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Ассоциацией Патроната Публичных Услуг Республики Молдова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  <w:lang w:val="ro-RO"/>
              </w:rPr>
              <w:t>”,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Министерством труда и социальной защиты Республики Молдова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>от 16.07.2001.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F549FC">
            <w:pPr>
              <w:ind w:left="567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F549FC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Рекомендации по нормативной численности руководителей, специалистов и служащих ВКХ, рекомендации численности рабочих, занятых на работах по эксплуатации сетей очистных сооружений и насосных станций водопровода и канализации. Согласованных с РК профсоюзов работников общественных услуг и производства товаров 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  <w:lang w:val="ro-RO"/>
              </w:rPr>
              <w:t>„Sindindcomservice”,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Министерством труда и социальной защиты Республики Молдова, Ассоциацией Патроната Публичных Услуг Республики Молдова 18.07.2002г.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Образец штатного расписания. Приказ Министерства финансов Республики Молдова № 55 от 11.05.2012г. «Об утверждении типовых форм Штатных расписаний» пункт 1 приложения № 1 или № 3 типовая форма штатного расписания государственного учреждения или органа публичной власти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119 от 08..06..2012г.).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Коллективное соглашение (национальный уровень) № 12 от 9 июля 2012г. «Об утверждении формуляров штатного расписания и именного пропуска для доступа на рабочее место».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№ 1487 от 31.12.2004г.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№ 5-12 от 14.01.2005г. с учетом внесенных дополнений и изменений «Об утверждении типового перечня работ с тяжелыми и особо тяжелыми, вредными и особо вредными условиями труда, на которых работникам могут устанавливаться компенсационные надбавки; </w:t>
            </w:r>
          </w:p>
          <w:p w:rsidR="00A73F3D" w:rsidRPr="00AF5D60" w:rsidRDefault="00A73F3D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ab/>
              <w:t>- пункт Е41.А.001 - Е41.А.027 - работы с тяжелыми и вредными условиями труда на предприятиях ВК;</w:t>
            </w:r>
          </w:p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ab/>
              <w:t>- пункт Е41.В.001 - Е41.В.003 - работы с особо тяжелыми и особо вредными условиями труда.</w:t>
            </w:r>
          </w:p>
        </w:tc>
      </w:tr>
      <w:tr w:rsidR="00A73F3D" w:rsidRPr="00562DF5" w:rsidTr="008C7A84">
        <w:tc>
          <w:tcPr>
            <w:tcW w:w="10031" w:type="dxa"/>
          </w:tcPr>
          <w:p w:rsidR="00CF5B63" w:rsidRPr="00AF5D60" w:rsidRDefault="00CF5B63" w:rsidP="00836657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Перечень работ с вредными условиями труда, для начисления надбавки. Постановление Правительства Республики Молдова № 1335 от 10.10.2002г. «Об утверждении Положения об оценке труда на работах, на которых могут устанавливаться компенсационные надбавки за работу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в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неблагоприятных </w:t>
            </w:r>
          </w:p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условиях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труда»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146-148 от 31.10.2002г.) с внесенными дополнениями и изменениями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453BA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453BA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2. Норматив отчисления в фонд обязательного социального и медицинского страхования.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Отчисления на медицинское страхование в фонд работодателей (3,5 %). Статья 4, Закон № 251 от 08.11.2012г. «О фондах обязательного медицинского страхования на 2013г.».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  <w:p w:rsidR="00D60220" w:rsidRPr="00AF5D60" w:rsidRDefault="00D60220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lastRenderedPageBreak/>
              <w:t>Отчисления на государственное социальное страхование (23 %). Закон Республики Молдова № 250 от 08.11.2012г. «О бюджете государственного социального страхования на 2013г.». Приложение № 3 ст.3 - тариф взносов обязательного государственного страхования утвержден в размере 23 % на фонд оплаты труда и др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.в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ыплаты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254-262 от 14.12.2012г.).</w:t>
            </w:r>
          </w:p>
        </w:tc>
      </w:tr>
      <w:tr w:rsidR="00A73F3D" w:rsidRPr="00562DF5" w:rsidTr="008C7A84">
        <w:tc>
          <w:tcPr>
            <w:tcW w:w="10031" w:type="dxa"/>
          </w:tcPr>
          <w:p w:rsidR="00043CBD" w:rsidRPr="00D60220" w:rsidRDefault="00043CB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3. Порядок включения в себестоимость необходимых затрат и расходов на оплату труда при расчете тарифа.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Включение в себестоимость затрат и расходов при расчете тарифа на оплату труда, а также начислений на социальное и медицинское страхование производится в соответствии с НСБУ -3 « Состав затрат и расходов предприятия»;</w:t>
            </w:r>
          </w:p>
          <w:p w:rsidR="008C7A84" w:rsidRPr="00927CA1" w:rsidRDefault="008C7A84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A73F3D" w:rsidRPr="00562DF5" w:rsidRDefault="00A73F3D" w:rsidP="00927CA1">
            <w:pPr>
              <w:autoSpaceDE w:val="0"/>
              <w:autoSpaceDN w:val="0"/>
              <w:adjustRightInd w:val="0"/>
              <w:ind w:left="709" w:hanging="4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ab/>
              <w:t>-Прямые затраты на оплату труда персонала непосредственно занятого в процессе водоснабжения, канализации и очистки сточных вод.</w:t>
            </w:r>
          </w:p>
          <w:p w:rsidR="00A73F3D" w:rsidRPr="00562DF5" w:rsidRDefault="00A73F3D" w:rsidP="00927CA1">
            <w:pPr>
              <w:autoSpaceDE w:val="0"/>
              <w:autoSpaceDN w:val="0"/>
              <w:adjustRightInd w:val="0"/>
              <w:ind w:left="709" w:hanging="4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ab/>
              <w:t>-Затраты на оплату труда вспомогательных производственных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рабочих, административного и управленческого персонала производственных подразделений.</w:t>
            </w:r>
          </w:p>
          <w:p w:rsidR="00A73F3D" w:rsidRPr="00562DF5" w:rsidRDefault="00A73F3D" w:rsidP="00927CA1">
            <w:pPr>
              <w:autoSpaceDE w:val="0"/>
              <w:autoSpaceDN w:val="0"/>
              <w:adjustRightInd w:val="0"/>
              <w:ind w:left="709" w:hanging="425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ab/>
              <w:t>-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Расходы на оплату труда персонала, занятого коммерческой деятельностью предприятия.</w:t>
            </w:r>
          </w:p>
          <w:p w:rsidR="00A73F3D" w:rsidRPr="00562DF5" w:rsidRDefault="00A73F3D" w:rsidP="00927CA1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ab/>
              <w:t>-</w:t>
            </w:r>
            <w:r w:rsidRPr="00562DF5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Расходы на оплату труда управленческого и хозяйственного персонала.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1E35C4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sz w:val="32"/>
                <w:szCs w:val="32"/>
                <w:lang w:val="ro-RO"/>
              </w:rPr>
            </w:pPr>
            <w:r w:rsidRPr="00A152F1">
              <w:rPr>
                <w:rFonts w:ascii="Times New Roman" w:eastAsia="TimesNewRomanPSMT" w:hAnsi="Times New Roman" w:cs="Times New Roman"/>
                <w:b/>
                <w:bCs/>
                <w:iCs/>
                <w:sz w:val="32"/>
                <w:szCs w:val="32"/>
                <w:lang w:val="ro-RO"/>
              </w:rPr>
              <w:t xml:space="preserve">IV. </w:t>
            </w:r>
            <w:r w:rsidRPr="00A152F1">
              <w:rPr>
                <w:rFonts w:ascii="Times New Roman" w:eastAsia="TimesNewRomanPSMT" w:hAnsi="Times New Roman" w:cs="Times New Roman"/>
                <w:b/>
                <w:bCs/>
                <w:iCs/>
                <w:sz w:val="32"/>
                <w:szCs w:val="32"/>
              </w:rPr>
              <w:t>Косвенные производственные затраты</w:t>
            </w:r>
            <w:r w:rsidRPr="00A152F1">
              <w:rPr>
                <w:rFonts w:ascii="Times New Roman" w:eastAsia="TimesNewRomanPSMT" w:hAnsi="Times New Roman" w:cs="Times New Roman"/>
                <w:b/>
                <w:bCs/>
                <w:iCs/>
                <w:sz w:val="32"/>
                <w:szCs w:val="32"/>
                <w:lang w:val="ro-RO"/>
              </w:rPr>
              <w:t>.</w:t>
            </w:r>
          </w:p>
          <w:p w:rsidR="00A73F3D" w:rsidRPr="001E35C4" w:rsidRDefault="00A73F3D" w:rsidP="001E35C4">
            <w:pPr>
              <w:jc w:val="center"/>
              <w:rPr>
                <w:rFonts w:ascii="Times New Roman" w:hAnsi="Times New Roman" w:cs="Times New Roman"/>
              </w:rPr>
            </w:pPr>
            <w:r w:rsidRPr="00A152F1">
              <w:rPr>
                <w:rFonts w:ascii="Times New Roman" w:eastAsia="TimesNewRomanPSMT" w:hAnsi="Times New Roman" w:cs="Times New Roman"/>
                <w:sz w:val="32"/>
                <w:szCs w:val="32"/>
              </w:rPr>
              <w:t>Включаемые в себестоимость при расчете тарифа в соответствии с п.2.4 «Методологии …»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1. Начисление износа основных средств.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№ 338 от 21.03.2003г. «Об утверждении Каталога основных средств и нематериальных активов»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62-66 от 04.04.2003г.) с внесенными дополнениями и изменениями.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Классификация основных средств национальной экономики Республики Молдова. Постановление Государственного Департамента статистики Республики Молдова № 40 от 16.09.1993г.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2. Начисление износа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 </w:t>
            </w: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МБП в 2012г.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Налоговый Кодекс Республики Молдова Раздел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ст26 (п.2) – установлен лимит стоимости единицы - 6000 лей.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Расчет затрат на поддержание основных сре</w:t>
            </w:r>
            <w:proofErr w:type="gramStart"/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дств в р</w:t>
            </w:r>
            <w:proofErr w:type="gramEnd"/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абочем состоянии.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Перечень основных видов работ по текущему и капитальному ремонту водопроводной арматуры трубопроводов и сооружений, а также периодичность их проведения. Госстрой РСФСР и Госстрой Украины, введен в действие с 01.07.1990г. Положение о проведении планово-предупредительного ремонта на предприятиях водопроводно-канализационного хозяйства.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Нормы расхода материалов на строительство и ремонт сетей ВК. Справочник «Производственные нормы расхода материалов для управлений ВК РМ» (Кишинев, 1988г.).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lastRenderedPageBreak/>
              <w:t>Составление сметы на строительно-монтажные работы. Постановление Правительства Республики Молдова № 1570 от 09.12.2002г. «О неотложных мерах по переходу на новую сметно-нормативную базу»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170-172 от 13.12.2002г.) C.P.L. 01.01.-2001.Пособия и рекомендации в области строительства «Инструкция по составлению смет на СМР ресурсным методом».</w:t>
            </w:r>
          </w:p>
        </w:tc>
      </w:tr>
      <w:tr w:rsidR="00A73F3D" w:rsidRPr="00562DF5" w:rsidTr="008C7A84">
        <w:tc>
          <w:tcPr>
            <w:tcW w:w="10031" w:type="dxa"/>
          </w:tcPr>
          <w:p w:rsidR="00A152F1" w:rsidRPr="00AF5D60" w:rsidRDefault="00A152F1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Затраты на ремонт основных сре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дств пр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оизводственного назначения (текущий, средний и капитальный ремонт). Налоговый Кодекс Республики Молдова Раздел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ст.27 ч.8 - 15 % стоимостного базиса соответствующей категории собственности.</w:t>
            </w:r>
          </w:p>
        </w:tc>
      </w:tr>
      <w:tr w:rsidR="00A73F3D" w:rsidRPr="00562DF5" w:rsidTr="008C7A84">
        <w:tc>
          <w:tcPr>
            <w:tcW w:w="10031" w:type="dxa"/>
          </w:tcPr>
          <w:p w:rsidR="008C7A84" w:rsidRPr="00927CA1" w:rsidRDefault="008C7A84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4. Затраты связанные с обеспечением технологического процесса.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Определение количества топлива на выработку тепла на отопление помещений, отогрев сетей и водоразборных колонок. «Инструкция по определению расхода топлива, электроэнергии и воды на выработку, отпуск и потребление в ЖКХ РМ» (1982г.).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Нормы расхода ГСМ на автомобильном транспорте. Приказ Министра транспорта Республики Молдова № 172 от 09.12.2005г.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59-62 от 14.04.2006г.).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Нормы расхода ГСМ для дорожно-строительных и специальных машин и механизмов. Согласно паспортных данных соответствующего механизма. При их отсутствии, рекомендуется пользоваться производственными нормами расхода горюче- смазочных материалов для предприятий и организаций коммунального хозяйства (Приказ МЖКХ МССР № 90 от 14.09.1987г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  <w:r w:rsidR="007C65F8"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</w:t>
            </w:r>
            <w:proofErr w:type="gramEnd"/>
            <w:r w:rsidR="007C65F8"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остановление </w:t>
            </w:r>
            <w:r w:rsidR="00DA3351"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Госстроя</w:t>
            </w:r>
            <w:r w:rsidR="007C65F8"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России от 09.03.2004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Нормы эксплуатационного пробега шин автотранспортных средств. Приказ Министра транспорта и дорожного хозяйства Республики Молдова № 124 от 29.07.2005г.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110-112 от 19.08.2005г.).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5. Затраты на приобретение, установку и эксплуатацию приборов учета расхода воды на вводах эксплуатируемого жилого фонда, за исключением затрат на первичную установку.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«Об утверждении Положения о приобретении, проектировании, установке, приемке и эксплуатации приборов учета расхода воды» № 1228 от 13.11.2007г.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180-183 от 23.11.2007г.).</w:t>
            </w:r>
          </w:p>
        </w:tc>
      </w:tr>
      <w:tr w:rsidR="00A73F3D" w:rsidRPr="00562DF5" w:rsidTr="008C7A84">
        <w:tc>
          <w:tcPr>
            <w:tcW w:w="10031" w:type="dxa"/>
          </w:tcPr>
          <w:p w:rsidR="005C2E21" w:rsidRPr="005C2E21" w:rsidRDefault="005C2E21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6. Расчет затрат по определению качества питьевой воды и очистки сточных вод.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«Единый Каталог тарифов на медицинские услуги, предоставленные республиканскими, муниципальными и районными медико-санитарными учреждениями», утвержденный Приказом Министра здравоохранения Республики Молдова № 466 от 19.12.2007г.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21-24 от 01.02.2008г.).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№ 533 от 13.07.2011г. «Об утверждении Перечня услуг в области общественного здоровья, предоставляемых физическим и юридическим лицам за оплату, и тарифов на них»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118-121 от 22.07.2011г.).</w:t>
            </w:r>
          </w:p>
        </w:tc>
      </w:tr>
      <w:tr w:rsidR="006272C1" w:rsidRPr="00562DF5" w:rsidTr="008C7A84">
        <w:tc>
          <w:tcPr>
            <w:tcW w:w="10031" w:type="dxa"/>
          </w:tcPr>
          <w:p w:rsidR="006272C1" w:rsidRPr="00446EA8" w:rsidRDefault="006272C1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  <w:p w:rsidR="00D60220" w:rsidRPr="00446EA8" w:rsidRDefault="00D60220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6272C1" w:rsidRPr="00446EA8" w:rsidTr="008C7A84">
        <w:tc>
          <w:tcPr>
            <w:tcW w:w="10031" w:type="dxa"/>
          </w:tcPr>
          <w:p w:rsidR="006272C1" w:rsidRPr="00AF5D60" w:rsidRDefault="00447AC5" w:rsidP="008C7A84">
            <w:pPr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lastRenderedPageBreak/>
              <w:t>GUVERNUL HOTĂR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RE Nr. 934 din  15.08.2007 cu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privire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instituirea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Sistemului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informaţional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automatizat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 „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Registrul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de stat al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apelor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minerale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naturale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potabile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şi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băuturilor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nealcoolice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mbuteliate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Publicat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: 24.08.2007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Monitorul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Oficial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Nr. 131-135 art Nr : 970</w:t>
            </w:r>
          </w:p>
        </w:tc>
      </w:tr>
      <w:tr w:rsidR="006272C1" w:rsidRPr="00446EA8" w:rsidTr="008C7A84">
        <w:tc>
          <w:tcPr>
            <w:tcW w:w="10031" w:type="dxa"/>
          </w:tcPr>
          <w:p w:rsidR="00043CBD" w:rsidRPr="00AF5D60" w:rsidRDefault="00043CBD" w:rsidP="008C7A84">
            <w:pPr>
              <w:ind w:left="284"/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</w:p>
        </w:tc>
      </w:tr>
      <w:tr w:rsidR="006272C1" w:rsidRPr="00562DF5" w:rsidTr="008C7A84">
        <w:tc>
          <w:tcPr>
            <w:tcW w:w="10031" w:type="dxa"/>
          </w:tcPr>
          <w:p w:rsidR="006272C1" w:rsidRPr="00AF5D60" w:rsidRDefault="006272C1" w:rsidP="008C7A84">
            <w:pPr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ПРАВИТЕЛЬСТВО ПОСТАНОВЛЕНИЕ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Nr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. 934 от 15.08.2007 о создании Автоматизированной информационной системы «Государственный регистр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бутилированных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природной  минеральной воды, питьевой воды и безалкогольных напитков» Опубликован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: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24.08.2007 в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Monitorul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Oficial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Nr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 131-135 статья № : 970</w:t>
            </w:r>
          </w:p>
        </w:tc>
      </w:tr>
      <w:tr w:rsidR="00A73F3D" w:rsidRPr="00562DF5" w:rsidTr="008C7A84">
        <w:tc>
          <w:tcPr>
            <w:tcW w:w="10031" w:type="dxa"/>
          </w:tcPr>
          <w:p w:rsidR="008C7A84" w:rsidRPr="00927CA1" w:rsidRDefault="008C7A84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7. Затраты на оплату за сброс загрязнителей в окружающую среду. Нормативы и порядок расчета.</w:t>
            </w:r>
          </w:p>
        </w:tc>
      </w:tr>
      <w:tr w:rsidR="00A73F3D" w:rsidRPr="00562DF5" w:rsidTr="008C7A84">
        <w:tc>
          <w:tcPr>
            <w:tcW w:w="10031" w:type="dxa"/>
          </w:tcPr>
          <w:p w:rsidR="00131F00" w:rsidRPr="00131F00" w:rsidRDefault="00131F00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«Инструкция по расчету платы за загрязнение окружающей среды Республики Молдова» от 17.04.2000г.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112-114 от 05.09.2000г.) утвержденной приказом министра окружающей среды и благоустройства территории в редакции с учетом внесенных изменений Приказом министерства экологии и природных ресурсов № 100 от 26.11.2005г.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9-12 от 20.01.2006г.).</w:t>
            </w:r>
            <w:proofErr w:type="gramEnd"/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Плата за размещение отходов производства. Закон Республики Молдова № 1540 от 25.02.1998г. «О плате за загрязнение окружающей среды» ст.9 п.4 приложения № 5 п.2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54-55 от 18.06.1998г.) в редакции с дополнениями и изменениями.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Плата за выброс в атмосферу. Закон Республики Молдова № 1422-XIII от 17.12.1997г. «Об охране атмосферного воздуха»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44-46 от 21.05.1998г.) в редакции с дополнением и изменениями.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Министерство экологии и природных ресурсов. Инструкция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№ 381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от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16.08.2004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г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№ 186-188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от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 15.10.2004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г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 xml:space="preserve">.)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Инструкция по расчету ущерба от загрязнения атмосферного воздуха стационарными источниками».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8. Затраты по обеспечению нормальных условий труда и техники безопасности.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Закон Республики Молдова «Об охране здоровья и безопасности труда» № 186-XVI от 10.07.2008г. ст.10(6) и ст.6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143-144 от 05.08.2008г.).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9. Затраты на командировки.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№ 10 от 05.01.2012 г. «Об утверждении Положения об откомандировании работников субъектов Республики Молдова»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7-12 от 13-01.2012г.), дополненное Постановлением Правительства Республики Молдова № 673 от 07.09.2012г.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190-192 от 14.09.2012г.).</w:t>
            </w:r>
          </w:p>
        </w:tc>
      </w:tr>
      <w:tr w:rsidR="00A73F3D" w:rsidRPr="00562DF5" w:rsidTr="008C7A84">
        <w:tc>
          <w:tcPr>
            <w:tcW w:w="10031" w:type="dxa"/>
          </w:tcPr>
          <w:p w:rsidR="00CF5B63" w:rsidRPr="00446EA8" w:rsidRDefault="00CF5B63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  <w:p w:rsidR="00D60220" w:rsidRPr="00446EA8" w:rsidRDefault="00D60220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  <w:p w:rsidR="00D60220" w:rsidRPr="00446EA8" w:rsidRDefault="00D60220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  <w:p w:rsidR="00D60220" w:rsidRPr="00446EA8" w:rsidRDefault="00D60220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  <w:p w:rsidR="00D60220" w:rsidRPr="00446EA8" w:rsidRDefault="00D60220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  <w:p w:rsidR="00D60220" w:rsidRPr="00446EA8" w:rsidRDefault="00D60220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  <w:p w:rsidR="00D60220" w:rsidRPr="00446EA8" w:rsidRDefault="00D60220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lastRenderedPageBreak/>
              <w:t>10. Затраты на обязательное страхование работников и производственных активов.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AF5D60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Расходы на обязательное страхование экономических агентов и физических лиц (3 % от суммы валового дохода). Постановление Правительства Республики Молдова № 484 от 04.05.1998г. «О расходах по страхованию агентов и физических лиц, которые занимаются предпринимательской деятельностью, разрешенных для вычета из доходов от предпринимательской деятельности в целях налогообложения с учетом внесенных изменений и дополнений.</w:t>
            </w:r>
          </w:p>
        </w:tc>
      </w:tr>
      <w:tr w:rsidR="00A73F3D" w:rsidRPr="00AF5D60" w:rsidTr="008C7A84">
        <w:tc>
          <w:tcPr>
            <w:tcW w:w="10031" w:type="dxa"/>
          </w:tcPr>
          <w:p w:rsidR="00043CBD" w:rsidRPr="00AF5D60" w:rsidRDefault="00043CB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AF5D60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Закон «О страховании от несчастных случаев на производстве и профессиональных заболеваний» № 756-XIVот 24.12.1999г. глава IV ст.24-26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31-33 от 23.03.2000г.) с учетом дополнений и изменений.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152F1" w:rsidRPr="006272C1" w:rsidRDefault="00A152F1" w:rsidP="00E91B96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11. Затраты по обеспечению промышленной безопасности опасных объектов.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Закон Республики Молдова № 116 от 18.05.2012г. «О промышленной безопасности опасных производственных объектов»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135-141 от 06.07.2012г.)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.Р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асходы на обеспечение безопасной эксплуатации опасного производства ст.1, ст.11, ст.16 ).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E91B96">
            <w:pPr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F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12. Затраты по оплате услуг противопожарной безопасности.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Расходы по оплате услуг, обеспечивающих противопожарную безопасность. Закон Республики Молдова «О пожарной безопасности» № 267-XIII от 09.11.1994г. ст.11,и ст.31 (система противопожарных нормативов и стандартов)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15-16 от 17.03.1995г.) с учетом внесенных изменений и дополнений.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1E35C4">
            <w:pPr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  <w:lang w:val="ro-RO"/>
              </w:rPr>
              <w:t>V</w:t>
            </w: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</w:rPr>
              <w:t>.</w:t>
            </w: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</w:rPr>
              <w:t>Коммерческие расходы.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Расходы непосредственно связанные с реализацией воды и оказанием услуг канализации.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В соответствии с п.2.5 «Методологии…»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1E35C4">
            <w:pPr>
              <w:jc w:val="center"/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  <w:lang w:val="ro-RO"/>
              </w:rPr>
              <w:t>VI</w:t>
            </w: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</w:rPr>
              <w:t>. Общие и административные расходы.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Расходы, включаемые в себестоимость при расчете тарифов на услуги по водоснабжению, канализации и очистке сточных вод, в соответствии с п.2.6 «Методологии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.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.»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Расходы на содержание законсервированных основных средств. «Положение о консервации и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расконсервации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имущества, не используемого в процессе производства»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111 от 17.12.1998г.) - Департамент приватизации и управления государственным имуществом. Положение № 573 от 25.03.1998 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Представительские расходы. Постановление Правительства Республики Молдова № 130 от 06.02.1998г. «О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лимитировании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некоторых видов расходов, разрешенных к вычету из валового дохода»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№ 26-27 от 28.03.1998г.). Предельная сумма представительских расходов. Пункт 4 .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(</w:t>
            </w:r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 </w:t>
            </w:r>
            <w:proofErr w:type="gramEnd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а) 0,5% от валового дохода, полученного от реализации товаров (объем товарооборота);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Не возмещенный налог на добавленную стоимость, относимый на себестоимость. Налоговый кодекс Республики Молдова № 1163-XIII от 24.04.1997г. ст.102 (ч.2).Раздел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Ш</w:t>
            </w:r>
            <w:proofErr w:type="gramEnd"/>
          </w:p>
        </w:tc>
      </w:tr>
      <w:tr w:rsidR="00A73F3D" w:rsidRPr="00562DF5" w:rsidTr="008C7A84">
        <w:tc>
          <w:tcPr>
            <w:tcW w:w="10031" w:type="dxa"/>
          </w:tcPr>
          <w:p w:rsidR="005C2E21" w:rsidRDefault="005C2E21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  <w:lang w:val="ro-RO"/>
              </w:rPr>
            </w:pPr>
          </w:p>
          <w:p w:rsidR="00D60220" w:rsidRPr="005C2E21" w:rsidRDefault="00D60220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lastRenderedPageBreak/>
              <w:t>Сбор за воду (ставка – 0,30 лея за м3).Приложение № 1 к разделу УШ Налоговый кодекс Республики Молдова № 1163-XIII от 24.04.1997г., раздел VIII ст.302-306 – с учетом внесенных изменений и дополнений.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Инструкция «О порядке составления и представления отчета по сбору за воду», Приложение № 2 к Приказу ГГНИ РМ № 566 от 07.11.2007г.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180-183 от 23.11.2007г.).</w:t>
            </w:r>
          </w:p>
        </w:tc>
      </w:tr>
      <w:tr w:rsidR="00A73F3D" w:rsidRPr="00562DF5" w:rsidTr="008C7A84">
        <w:tc>
          <w:tcPr>
            <w:tcW w:w="10031" w:type="dxa"/>
          </w:tcPr>
          <w:p w:rsidR="00043CBD" w:rsidRPr="00AF5D60" w:rsidRDefault="00043CB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Налог на недвижимое имущество и земельный налог. Закон Республики Молдова № 1056-XIV от 16.06.2000г. «О введении в действие раздела VI Налогового кодекса Республики Молдова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127 от 12.Х.2000.) с дополнениями и изменениями.</w:t>
            </w:r>
          </w:p>
        </w:tc>
      </w:tr>
      <w:tr w:rsidR="00A73F3D" w:rsidRPr="00562DF5" w:rsidTr="008C7A84">
        <w:tc>
          <w:tcPr>
            <w:tcW w:w="10031" w:type="dxa"/>
          </w:tcPr>
          <w:p w:rsidR="00A152F1" w:rsidRPr="00AF5D60" w:rsidRDefault="00A152F1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Расчет по налогу на недвижимое имущество ( форма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 BIJ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-10) и по земельному налог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у(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форма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FUNJ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-10 и инструкция № 229 от 11.05.2010 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Инструкция Министерства Финансов «О порядке исчисления и уплаты в бюджет земельного налога и налога на недвижимое имущество», утвержденная 04.09.2001г. № 11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126-128 от 19.10.2001г.)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дополнениями и изменениями.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Сбор на благоустройство территорий. Налоговый кодекс Республики Молдова. Раздел VII «Местные сборы » ст.288 -298. Приложение 1.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Сбор, взимаемый в дорожный фонд. Налоговый кодекс Республики Молдова. Раздел IX «Дорожные сборы» ст.335 -366. Приложение 1-6.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Тарифы на основные публичные услуги электросвязи: локальные телефонные услуги и междугородние переговоры. Национальное агентство по регламентированию в области электросвязи и информатики № 12/1 от 26.12.2002г.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1-2 от 15.01.2003г.) с учетом изменений и дополнений.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Тарифы на основные почтовые услуги, оказываемые государственным предприятием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„Poşta Moldovei”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на территории Республики Молдова. Постановление Правительства Республики Молдова «Об утверждении тарифов на основные почтовые услуги, предоставляемые государственным предприятием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«Poşta Moldovei»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и его филиалами № 821 от 06.11.2012г.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234-236 от 09.11.2012г.).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Приказ Министерства информационного развития «О тарифах на международные почтовые услуги, оказываемые Г.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«Posta Moldovei »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№79 от 11.08.2009 г. М/О 127-130 от 21.08.2009г.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Расходы на подготовку и переподготовку кадров. Постановление правительства № 141 от 18.03.1993 г. м/о 093 от 30.03.1993 г. Статья 1.</w:t>
            </w:r>
          </w:p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«финансовые средства в размере не менее чем 2 процента общего объема фонда заработной платы</w:t>
            </w:r>
            <w:proofErr w:type="gramStart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.»</w:t>
            </w:r>
            <w:proofErr w:type="gramEnd"/>
          </w:p>
        </w:tc>
      </w:tr>
      <w:tr w:rsidR="00A73F3D" w:rsidRPr="00562DF5" w:rsidTr="008C7A84">
        <w:tc>
          <w:tcPr>
            <w:tcW w:w="10031" w:type="dxa"/>
          </w:tcPr>
          <w:p w:rsidR="00CF5B63" w:rsidRPr="00AF5D60" w:rsidRDefault="00CF5B63" w:rsidP="00131F0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Расходы на оплату услуг аудиторских организаций.</w:t>
            </w:r>
          </w:p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В соответствии с национальным стандартом аудита (НСА) 210 «условия аудиторских соглашении» разработанного на основе </w:t>
            </w:r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Международного стандарта аудита 210 «Условия аудиторских соглашений» (ISA 210 "</w:t>
            </w:r>
            <w:proofErr w:type="spellStart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Terms</w:t>
            </w:r>
            <w:proofErr w:type="spellEnd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 </w:t>
            </w:r>
            <w:proofErr w:type="spellStart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of</w:t>
            </w:r>
            <w:proofErr w:type="spellEnd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 </w:t>
            </w:r>
            <w:proofErr w:type="spellStart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Audit</w:t>
            </w:r>
            <w:proofErr w:type="spellEnd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 </w:t>
            </w:r>
            <w:proofErr w:type="spellStart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Engagements</w:t>
            </w:r>
            <w:proofErr w:type="spellEnd"/>
            <w:r w:rsidRPr="00AF5D60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"), принятого Международной федерацией бухгалтеров (IFAC) в редакции 1999г.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1E35C4">
            <w:pPr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  <w:lang w:val="ro-RO"/>
              </w:rPr>
              <w:t xml:space="preserve">VII. </w:t>
            </w: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</w:rPr>
              <w:t>Другие операционные расходы.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Расходы на обслуживание кредитов для краткосрочных операций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,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не предназначенных на инвестирование (создание запасов материалов и авансовых платежей).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 Национальный Банк Молдовы Постановление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Правительства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№ 200 от 30.08.2012г. (Monitorul Oficial al Republicii Moldova № 186-189 от 07.09.2012г.).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По кредитам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овернайт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-7.5%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годовых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</w:p>
        </w:tc>
      </w:tr>
      <w:tr w:rsidR="00A73F3D" w:rsidRPr="00562DF5" w:rsidTr="008C7A84">
        <w:tc>
          <w:tcPr>
            <w:tcW w:w="10031" w:type="dxa"/>
          </w:tcPr>
          <w:p w:rsidR="00131F00" w:rsidRPr="00131F00" w:rsidRDefault="00131F00" w:rsidP="00131F00">
            <w:p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  <w:lang w:val="ro-RO"/>
              </w:rPr>
              <w:t xml:space="preserve">VIII. </w:t>
            </w: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</w:rPr>
              <w:t>Рентабельность действующих активов.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Уровень рентабельности устанавливается не более 10 % от остаточной стоимости долгосрочных материальных и нематериальных активов в соответствии с Пунктом 5.3. «Методологии…».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0C1271" w:rsidRDefault="00A73F3D" w:rsidP="001E35C4">
            <w:pPr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  <w:lang w:val="ro-RO"/>
              </w:rPr>
              <w:t xml:space="preserve">IX. </w:t>
            </w:r>
            <w:r w:rsidRPr="00A152F1">
              <w:rPr>
                <w:rFonts w:ascii="Times New Roman" w:eastAsia="TimesNewRomanPSMT" w:hAnsi="Times New Roman" w:cs="Times New Roman"/>
                <w:b/>
                <w:sz w:val="32"/>
                <w:szCs w:val="32"/>
              </w:rPr>
              <w:t>Рентабельность новых инвестиций.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 инвестициям, осуществляемым из собственных средств</w:t>
            </w:r>
            <w:r w:rsidRPr="00AF5D60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 xml:space="preserve">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( пункт 5.4.-5.5.(абз.1) «Методологии…»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использованием процентной ставки, применяемой в соответствующем году по казначейским облигациям РМ со сроком обращения 364 дня. Результаты аукциона по размещению казначейских векселей Национальный банк Молдовы. По состоянию на 2.10.2012г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.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- составил 6,2 %. Опубликовано на сайте НБМ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www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bnm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md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 инвестициям, осуществляемым из банковских кредитов и заемных средств. ( пункт 5.4.-5.5. ( абз.2) «Методологии…»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.с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использованием средних процентных ставок по долгосрочным банковским кредитам пять и более лет с добавлением максимум пяти пунктов.</w:t>
            </w:r>
            <w:r w:rsidRPr="00AF5D60">
              <w:rPr>
                <w:rFonts w:ascii="Times New Roman" w:eastAsia="TimesNewRomanPSMT" w:hAnsi="Times New Roman" w:cs="Times New Roman"/>
                <w:b/>
                <w:color w:val="0054A7"/>
                <w:sz w:val="24"/>
                <w:szCs w:val="24"/>
              </w:rPr>
              <w:t xml:space="preserve">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Административного Совета Национального Банка Молдовы № 249 от 25.10.2012г.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229-233 от 2.11 2012. ставка составила 5 % годовых.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Данные по базисной ставке по долгосрочным кредитам НБМ находятся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сайте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НБМ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www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bnm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.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md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. Раздел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–д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енежная политика.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1E35C4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152F1" w:rsidRDefault="00A73F3D" w:rsidP="001E35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52F1">
              <w:rPr>
                <w:rFonts w:ascii="Times New Roman" w:eastAsia="TimesNewRomanPSMT" w:hAnsi="Times New Roman" w:cs="Times New Roman"/>
                <w:b/>
                <w:bCs/>
                <w:iCs/>
                <w:sz w:val="32"/>
                <w:szCs w:val="32"/>
              </w:rPr>
              <w:t>Х.</w:t>
            </w:r>
            <w:r w:rsidRPr="00A152F1">
              <w:rPr>
                <w:rFonts w:ascii="Times New Roman" w:eastAsia="TimesNewRomanPSMT" w:hAnsi="Times New Roman" w:cs="Times New Roman"/>
                <w:b/>
                <w:bCs/>
                <w:iCs/>
                <w:sz w:val="32"/>
                <w:szCs w:val="32"/>
                <w:lang w:val="ro-RO"/>
              </w:rPr>
              <w:t xml:space="preserve"> </w:t>
            </w:r>
            <w:r w:rsidRPr="00A152F1">
              <w:rPr>
                <w:rFonts w:ascii="Times New Roman" w:eastAsia="TimesNewRomanPSMT" w:hAnsi="Times New Roman" w:cs="Times New Roman"/>
                <w:b/>
                <w:bCs/>
                <w:iCs/>
                <w:sz w:val="32"/>
                <w:szCs w:val="32"/>
              </w:rPr>
              <w:t>Заключительные положения.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562DF5" w:rsidRDefault="00A73F3D" w:rsidP="00E91B9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Порядок утверждения тарифов. Закон Республики Молдова № 436-XVI от 28.12.2006г. «О местном публичном управлении» ст.14 (2)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en-US"/>
              </w:rPr>
              <w:t>q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«основные полномочия местных советов»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32-35 от 09.03.2007г.) и Закон Республики Молдова № 1402–Х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V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от 24.10.2002г. ст.14 (5).с учетом внесенных изменений и дополнений.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Письмо Парламента Республики Молдова № 1438 </w:t>
            </w:r>
            <w:proofErr w:type="gram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С</w:t>
            </w:r>
            <w:proofErr w:type="gram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PS 5-9 от 27.11.2007г. и № 708 САI от 24.12.2007г.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Письмо Парламента Республики Молдова №735 от 24.12.2007 г.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Национальное Агентство по регулированию в энергетике осуществляет мониторинг тарифов. Закон Республики Молдова «О публичных службах коммунального хозяйства» № 1402-XV от 24.10.2002г., статья 13/ 1. с учетом внесенных изменений и дополнений.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Об оказании услуг учреждениям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интернатного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типа. Постановление Правительства Республики Молдова № 398 от 11.08.1996г. «О дополнительных мерах по оздоровлению условий в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интернатных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учреждениях и содержанию детей из социально неблагополучных семей» в редакции Постановления Правительства Республики Молдова № 865 от 01.08.2007г.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>Monitorul Oficial al Republicii Moldova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№ 117-126 от 10.08.2007г.).</w:t>
            </w:r>
          </w:p>
        </w:tc>
      </w:tr>
      <w:tr w:rsidR="00A73F3D" w:rsidRPr="00562DF5" w:rsidTr="008C7A84">
        <w:tc>
          <w:tcPr>
            <w:tcW w:w="10031" w:type="dxa"/>
          </w:tcPr>
          <w:p w:rsidR="00131F00" w:rsidRPr="00CE6C8B" w:rsidRDefault="00131F00" w:rsidP="00836657">
            <w:pPr>
              <w:ind w:left="284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Письмо Министерства финансов Республики Молдова № 10/3-04/230 от 24.03.2008г. «Об оказании услуг учреждениям </w:t>
            </w:r>
            <w:proofErr w:type="spellStart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интернатной</w:t>
            </w:r>
            <w:proofErr w:type="spellEnd"/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 xml:space="preserve"> системы».</w:t>
            </w: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Постановление Правительства Республики Молдова № 302 от 12.03.2002г. ст.3 «О льготном тарифе для пенитенциарных учреждений (ст.3)»</w:t>
            </w:r>
          </w:p>
        </w:tc>
      </w:tr>
      <w:tr w:rsidR="00A73F3D" w:rsidRPr="00562DF5" w:rsidTr="008C7A84">
        <w:tc>
          <w:tcPr>
            <w:tcW w:w="10031" w:type="dxa"/>
          </w:tcPr>
          <w:p w:rsidR="00043CBD" w:rsidRPr="00AF5D60" w:rsidRDefault="00043CBD" w:rsidP="00836657">
            <w:pPr>
              <w:ind w:left="284"/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A73F3D" w:rsidRPr="00562DF5" w:rsidTr="008C7A84">
        <w:tc>
          <w:tcPr>
            <w:tcW w:w="10031" w:type="dxa"/>
          </w:tcPr>
          <w:p w:rsidR="00A73F3D" w:rsidRPr="00AF5D60" w:rsidRDefault="00A73F3D" w:rsidP="00A73F3D">
            <w:pPr>
              <w:ind w:left="284"/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Размеры адресных компенсаций об оплате услуг ВК для каждого получателя. Постановление Правительства Республики Молдова № 761 от 31.07.2000г. (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  <w:lang w:val="ro-RO"/>
              </w:rPr>
              <w:t xml:space="preserve">Monitorul Oficial al Republicii Moldova </w:t>
            </w:r>
            <w:r w:rsidRPr="00AF5D60">
              <w:rPr>
                <w:rFonts w:ascii="Times New Roman" w:eastAsia="TimesNewRomanPSMT" w:hAnsi="Times New Roman" w:cs="Times New Roman"/>
                <w:color w:val="0054A7"/>
                <w:sz w:val="24"/>
                <w:szCs w:val="24"/>
              </w:rPr>
              <w:t>№ 94-97 от 03.08.2000г.). Приложение № 2. С учетом внесенных изменений и дополнений.</w:t>
            </w:r>
          </w:p>
        </w:tc>
      </w:tr>
    </w:tbl>
    <w:p w:rsidR="00497A76" w:rsidRDefault="00497A76" w:rsidP="00291BE9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sectPr w:rsidR="00497A76" w:rsidSect="00730EE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C12B0"/>
    <w:multiLevelType w:val="hybridMultilevel"/>
    <w:tmpl w:val="9A66B02A"/>
    <w:lvl w:ilvl="0" w:tplc="8A4AA3A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0B61"/>
    <w:multiLevelType w:val="hybridMultilevel"/>
    <w:tmpl w:val="52FE69B8"/>
    <w:lvl w:ilvl="0" w:tplc="C9D22A4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013B"/>
    <w:rsid w:val="00043CBD"/>
    <w:rsid w:val="00061BDE"/>
    <w:rsid w:val="000C1271"/>
    <w:rsid w:val="000C5DAB"/>
    <w:rsid w:val="000E627B"/>
    <w:rsid w:val="00102665"/>
    <w:rsid w:val="00131F00"/>
    <w:rsid w:val="00187496"/>
    <w:rsid w:val="001B7F05"/>
    <w:rsid w:val="001E35C4"/>
    <w:rsid w:val="001E543F"/>
    <w:rsid w:val="00226D50"/>
    <w:rsid w:val="00291BE9"/>
    <w:rsid w:val="0029471A"/>
    <w:rsid w:val="002B7E67"/>
    <w:rsid w:val="002D75F4"/>
    <w:rsid w:val="002F1544"/>
    <w:rsid w:val="0031013B"/>
    <w:rsid w:val="00331169"/>
    <w:rsid w:val="003E0409"/>
    <w:rsid w:val="003E36EB"/>
    <w:rsid w:val="00446EA8"/>
    <w:rsid w:val="00447AC5"/>
    <w:rsid w:val="00453BA3"/>
    <w:rsid w:val="004671E4"/>
    <w:rsid w:val="00494304"/>
    <w:rsid w:val="00497A76"/>
    <w:rsid w:val="004A399A"/>
    <w:rsid w:val="004A6AA7"/>
    <w:rsid w:val="004D7B36"/>
    <w:rsid w:val="00562DF5"/>
    <w:rsid w:val="005632DA"/>
    <w:rsid w:val="0056458C"/>
    <w:rsid w:val="00573E2F"/>
    <w:rsid w:val="005C2E21"/>
    <w:rsid w:val="006272C1"/>
    <w:rsid w:val="006279FD"/>
    <w:rsid w:val="006801A7"/>
    <w:rsid w:val="00716611"/>
    <w:rsid w:val="00724A31"/>
    <w:rsid w:val="00730EE3"/>
    <w:rsid w:val="00732172"/>
    <w:rsid w:val="0078243B"/>
    <w:rsid w:val="007969BD"/>
    <w:rsid w:val="007C44EB"/>
    <w:rsid w:val="007C65F8"/>
    <w:rsid w:val="00836657"/>
    <w:rsid w:val="008B0068"/>
    <w:rsid w:val="008C7A84"/>
    <w:rsid w:val="00927CA1"/>
    <w:rsid w:val="0097051D"/>
    <w:rsid w:val="009B03AA"/>
    <w:rsid w:val="009C094A"/>
    <w:rsid w:val="00A131EA"/>
    <w:rsid w:val="00A13375"/>
    <w:rsid w:val="00A152F1"/>
    <w:rsid w:val="00A16E7D"/>
    <w:rsid w:val="00A523D7"/>
    <w:rsid w:val="00A54ACC"/>
    <w:rsid w:val="00A73F3D"/>
    <w:rsid w:val="00A8087C"/>
    <w:rsid w:val="00AF044D"/>
    <w:rsid w:val="00AF5D60"/>
    <w:rsid w:val="00B1082E"/>
    <w:rsid w:val="00BA775D"/>
    <w:rsid w:val="00BB4EA6"/>
    <w:rsid w:val="00BD6EFF"/>
    <w:rsid w:val="00C35D94"/>
    <w:rsid w:val="00C623AA"/>
    <w:rsid w:val="00C82491"/>
    <w:rsid w:val="00CC1E12"/>
    <w:rsid w:val="00CE4C0E"/>
    <w:rsid w:val="00CE6C8B"/>
    <w:rsid w:val="00CF20F1"/>
    <w:rsid w:val="00CF5B63"/>
    <w:rsid w:val="00D06116"/>
    <w:rsid w:val="00D41826"/>
    <w:rsid w:val="00D60220"/>
    <w:rsid w:val="00D74A26"/>
    <w:rsid w:val="00DA3351"/>
    <w:rsid w:val="00DB3615"/>
    <w:rsid w:val="00DC0B0E"/>
    <w:rsid w:val="00E31640"/>
    <w:rsid w:val="00E521CE"/>
    <w:rsid w:val="00E7740A"/>
    <w:rsid w:val="00E84E1A"/>
    <w:rsid w:val="00E91B96"/>
    <w:rsid w:val="00F44CC8"/>
    <w:rsid w:val="00F46319"/>
    <w:rsid w:val="00F549FC"/>
    <w:rsid w:val="00F637CB"/>
    <w:rsid w:val="00F7680E"/>
    <w:rsid w:val="00F93F61"/>
    <w:rsid w:val="00FA1914"/>
    <w:rsid w:val="00FC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A6"/>
  </w:style>
  <w:style w:type="paragraph" w:styleId="1">
    <w:name w:val="heading 1"/>
    <w:basedOn w:val="a"/>
    <w:link w:val="10"/>
    <w:rsid w:val="00A13375"/>
    <w:pPr>
      <w:spacing w:before="150" w:after="150" w:line="288" w:lineRule="atLeast"/>
      <w:outlineLvl w:val="0"/>
    </w:pPr>
    <w:rPr>
      <w:rFonts w:ascii="Times New Roman" w:eastAsia="Times New Roman" w:hAnsi="Times New Roman" w:cs="Times New Roman"/>
      <w:b/>
      <w:bCs/>
      <w:color w:val="5B8BE8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75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13375"/>
    <w:rPr>
      <w:rFonts w:ascii="Times New Roman" w:eastAsia="Times New Roman" w:hAnsi="Times New Roman" w:cs="Times New Roman"/>
      <w:b/>
      <w:bCs/>
      <w:color w:val="5B8BE8"/>
      <w:kern w:val="36"/>
      <w:sz w:val="32"/>
      <w:szCs w:val="32"/>
    </w:rPr>
  </w:style>
  <w:style w:type="character" w:styleId="a5">
    <w:name w:val="Strong"/>
    <w:basedOn w:val="a0"/>
    <w:qFormat/>
    <w:rsid w:val="00732172"/>
    <w:rPr>
      <w:b/>
      <w:bCs/>
    </w:rPr>
  </w:style>
  <w:style w:type="character" w:customStyle="1" w:styleId="zag1">
    <w:name w:val="zag1"/>
    <w:basedOn w:val="a0"/>
    <w:rsid w:val="00B1082E"/>
    <w:rPr>
      <w:rFonts w:ascii="Times New Roman" w:hAnsi="Times New Roman" w:cs="Times New Roman" w:hint="default"/>
      <w:b w:val="0"/>
      <w:bCs w:val="0"/>
      <w:color w:val="264BAA"/>
      <w:sz w:val="24"/>
      <w:szCs w:val="24"/>
      <w:u w:val="single"/>
    </w:rPr>
  </w:style>
  <w:style w:type="paragraph" w:styleId="a6">
    <w:name w:val="List Paragraph"/>
    <w:basedOn w:val="a"/>
    <w:uiPriority w:val="34"/>
    <w:qFormat/>
    <w:rsid w:val="00E84E1A"/>
    <w:pPr>
      <w:ind w:left="720"/>
      <w:contextualSpacing/>
    </w:pPr>
  </w:style>
  <w:style w:type="paragraph" w:customStyle="1" w:styleId="Default">
    <w:name w:val="Default"/>
    <w:rsid w:val="00CF5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4412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vitalii29</dc:creator>
  <cp:lastModifiedBy>PC1</cp:lastModifiedBy>
  <cp:revision>15</cp:revision>
  <dcterms:created xsi:type="dcterms:W3CDTF">2013-01-24T13:25:00Z</dcterms:created>
  <dcterms:modified xsi:type="dcterms:W3CDTF">2013-01-31T09:19:00Z</dcterms:modified>
</cp:coreProperties>
</file>