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5" w:type="dxa"/>
        <w:tblCellMar>
          <w:top w:w="150" w:type="dxa"/>
          <w:left w:w="150" w:type="dxa"/>
          <w:bottom w:w="150" w:type="dxa"/>
          <w:right w:w="150" w:type="dxa"/>
        </w:tblCellMar>
        <w:tblLook w:val="04A0"/>
      </w:tblPr>
      <w:tblGrid>
        <w:gridCol w:w="3093"/>
        <w:gridCol w:w="2912"/>
        <w:gridCol w:w="981"/>
        <w:gridCol w:w="970"/>
        <w:gridCol w:w="981"/>
        <w:gridCol w:w="1018"/>
      </w:tblGrid>
      <w:tr w:rsidR="00DF2BE6" w:rsidRPr="00DF2BE6" w:rsidTr="00DF2BE6">
        <w:trPr>
          <w:tblCellSpacing w:w="75" w:type="dxa"/>
        </w:trPr>
        <w:tc>
          <w:tcPr>
            <w:tcW w:w="0" w:type="auto"/>
            <w:gridSpan w:val="2"/>
            <w:vAlign w:val="center"/>
            <w:hideMark/>
          </w:tcPr>
          <w:p w:rsidR="00DF2BE6" w:rsidRPr="00DF2BE6" w:rsidRDefault="00DF2BE6" w:rsidP="00DF2BE6">
            <w:pPr>
              <w:spacing w:after="0" w:line="240" w:lineRule="auto"/>
              <w:rPr>
                <w:rFonts w:ascii="Times New Roman" w:eastAsia="Times New Roman" w:hAnsi="Times New Roman" w:cs="Times New Roman"/>
                <w:sz w:val="24"/>
                <w:szCs w:val="24"/>
              </w:rPr>
            </w:pPr>
            <w:r w:rsidRPr="00DF2BE6">
              <w:rPr>
                <w:rFonts w:ascii="Times New Roman" w:eastAsia="Times New Roman" w:hAnsi="Times New Roman" w:cs="Times New Roman"/>
                <w:sz w:val="24"/>
                <w:szCs w:val="24"/>
              </w:rPr>
              <w:t>HGC821/2012</w:t>
            </w:r>
            <w:r w:rsidRPr="00DF2BE6">
              <w:rPr>
                <w:rFonts w:ascii="Times New Roman" w:eastAsia="Times New Roman" w:hAnsi="Times New Roman" w:cs="Times New Roman"/>
                <w:sz w:val="24"/>
                <w:szCs w:val="24"/>
              </w:rPr>
              <w:br/>
              <w:t xml:space="preserve">ID </w:t>
            </w:r>
            <w:proofErr w:type="spellStart"/>
            <w:r w:rsidRPr="00DF2BE6">
              <w:rPr>
                <w:rFonts w:ascii="Times New Roman" w:eastAsia="Times New Roman" w:hAnsi="Times New Roman" w:cs="Times New Roman"/>
                <w:sz w:val="24"/>
                <w:szCs w:val="24"/>
              </w:rPr>
              <w:t>intern</w:t>
            </w:r>
            <w:proofErr w:type="spellEnd"/>
            <w:r w:rsidRPr="00DF2BE6">
              <w:rPr>
                <w:rFonts w:ascii="Times New Roman" w:eastAsia="Times New Roman" w:hAnsi="Times New Roman" w:cs="Times New Roman"/>
                <w:sz w:val="24"/>
                <w:szCs w:val="24"/>
              </w:rPr>
              <w:t xml:space="preserve"> </w:t>
            </w:r>
            <w:proofErr w:type="spellStart"/>
            <w:r w:rsidRPr="00DF2BE6">
              <w:rPr>
                <w:rFonts w:ascii="Times New Roman" w:eastAsia="Times New Roman" w:hAnsi="Times New Roman" w:cs="Times New Roman"/>
                <w:sz w:val="24"/>
                <w:szCs w:val="24"/>
              </w:rPr>
              <w:t>unic</w:t>
            </w:r>
            <w:proofErr w:type="spellEnd"/>
            <w:r w:rsidRPr="00DF2BE6">
              <w:rPr>
                <w:rFonts w:ascii="Times New Roman" w:eastAsia="Times New Roman" w:hAnsi="Times New Roman" w:cs="Times New Roman"/>
                <w:sz w:val="24"/>
                <w:szCs w:val="24"/>
              </w:rPr>
              <w:t xml:space="preserve">:  345315 </w:t>
            </w:r>
            <w:r w:rsidRPr="00DF2BE6">
              <w:rPr>
                <w:rFonts w:ascii="Times New Roman" w:eastAsia="Times New Roman" w:hAnsi="Times New Roman" w:cs="Times New Roman"/>
                <w:sz w:val="24"/>
                <w:szCs w:val="24"/>
              </w:rPr>
              <w:br/>
            </w:r>
            <w:hyperlink r:id="rId4" w:history="1">
              <w:r w:rsidRPr="00DF2BE6">
                <w:rPr>
                  <w:rFonts w:ascii="Times New Roman" w:eastAsia="Times New Roman" w:hAnsi="Times New Roman" w:cs="Times New Roman"/>
                  <w:color w:val="0000FF"/>
                  <w:sz w:val="24"/>
                  <w:szCs w:val="24"/>
                  <w:u w:val="single"/>
                </w:rPr>
                <w:t>Версия на русском</w:t>
              </w:r>
            </w:hyperlink>
            <w:r w:rsidRPr="00DF2BE6">
              <w:rPr>
                <w:rFonts w:ascii="Times New Roman" w:eastAsia="Times New Roman" w:hAnsi="Times New Roman" w:cs="Times New Roman"/>
                <w:sz w:val="24"/>
                <w:szCs w:val="24"/>
              </w:rPr>
              <w:t xml:space="preserve"> </w:t>
            </w:r>
          </w:p>
        </w:tc>
        <w:tc>
          <w:tcPr>
            <w:tcW w:w="0" w:type="auto"/>
            <w:gridSpan w:val="4"/>
            <w:vAlign w:val="center"/>
            <w:hideMark/>
          </w:tcPr>
          <w:p w:rsidR="00DF2BE6" w:rsidRPr="00DF2BE6" w:rsidRDefault="00C57730" w:rsidP="00DF2BE6">
            <w:pPr>
              <w:spacing w:after="0" w:line="240" w:lineRule="auto"/>
              <w:jc w:val="right"/>
              <w:rPr>
                <w:rFonts w:ascii="Times New Roman" w:eastAsia="Times New Roman" w:hAnsi="Times New Roman" w:cs="Times New Roman"/>
                <w:sz w:val="24"/>
                <w:szCs w:val="24"/>
              </w:rPr>
            </w:pPr>
            <w:hyperlink r:id="rId5" w:history="1">
              <w:proofErr w:type="spellStart"/>
              <w:r w:rsidR="00DF2BE6" w:rsidRPr="00DF2BE6">
                <w:rPr>
                  <w:rFonts w:ascii="Times New Roman" w:eastAsia="Times New Roman" w:hAnsi="Times New Roman" w:cs="Times New Roman"/>
                  <w:color w:val="0000FF"/>
                  <w:sz w:val="24"/>
                  <w:szCs w:val="24"/>
                  <w:u w:val="single"/>
                </w:rPr>
                <w:t>Fişa</w:t>
              </w:r>
              <w:proofErr w:type="spellEnd"/>
              <w:r w:rsidR="00DF2BE6" w:rsidRPr="00DF2BE6">
                <w:rPr>
                  <w:rFonts w:ascii="Times New Roman" w:eastAsia="Times New Roman" w:hAnsi="Times New Roman" w:cs="Times New Roman"/>
                  <w:color w:val="0000FF"/>
                  <w:sz w:val="24"/>
                  <w:szCs w:val="24"/>
                  <w:u w:val="single"/>
                </w:rPr>
                <w:t xml:space="preserve"> </w:t>
              </w:r>
              <w:proofErr w:type="spellStart"/>
              <w:r w:rsidR="00DF2BE6" w:rsidRPr="00DF2BE6">
                <w:rPr>
                  <w:rFonts w:ascii="Times New Roman" w:eastAsia="Times New Roman" w:hAnsi="Times New Roman" w:cs="Times New Roman"/>
                  <w:color w:val="0000FF"/>
                  <w:sz w:val="24"/>
                  <w:szCs w:val="24"/>
                  <w:u w:val="single"/>
                </w:rPr>
                <w:t>actului</w:t>
              </w:r>
              <w:proofErr w:type="spellEnd"/>
              <w:r w:rsidR="00DF2BE6" w:rsidRPr="00DF2BE6">
                <w:rPr>
                  <w:rFonts w:ascii="Times New Roman" w:eastAsia="Times New Roman" w:hAnsi="Times New Roman" w:cs="Times New Roman"/>
                  <w:color w:val="0000FF"/>
                  <w:sz w:val="24"/>
                  <w:szCs w:val="24"/>
                  <w:u w:val="single"/>
                </w:rPr>
                <w:t xml:space="preserve"> </w:t>
              </w:r>
              <w:proofErr w:type="spellStart"/>
              <w:r w:rsidR="00DF2BE6" w:rsidRPr="00DF2BE6">
                <w:rPr>
                  <w:rFonts w:ascii="Times New Roman" w:eastAsia="Times New Roman" w:hAnsi="Times New Roman" w:cs="Times New Roman"/>
                  <w:color w:val="0000FF"/>
                  <w:sz w:val="24"/>
                  <w:szCs w:val="24"/>
                  <w:u w:val="single"/>
                </w:rPr>
                <w:t>juridic</w:t>
              </w:r>
              <w:proofErr w:type="spellEnd"/>
            </w:hyperlink>
            <w:r w:rsidR="00DF2BE6" w:rsidRPr="00DF2BE6">
              <w:rPr>
                <w:rFonts w:ascii="Times New Roman" w:eastAsia="Times New Roman" w:hAnsi="Times New Roman" w:cs="Times New Roman"/>
                <w:sz w:val="24"/>
                <w:szCs w:val="24"/>
              </w:rPr>
              <w:t xml:space="preserve"> </w:t>
            </w:r>
          </w:p>
        </w:tc>
      </w:tr>
      <w:tr w:rsidR="00DF2BE6" w:rsidRPr="00DF2BE6" w:rsidTr="00DF2BE6">
        <w:trPr>
          <w:tblCellSpacing w:w="75" w:type="dxa"/>
        </w:trPr>
        <w:tc>
          <w:tcPr>
            <w:tcW w:w="0" w:type="auto"/>
            <w:gridSpan w:val="6"/>
            <w:vAlign w:val="center"/>
            <w:hideMark/>
          </w:tcPr>
          <w:p w:rsidR="00DF2BE6" w:rsidRPr="00DF2BE6" w:rsidRDefault="00DF2BE6" w:rsidP="00DF2BE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1"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DF2BE6">
              <w:rPr>
                <w:rFonts w:ascii="Times New Roman" w:eastAsia="Times New Roman" w:hAnsi="Times New Roman" w:cs="Times New Roman"/>
                <w:sz w:val="24"/>
                <w:szCs w:val="24"/>
              </w:rPr>
              <w:br/>
            </w:r>
            <w:proofErr w:type="spellStart"/>
            <w:r w:rsidRPr="00DF2BE6">
              <w:rPr>
                <w:rFonts w:ascii="Times New Roman" w:eastAsia="Times New Roman" w:hAnsi="Times New Roman" w:cs="Times New Roman"/>
                <w:b/>
                <w:bCs/>
                <w:sz w:val="24"/>
                <w:szCs w:val="24"/>
              </w:rPr>
              <w:t>Republica</w:t>
            </w:r>
            <w:proofErr w:type="spellEnd"/>
            <w:r w:rsidRPr="00DF2BE6">
              <w:rPr>
                <w:rFonts w:ascii="Times New Roman" w:eastAsia="Times New Roman" w:hAnsi="Times New Roman" w:cs="Times New Roman"/>
                <w:b/>
                <w:bCs/>
                <w:sz w:val="24"/>
                <w:szCs w:val="24"/>
              </w:rPr>
              <w:t xml:space="preserve"> </w:t>
            </w:r>
            <w:proofErr w:type="spellStart"/>
            <w:r w:rsidRPr="00DF2BE6">
              <w:rPr>
                <w:rFonts w:ascii="Times New Roman" w:eastAsia="Times New Roman" w:hAnsi="Times New Roman" w:cs="Times New Roman"/>
                <w:b/>
                <w:bCs/>
                <w:sz w:val="24"/>
                <w:szCs w:val="24"/>
              </w:rPr>
              <w:t>Moldova</w:t>
            </w:r>
            <w:proofErr w:type="spellEnd"/>
          </w:p>
        </w:tc>
      </w:tr>
      <w:tr w:rsidR="00DF2BE6" w:rsidRPr="00DF2BE6" w:rsidTr="00DF2BE6">
        <w:trPr>
          <w:tblCellSpacing w:w="75" w:type="dxa"/>
        </w:trPr>
        <w:tc>
          <w:tcPr>
            <w:tcW w:w="0" w:type="auto"/>
            <w:gridSpan w:val="6"/>
            <w:vAlign w:val="center"/>
            <w:hideMark/>
          </w:tcPr>
          <w:p w:rsidR="00DF2BE6" w:rsidRPr="00DF2BE6" w:rsidRDefault="00DF2BE6" w:rsidP="00DF2BE6">
            <w:pPr>
              <w:spacing w:after="0" w:line="240" w:lineRule="auto"/>
              <w:jc w:val="center"/>
              <w:rPr>
                <w:rFonts w:ascii="Times New Roman" w:eastAsia="Times New Roman" w:hAnsi="Times New Roman" w:cs="Times New Roman"/>
                <w:sz w:val="24"/>
                <w:szCs w:val="24"/>
              </w:rPr>
            </w:pPr>
            <w:r w:rsidRPr="00DF2BE6">
              <w:rPr>
                <w:rFonts w:ascii="Times New Roman" w:eastAsia="Times New Roman" w:hAnsi="Times New Roman" w:cs="Times New Roman"/>
                <w:b/>
                <w:bCs/>
                <w:sz w:val="24"/>
                <w:szCs w:val="24"/>
              </w:rPr>
              <w:t>GUVERNUL</w:t>
            </w:r>
          </w:p>
        </w:tc>
      </w:tr>
      <w:tr w:rsidR="00DF2BE6" w:rsidRPr="00DF2BE6" w:rsidTr="00DF2BE6">
        <w:trPr>
          <w:tblCellSpacing w:w="75" w:type="dxa"/>
        </w:trPr>
        <w:tc>
          <w:tcPr>
            <w:tcW w:w="0" w:type="auto"/>
            <w:gridSpan w:val="6"/>
            <w:vAlign w:val="center"/>
            <w:hideMark/>
          </w:tcPr>
          <w:p w:rsidR="00DF2BE6" w:rsidRPr="00DF2BE6" w:rsidRDefault="00DF2BE6" w:rsidP="00DF2BE6">
            <w:pPr>
              <w:spacing w:after="0" w:line="240" w:lineRule="auto"/>
              <w:jc w:val="center"/>
              <w:rPr>
                <w:rFonts w:ascii="Times New Roman" w:eastAsia="Times New Roman" w:hAnsi="Times New Roman" w:cs="Times New Roman"/>
                <w:sz w:val="24"/>
                <w:szCs w:val="24"/>
              </w:rPr>
            </w:pPr>
            <w:r w:rsidRPr="00DF2BE6">
              <w:rPr>
                <w:rFonts w:ascii="Times New Roman" w:eastAsia="Times New Roman" w:hAnsi="Times New Roman" w:cs="Times New Roman"/>
                <w:b/>
                <w:bCs/>
                <w:sz w:val="24"/>
                <w:szCs w:val="24"/>
              </w:rPr>
              <w:t>HOTĂRÎRE</w:t>
            </w:r>
            <w:r w:rsidRPr="00DF2BE6">
              <w:rPr>
                <w:rFonts w:ascii="Times New Roman" w:eastAsia="Times New Roman" w:hAnsi="Times New Roman" w:cs="Times New Roman"/>
                <w:sz w:val="24"/>
                <w:szCs w:val="24"/>
              </w:rPr>
              <w:t xml:space="preserve"> </w:t>
            </w:r>
            <w:proofErr w:type="spellStart"/>
            <w:r w:rsidRPr="00DF2BE6">
              <w:rPr>
                <w:rFonts w:ascii="Times New Roman" w:eastAsia="Times New Roman" w:hAnsi="Times New Roman" w:cs="Times New Roman"/>
                <w:sz w:val="24"/>
                <w:szCs w:val="24"/>
              </w:rPr>
              <w:t>Nr</w:t>
            </w:r>
            <w:proofErr w:type="spellEnd"/>
            <w:r w:rsidRPr="00DF2BE6">
              <w:rPr>
                <w:rFonts w:ascii="Times New Roman" w:eastAsia="Times New Roman" w:hAnsi="Times New Roman" w:cs="Times New Roman"/>
                <w:sz w:val="24"/>
                <w:szCs w:val="24"/>
              </w:rPr>
              <w:t xml:space="preserve">. 821 </w:t>
            </w:r>
            <w:r w:rsidRPr="00DF2BE6">
              <w:rPr>
                <w:rFonts w:ascii="Times New Roman" w:eastAsia="Times New Roman" w:hAnsi="Times New Roman" w:cs="Times New Roman"/>
                <w:sz w:val="24"/>
                <w:szCs w:val="24"/>
              </w:rPr>
              <w:br/>
            </w:r>
            <w:proofErr w:type="spellStart"/>
            <w:r w:rsidRPr="00DF2BE6">
              <w:rPr>
                <w:rFonts w:ascii="Times New Roman" w:eastAsia="Times New Roman" w:hAnsi="Times New Roman" w:cs="Times New Roman"/>
                <w:sz w:val="24"/>
                <w:szCs w:val="24"/>
              </w:rPr>
              <w:t>din</w:t>
            </w:r>
            <w:proofErr w:type="spellEnd"/>
            <w:r w:rsidRPr="00DF2BE6">
              <w:rPr>
                <w:rFonts w:ascii="Times New Roman" w:eastAsia="Times New Roman" w:hAnsi="Times New Roman" w:cs="Times New Roman"/>
                <w:sz w:val="24"/>
                <w:szCs w:val="24"/>
              </w:rPr>
              <w:t xml:space="preserve">  06.11.2012 </w:t>
            </w:r>
          </w:p>
        </w:tc>
      </w:tr>
      <w:tr w:rsidR="00DF2BE6" w:rsidRPr="00561E2B" w:rsidTr="00DF2BE6">
        <w:trPr>
          <w:tblCellSpacing w:w="75" w:type="dxa"/>
        </w:trPr>
        <w:tc>
          <w:tcPr>
            <w:tcW w:w="0" w:type="auto"/>
            <w:gridSpan w:val="6"/>
            <w:vAlign w:val="center"/>
            <w:hideMark/>
          </w:tcPr>
          <w:p w:rsidR="00DF2BE6" w:rsidRPr="00DF2BE6" w:rsidRDefault="00DF2BE6" w:rsidP="00DF2BE6">
            <w:pPr>
              <w:spacing w:after="0" w:line="240" w:lineRule="auto"/>
              <w:rPr>
                <w:rFonts w:ascii="Times New Roman" w:eastAsia="Times New Roman" w:hAnsi="Times New Roman" w:cs="Times New Roman"/>
                <w:b/>
                <w:bCs/>
                <w:sz w:val="24"/>
                <w:szCs w:val="24"/>
                <w:lang w:val="en-US"/>
              </w:rPr>
            </w:pPr>
            <w:proofErr w:type="spellStart"/>
            <w:r w:rsidRPr="00DF2BE6">
              <w:rPr>
                <w:rFonts w:ascii="Times New Roman" w:eastAsia="Times New Roman" w:hAnsi="Times New Roman" w:cs="Times New Roman"/>
                <w:b/>
                <w:bCs/>
                <w:sz w:val="24"/>
                <w:szCs w:val="24"/>
                <w:lang w:val="en-US"/>
              </w:rPr>
              <w:t>pentru</w:t>
            </w:r>
            <w:proofErr w:type="spellEnd"/>
            <w:r w:rsidRPr="00DF2BE6">
              <w:rPr>
                <w:rFonts w:ascii="Times New Roman" w:eastAsia="Times New Roman" w:hAnsi="Times New Roman" w:cs="Times New Roman"/>
                <w:b/>
                <w:bCs/>
                <w:sz w:val="24"/>
                <w:szCs w:val="24"/>
                <w:lang w:val="en-US"/>
              </w:rPr>
              <w:t xml:space="preserve"> </w:t>
            </w:r>
            <w:proofErr w:type="spellStart"/>
            <w:r w:rsidRPr="00DF2BE6">
              <w:rPr>
                <w:rFonts w:ascii="Times New Roman" w:eastAsia="Times New Roman" w:hAnsi="Times New Roman" w:cs="Times New Roman"/>
                <w:b/>
                <w:bCs/>
                <w:sz w:val="24"/>
                <w:szCs w:val="24"/>
                <w:lang w:val="en-US"/>
              </w:rPr>
              <w:t>aprobarea</w:t>
            </w:r>
            <w:proofErr w:type="spellEnd"/>
            <w:r w:rsidRPr="00DF2BE6">
              <w:rPr>
                <w:rFonts w:ascii="Times New Roman" w:eastAsia="Times New Roman" w:hAnsi="Times New Roman" w:cs="Times New Roman"/>
                <w:b/>
                <w:bCs/>
                <w:sz w:val="24"/>
                <w:szCs w:val="24"/>
                <w:lang w:val="en-US"/>
              </w:rPr>
              <w:t xml:space="preserve"> </w:t>
            </w:r>
            <w:proofErr w:type="spellStart"/>
            <w:r w:rsidRPr="00DF2BE6">
              <w:rPr>
                <w:rFonts w:ascii="Times New Roman" w:eastAsia="Times New Roman" w:hAnsi="Times New Roman" w:cs="Times New Roman"/>
                <w:b/>
                <w:bCs/>
                <w:sz w:val="24"/>
                <w:szCs w:val="24"/>
                <w:lang w:val="en-US"/>
              </w:rPr>
              <w:t>tarifelor</w:t>
            </w:r>
            <w:proofErr w:type="spellEnd"/>
            <w:r w:rsidRPr="00DF2BE6">
              <w:rPr>
                <w:rFonts w:ascii="Times New Roman" w:eastAsia="Times New Roman" w:hAnsi="Times New Roman" w:cs="Times New Roman"/>
                <w:b/>
                <w:bCs/>
                <w:sz w:val="24"/>
                <w:szCs w:val="24"/>
                <w:lang w:val="en-US"/>
              </w:rPr>
              <w:t xml:space="preserve"> la </w:t>
            </w:r>
            <w:proofErr w:type="spellStart"/>
            <w:r w:rsidRPr="00DF2BE6">
              <w:rPr>
                <w:rFonts w:ascii="Times New Roman" w:eastAsia="Times New Roman" w:hAnsi="Times New Roman" w:cs="Times New Roman"/>
                <w:b/>
                <w:bCs/>
                <w:sz w:val="24"/>
                <w:szCs w:val="24"/>
                <w:lang w:val="en-US"/>
              </w:rPr>
              <w:t>serviciile</w:t>
            </w:r>
            <w:proofErr w:type="spellEnd"/>
            <w:r w:rsidRPr="00DF2BE6">
              <w:rPr>
                <w:rFonts w:ascii="Times New Roman" w:eastAsia="Times New Roman" w:hAnsi="Times New Roman" w:cs="Times New Roman"/>
                <w:b/>
                <w:bCs/>
                <w:sz w:val="24"/>
                <w:szCs w:val="24"/>
                <w:lang w:val="en-US"/>
              </w:rPr>
              <w:t xml:space="preserve"> </w:t>
            </w:r>
            <w:proofErr w:type="spellStart"/>
            <w:r w:rsidRPr="00DF2BE6">
              <w:rPr>
                <w:rFonts w:ascii="Times New Roman" w:eastAsia="Times New Roman" w:hAnsi="Times New Roman" w:cs="Times New Roman"/>
                <w:b/>
                <w:bCs/>
                <w:sz w:val="24"/>
                <w:szCs w:val="24"/>
                <w:lang w:val="en-US"/>
              </w:rPr>
              <w:t>poştale</w:t>
            </w:r>
            <w:proofErr w:type="spellEnd"/>
            <w:r w:rsidRPr="00DF2BE6">
              <w:rPr>
                <w:rFonts w:ascii="Times New Roman" w:eastAsia="Times New Roman" w:hAnsi="Times New Roman" w:cs="Times New Roman"/>
                <w:b/>
                <w:bCs/>
                <w:sz w:val="24"/>
                <w:szCs w:val="24"/>
                <w:lang w:val="en-US"/>
              </w:rPr>
              <w:t xml:space="preserve"> de </w:t>
            </w:r>
            <w:proofErr w:type="spellStart"/>
            <w:r w:rsidRPr="00DF2BE6">
              <w:rPr>
                <w:rFonts w:ascii="Times New Roman" w:eastAsia="Times New Roman" w:hAnsi="Times New Roman" w:cs="Times New Roman"/>
                <w:b/>
                <w:bCs/>
                <w:sz w:val="24"/>
                <w:szCs w:val="24"/>
                <w:lang w:val="en-US"/>
              </w:rPr>
              <w:t>bază</w:t>
            </w:r>
            <w:proofErr w:type="spellEnd"/>
            <w:r w:rsidRPr="00DF2BE6">
              <w:rPr>
                <w:rFonts w:ascii="Times New Roman" w:eastAsia="Times New Roman" w:hAnsi="Times New Roman" w:cs="Times New Roman"/>
                <w:b/>
                <w:bCs/>
                <w:sz w:val="24"/>
                <w:szCs w:val="24"/>
                <w:lang w:val="en-US"/>
              </w:rPr>
              <w:t xml:space="preserve"> </w:t>
            </w:r>
            <w:proofErr w:type="spellStart"/>
            <w:r w:rsidRPr="00DF2BE6">
              <w:rPr>
                <w:rFonts w:ascii="Times New Roman" w:eastAsia="Times New Roman" w:hAnsi="Times New Roman" w:cs="Times New Roman"/>
                <w:b/>
                <w:bCs/>
                <w:sz w:val="24"/>
                <w:szCs w:val="24"/>
                <w:lang w:val="en-US"/>
              </w:rPr>
              <w:t>prestate</w:t>
            </w:r>
            <w:proofErr w:type="spellEnd"/>
            <w:r w:rsidRPr="00DF2BE6">
              <w:rPr>
                <w:rFonts w:ascii="Times New Roman" w:eastAsia="Times New Roman" w:hAnsi="Times New Roman" w:cs="Times New Roman"/>
                <w:b/>
                <w:bCs/>
                <w:sz w:val="24"/>
                <w:szCs w:val="24"/>
                <w:lang w:val="en-US"/>
              </w:rPr>
              <w:t xml:space="preserve"> de </w:t>
            </w:r>
            <w:r w:rsidRPr="00DF2BE6">
              <w:rPr>
                <w:rFonts w:ascii="Times New Roman" w:eastAsia="Times New Roman" w:hAnsi="Times New Roman" w:cs="Times New Roman"/>
                <w:b/>
                <w:bCs/>
                <w:sz w:val="24"/>
                <w:szCs w:val="24"/>
                <w:lang w:val="en-US"/>
              </w:rPr>
              <w:br/>
            </w:r>
            <w:proofErr w:type="spellStart"/>
            <w:r w:rsidRPr="00DF2BE6">
              <w:rPr>
                <w:rFonts w:ascii="Times New Roman" w:eastAsia="Times New Roman" w:hAnsi="Times New Roman" w:cs="Times New Roman"/>
                <w:b/>
                <w:bCs/>
                <w:sz w:val="24"/>
                <w:szCs w:val="24"/>
                <w:lang w:val="en-US"/>
              </w:rPr>
              <w:t>Întreprinderea</w:t>
            </w:r>
            <w:proofErr w:type="spellEnd"/>
            <w:r w:rsidRPr="00DF2BE6">
              <w:rPr>
                <w:rFonts w:ascii="Times New Roman" w:eastAsia="Times New Roman" w:hAnsi="Times New Roman" w:cs="Times New Roman"/>
                <w:b/>
                <w:bCs/>
                <w:sz w:val="24"/>
                <w:szCs w:val="24"/>
                <w:lang w:val="en-US"/>
              </w:rPr>
              <w:t xml:space="preserve"> de Stat „</w:t>
            </w:r>
            <w:proofErr w:type="spellStart"/>
            <w:r w:rsidRPr="00DF2BE6">
              <w:rPr>
                <w:rFonts w:ascii="Times New Roman" w:eastAsia="Times New Roman" w:hAnsi="Times New Roman" w:cs="Times New Roman"/>
                <w:b/>
                <w:bCs/>
                <w:sz w:val="24"/>
                <w:szCs w:val="24"/>
                <w:lang w:val="en-US"/>
              </w:rPr>
              <w:t>Poşta</w:t>
            </w:r>
            <w:proofErr w:type="spellEnd"/>
            <w:r w:rsidRPr="00DF2BE6">
              <w:rPr>
                <w:rFonts w:ascii="Times New Roman" w:eastAsia="Times New Roman" w:hAnsi="Times New Roman" w:cs="Times New Roman"/>
                <w:b/>
                <w:bCs/>
                <w:sz w:val="24"/>
                <w:szCs w:val="24"/>
                <w:lang w:val="en-US"/>
              </w:rPr>
              <w:t xml:space="preserve"> </w:t>
            </w:r>
            <w:proofErr w:type="spellStart"/>
            <w:r w:rsidRPr="00DF2BE6">
              <w:rPr>
                <w:rFonts w:ascii="Times New Roman" w:eastAsia="Times New Roman" w:hAnsi="Times New Roman" w:cs="Times New Roman"/>
                <w:b/>
                <w:bCs/>
                <w:sz w:val="24"/>
                <w:szCs w:val="24"/>
                <w:lang w:val="en-US"/>
              </w:rPr>
              <w:t>Moldovei</w:t>
            </w:r>
            <w:proofErr w:type="spellEnd"/>
            <w:r w:rsidRPr="00DF2BE6">
              <w:rPr>
                <w:rFonts w:ascii="Times New Roman" w:eastAsia="Times New Roman" w:hAnsi="Times New Roman" w:cs="Times New Roman"/>
                <w:b/>
                <w:bCs/>
                <w:sz w:val="24"/>
                <w:szCs w:val="24"/>
                <w:lang w:val="en-US"/>
              </w:rPr>
              <w:t xml:space="preserve">” </w:t>
            </w:r>
            <w:proofErr w:type="spellStart"/>
            <w:r w:rsidRPr="00DF2BE6">
              <w:rPr>
                <w:rFonts w:ascii="Times New Roman" w:eastAsia="Times New Roman" w:hAnsi="Times New Roman" w:cs="Times New Roman"/>
                <w:b/>
                <w:bCs/>
                <w:sz w:val="24"/>
                <w:szCs w:val="24"/>
                <w:lang w:val="en-US"/>
              </w:rPr>
              <w:t>şi</w:t>
            </w:r>
            <w:proofErr w:type="spellEnd"/>
            <w:r w:rsidRPr="00DF2BE6">
              <w:rPr>
                <w:rFonts w:ascii="Times New Roman" w:eastAsia="Times New Roman" w:hAnsi="Times New Roman" w:cs="Times New Roman"/>
                <w:b/>
                <w:bCs/>
                <w:sz w:val="24"/>
                <w:szCs w:val="24"/>
                <w:lang w:val="en-US"/>
              </w:rPr>
              <w:t xml:space="preserve"> de </w:t>
            </w:r>
            <w:proofErr w:type="spellStart"/>
            <w:r w:rsidRPr="00DF2BE6">
              <w:rPr>
                <w:rFonts w:ascii="Times New Roman" w:eastAsia="Times New Roman" w:hAnsi="Times New Roman" w:cs="Times New Roman"/>
                <w:b/>
                <w:bCs/>
                <w:sz w:val="24"/>
                <w:szCs w:val="24"/>
                <w:lang w:val="en-US"/>
              </w:rPr>
              <w:t>filialele</w:t>
            </w:r>
            <w:proofErr w:type="spellEnd"/>
            <w:r w:rsidRPr="00DF2BE6">
              <w:rPr>
                <w:rFonts w:ascii="Times New Roman" w:eastAsia="Times New Roman" w:hAnsi="Times New Roman" w:cs="Times New Roman"/>
                <w:b/>
                <w:bCs/>
                <w:sz w:val="24"/>
                <w:szCs w:val="24"/>
                <w:lang w:val="en-US"/>
              </w:rPr>
              <w:t xml:space="preserve"> </w:t>
            </w:r>
            <w:proofErr w:type="spellStart"/>
            <w:r w:rsidRPr="00DF2BE6">
              <w:rPr>
                <w:rFonts w:ascii="Times New Roman" w:eastAsia="Times New Roman" w:hAnsi="Times New Roman" w:cs="Times New Roman"/>
                <w:b/>
                <w:bCs/>
                <w:sz w:val="24"/>
                <w:szCs w:val="24"/>
                <w:lang w:val="en-US"/>
              </w:rPr>
              <w:t>acesteia</w:t>
            </w:r>
            <w:proofErr w:type="spellEnd"/>
          </w:p>
        </w:tc>
      </w:tr>
      <w:tr w:rsidR="00DF2BE6" w:rsidRPr="00561E2B" w:rsidTr="00DF2BE6">
        <w:trPr>
          <w:tblCellSpacing w:w="75" w:type="dxa"/>
        </w:trPr>
        <w:tc>
          <w:tcPr>
            <w:tcW w:w="0" w:type="auto"/>
            <w:gridSpan w:val="6"/>
            <w:vAlign w:val="center"/>
            <w:hideMark/>
          </w:tcPr>
          <w:p w:rsidR="00DF2BE6" w:rsidRPr="00DF2BE6" w:rsidRDefault="00DF2BE6" w:rsidP="00DF2BE6">
            <w:pPr>
              <w:spacing w:after="0" w:line="240" w:lineRule="auto"/>
              <w:rPr>
                <w:rFonts w:ascii="Times New Roman" w:eastAsia="Times New Roman" w:hAnsi="Times New Roman" w:cs="Times New Roman"/>
                <w:sz w:val="24"/>
                <w:szCs w:val="24"/>
                <w:lang w:val="en-US"/>
              </w:rPr>
            </w:pPr>
            <w:proofErr w:type="spellStart"/>
            <w:r w:rsidRPr="00DF2BE6">
              <w:rPr>
                <w:rFonts w:ascii="Times New Roman" w:eastAsia="Times New Roman" w:hAnsi="Times New Roman" w:cs="Times New Roman"/>
                <w:sz w:val="24"/>
                <w:szCs w:val="24"/>
                <w:lang w:val="en-US"/>
              </w:rPr>
              <w:t>Publicat</w:t>
            </w:r>
            <w:proofErr w:type="spellEnd"/>
            <w:r w:rsidRPr="00DF2BE6">
              <w:rPr>
                <w:rFonts w:ascii="Times New Roman" w:eastAsia="Times New Roman" w:hAnsi="Times New Roman" w:cs="Times New Roman"/>
                <w:sz w:val="24"/>
                <w:szCs w:val="24"/>
                <w:lang w:val="en-US"/>
              </w:rPr>
              <w:t xml:space="preserve"> : 09.11.2012 </w:t>
            </w:r>
            <w:proofErr w:type="spellStart"/>
            <w:r w:rsidRPr="00DF2BE6">
              <w:rPr>
                <w:rFonts w:ascii="Times New Roman" w:eastAsia="Times New Roman" w:hAnsi="Times New Roman" w:cs="Times New Roman"/>
                <w:sz w:val="24"/>
                <w:szCs w:val="24"/>
                <w:lang w:val="en-US"/>
              </w:rPr>
              <w:t>în</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Monitorul</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Oficial</w:t>
            </w:r>
            <w:proofErr w:type="spellEnd"/>
            <w:r w:rsidRPr="00DF2BE6">
              <w:rPr>
                <w:rFonts w:ascii="Times New Roman" w:eastAsia="Times New Roman" w:hAnsi="Times New Roman" w:cs="Times New Roman"/>
                <w:sz w:val="24"/>
                <w:szCs w:val="24"/>
                <w:lang w:val="en-US"/>
              </w:rPr>
              <w:t xml:space="preserve"> Nr. 234-236     art Nr : 879 </w:t>
            </w:r>
          </w:p>
        </w:tc>
      </w:tr>
      <w:tr w:rsidR="00DF2BE6" w:rsidRPr="00DF2BE6" w:rsidTr="00DF2BE6">
        <w:trPr>
          <w:tblCellSpacing w:w="75" w:type="dxa"/>
        </w:trPr>
        <w:tc>
          <w:tcPr>
            <w:tcW w:w="0" w:type="auto"/>
            <w:gridSpan w:val="6"/>
            <w:vAlign w:val="center"/>
            <w:hideMark/>
          </w:tcPr>
          <w:p w:rsidR="00DF2BE6" w:rsidRPr="00E736BD" w:rsidRDefault="00DF2BE6" w:rsidP="00561E2B">
            <w:proofErr w:type="spellStart"/>
            <w:r w:rsidRPr="00DF2BE6">
              <w:rPr>
                <w:rFonts w:ascii="Times New Roman" w:eastAsia="Times New Roman" w:hAnsi="Times New Roman" w:cs="Times New Roman"/>
                <w:sz w:val="24"/>
                <w:szCs w:val="24"/>
                <w:lang w:val="en-US"/>
              </w:rPr>
              <w:t>În</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conformitate</w:t>
            </w:r>
            <w:proofErr w:type="spellEnd"/>
            <w:r w:rsidRPr="00DF2BE6">
              <w:rPr>
                <w:rFonts w:ascii="Times New Roman" w:eastAsia="Times New Roman" w:hAnsi="Times New Roman" w:cs="Times New Roman"/>
                <w:sz w:val="24"/>
                <w:szCs w:val="24"/>
                <w:lang w:val="en-US"/>
              </w:rPr>
              <w:t xml:space="preserve"> cu art. 20 </w:t>
            </w:r>
            <w:proofErr w:type="spellStart"/>
            <w:r w:rsidRPr="00DF2BE6">
              <w:rPr>
                <w:rFonts w:ascii="Times New Roman" w:eastAsia="Times New Roman" w:hAnsi="Times New Roman" w:cs="Times New Roman"/>
                <w:sz w:val="24"/>
                <w:szCs w:val="24"/>
                <w:lang w:val="en-US"/>
              </w:rPr>
              <w:t>alin</w:t>
            </w:r>
            <w:proofErr w:type="spellEnd"/>
            <w:r w:rsidRPr="00DF2BE6">
              <w:rPr>
                <w:rFonts w:ascii="Times New Roman" w:eastAsia="Times New Roman" w:hAnsi="Times New Roman" w:cs="Times New Roman"/>
                <w:sz w:val="24"/>
                <w:szCs w:val="24"/>
                <w:lang w:val="en-US"/>
              </w:rPr>
              <w:t xml:space="preserve">. (2) </w:t>
            </w:r>
            <w:proofErr w:type="gramStart"/>
            <w:r w:rsidRPr="00DF2BE6">
              <w:rPr>
                <w:rFonts w:ascii="Times New Roman" w:eastAsia="Times New Roman" w:hAnsi="Times New Roman" w:cs="Times New Roman"/>
                <w:sz w:val="24"/>
                <w:szCs w:val="24"/>
                <w:lang w:val="en-US"/>
              </w:rPr>
              <w:t>din</w:t>
            </w:r>
            <w:proofErr w:type="gram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Legea</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poştei</w:t>
            </w:r>
            <w:proofErr w:type="spellEnd"/>
            <w:r w:rsidRPr="00DF2BE6">
              <w:rPr>
                <w:rFonts w:ascii="Times New Roman" w:eastAsia="Times New Roman" w:hAnsi="Times New Roman" w:cs="Times New Roman"/>
                <w:sz w:val="24"/>
                <w:szCs w:val="24"/>
                <w:lang w:val="en-US"/>
              </w:rPr>
              <w:t xml:space="preserve"> nr. 463-XIII din 18 </w:t>
            </w:r>
            <w:proofErr w:type="spellStart"/>
            <w:r w:rsidRPr="00DF2BE6">
              <w:rPr>
                <w:rFonts w:ascii="Times New Roman" w:eastAsia="Times New Roman" w:hAnsi="Times New Roman" w:cs="Times New Roman"/>
                <w:sz w:val="24"/>
                <w:szCs w:val="24"/>
                <w:lang w:val="en-US"/>
              </w:rPr>
              <w:t>mai</w:t>
            </w:r>
            <w:proofErr w:type="spellEnd"/>
            <w:r w:rsidRPr="00DF2BE6">
              <w:rPr>
                <w:rFonts w:ascii="Times New Roman" w:eastAsia="Times New Roman" w:hAnsi="Times New Roman" w:cs="Times New Roman"/>
                <w:sz w:val="24"/>
                <w:szCs w:val="24"/>
                <w:lang w:val="en-US"/>
              </w:rPr>
              <w:t xml:space="preserve"> 1995 (</w:t>
            </w:r>
            <w:proofErr w:type="spellStart"/>
            <w:r w:rsidRPr="00DF2BE6">
              <w:rPr>
                <w:rFonts w:ascii="Times New Roman" w:eastAsia="Times New Roman" w:hAnsi="Times New Roman" w:cs="Times New Roman"/>
                <w:sz w:val="24"/>
                <w:szCs w:val="24"/>
                <w:lang w:val="en-US"/>
              </w:rPr>
              <w:t>Monitorul</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Oficial</w:t>
            </w:r>
            <w:proofErr w:type="spellEnd"/>
            <w:r w:rsidRPr="00DF2BE6">
              <w:rPr>
                <w:rFonts w:ascii="Times New Roman" w:eastAsia="Times New Roman" w:hAnsi="Times New Roman" w:cs="Times New Roman"/>
                <w:sz w:val="24"/>
                <w:szCs w:val="24"/>
                <w:lang w:val="en-US"/>
              </w:rPr>
              <w:t xml:space="preserve"> al </w:t>
            </w:r>
            <w:proofErr w:type="spellStart"/>
            <w:r w:rsidRPr="00DF2BE6">
              <w:rPr>
                <w:rFonts w:ascii="Times New Roman" w:eastAsia="Times New Roman" w:hAnsi="Times New Roman" w:cs="Times New Roman"/>
                <w:sz w:val="24"/>
                <w:szCs w:val="24"/>
                <w:lang w:val="en-US"/>
              </w:rPr>
              <w:t>Republicii</w:t>
            </w:r>
            <w:proofErr w:type="spellEnd"/>
            <w:r w:rsidRPr="00DF2BE6">
              <w:rPr>
                <w:rFonts w:ascii="Times New Roman" w:eastAsia="Times New Roman" w:hAnsi="Times New Roman" w:cs="Times New Roman"/>
                <w:sz w:val="24"/>
                <w:szCs w:val="24"/>
                <w:lang w:val="en-US"/>
              </w:rPr>
              <w:t xml:space="preserve"> Moldova, 1995, nr. 65-66, art.711), cu </w:t>
            </w:r>
            <w:proofErr w:type="spellStart"/>
            <w:r w:rsidRPr="00DF2BE6">
              <w:rPr>
                <w:rFonts w:ascii="Times New Roman" w:eastAsia="Times New Roman" w:hAnsi="Times New Roman" w:cs="Times New Roman"/>
                <w:sz w:val="24"/>
                <w:szCs w:val="24"/>
                <w:lang w:val="en-US"/>
              </w:rPr>
              <w:t>modificările</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ulterioare</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Guvernul</w:t>
            </w:r>
            <w:proofErr w:type="spellEnd"/>
            <w:r w:rsidRPr="00DF2BE6">
              <w:rPr>
                <w:rFonts w:ascii="Times New Roman" w:eastAsia="Times New Roman" w:hAnsi="Times New Roman" w:cs="Times New Roman"/>
                <w:sz w:val="24"/>
                <w:szCs w:val="24"/>
                <w:lang w:val="en-US"/>
              </w:rPr>
              <w:t xml:space="preserve"> HOTĂRĂŞTE:</w:t>
            </w:r>
            <w:r w:rsidRPr="00DF2BE6">
              <w:rPr>
                <w:rFonts w:ascii="Times New Roman" w:eastAsia="Times New Roman" w:hAnsi="Times New Roman" w:cs="Times New Roman"/>
                <w:sz w:val="24"/>
                <w:szCs w:val="24"/>
                <w:lang w:val="en-US"/>
              </w:rPr>
              <w:br/>
              <w:t xml:space="preserve">    1. Se </w:t>
            </w:r>
            <w:proofErr w:type="spellStart"/>
            <w:r w:rsidRPr="00DF2BE6">
              <w:rPr>
                <w:rFonts w:ascii="Times New Roman" w:eastAsia="Times New Roman" w:hAnsi="Times New Roman" w:cs="Times New Roman"/>
                <w:sz w:val="24"/>
                <w:szCs w:val="24"/>
                <w:lang w:val="en-US"/>
              </w:rPr>
              <w:t>aprobă</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tarifele</w:t>
            </w:r>
            <w:proofErr w:type="spellEnd"/>
            <w:r w:rsidRPr="00DF2BE6">
              <w:rPr>
                <w:rFonts w:ascii="Times New Roman" w:eastAsia="Times New Roman" w:hAnsi="Times New Roman" w:cs="Times New Roman"/>
                <w:sz w:val="24"/>
                <w:szCs w:val="24"/>
                <w:lang w:val="en-US"/>
              </w:rPr>
              <w:t xml:space="preserve"> la </w:t>
            </w:r>
            <w:proofErr w:type="spellStart"/>
            <w:r w:rsidRPr="00DF2BE6">
              <w:rPr>
                <w:rFonts w:ascii="Times New Roman" w:eastAsia="Times New Roman" w:hAnsi="Times New Roman" w:cs="Times New Roman"/>
                <w:sz w:val="24"/>
                <w:szCs w:val="24"/>
                <w:lang w:val="en-US"/>
              </w:rPr>
              <w:t>serviciile</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poştale</w:t>
            </w:r>
            <w:proofErr w:type="spellEnd"/>
            <w:r w:rsidRPr="00DF2BE6">
              <w:rPr>
                <w:rFonts w:ascii="Times New Roman" w:eastAsia="Times New Roman" w:hAnsi="Times New Roman" w:cs="Times New Roman"/>
                <w:sz w:val="24"/>
                <w:szCs w:val="24"/>
                <w:lang w:val="en-US"/>
              </w:rPr>
              <w:t xml:space="preserve"> de </w:t>
            </w:r>
            <w:proofErr w:type="spellStart"/>
            <w:r w:rsidRPr="00DF2BE6">
              <w:rPr>
                <w:rFonts w:ascii="Times New Roman" w:eastAsia="Times New Roman" w:hAnsi="Times New Roman" w:cs="Times New Roman"/>
                <w:sz w:val="24"/>
                <w:szCs w:val="24"/>
                <w:lang w:val="en-US"/>
              </w:rPr>
              <w:t>bază</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prestate</w:t>
            </w:r>
            <w:proofErr w:type="spellEnd"/>
            <w:r w:rsidRPr="00DF2BE6">
              <w:rPr>
                <w:rFonts w:ascii="Times New Roman" w:eastAsia="Times New Roman" w:hAnsi="Times New Roman" w:cs="Times New Roman"/>
                <w:sz w:val="24"/>
                <w:szCs w:val="24"/>
                <w:lang w:val="en-US"/>
              </w:rPr>
              <w:t xml:space="preserve"> de </w:t>
            </w:r>
            <w:proofErr w:type="spellStart"/>
            <w:r w:rsidRPr="00DF2BE6">
              <w:rPr>
                <w:rFonts w:ascii="Times New Roman" w:eastAsia="Times New Roman" w:hAnsi="Times New Roman" w:cs="Times New Roman"/>
                <w:sz w:val="24"/>
                <w:szCs w:val="24"/>
                <w:lang w:val="en-US"/>
              </w:rPr>
              <w:t>Întreprinderea</w:t>
            </w:r>
            <w:proofErr w:type="spellEnd"/>
            <w:r w:rsidRPr="00DF2BE6">
              <w:rPr>
                <w:rFonts w:ascii="Times New Roman" w:eastAsia="Times New Roman" w:hAnsi="Times New Roman" w:cs="Times New Roman"/>
                <w:sz w:val="24"/>
                <w:szCs w:val="24"/>
                <w:lang w:val="en-US"/>
              </w:rPr>
              <w:t xml:space="preserve"> de Stat „</w:t>
            </w:r>
            <w:proofErr w:type="spellStart"/>
            <w:r w:rsidRPr="00DF2BE6">
              <w:rPr>
                <w:rFonts w:ascii="Times New Roman" w:eastAsia="Times New Roman" w:hAnsi="Times New Roman" w:cs="Times New Roman"/>
                <w:sz w:val="24"/>
                <w:szCs w:val="24"/>
                <w:lang w:val="en-US"/>
              </w:rPr>
              <w:t>Poşta</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Moldovei</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şi</w:t>
            </w:r>
            <w:proofErr w:type="spellEnd"/>
            <w:r w:rsidRPr="00DF2BE6">
              <w:rPr>
                <w:rFonts w:ascii="Times New Roman" w:eastAsia="Times New Roman" w:hAnsi="Times New Roman" w:cs="Times New Roman"/>
                <w:sz w:val="24"/>
                <w:szCs w:val="24"/>
                <w:lang w:val="en-US"/>
              </w:rPr>
              <w:t xml:space="preserve"> de </w:t>
            </w:r>
            <w:proofErr w:type="spellStart"/>
            <w:r w:rsidRPr="00DF2BE6">
              <w:rPr>
                <w:rFonts w:ascii="Times New Roman" w:eastAsia="Times New Roman" w:hAnsi="Times New Roman" w:cs="Times New Roman"/>
                <w:sz w:val="24"/>
                <w:szCs w:val="24"/>
                <w:lang w:val="en-US"/>
              </w:rPr>
              <w:t>filialele</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acesteia</w:t>
            </w:r>
            <w:proofErr w:type="spellEnd"/>
            <w:r w:rsidRPr="00DF2BE6">
              <w:rPr>
                <w:rFonts w:ascii="Times New Roman" w:eastAsia="Times New Roman" w:hAnsi="Times New Roman" w:cs="Times New Roman"/>
                <w:sz w:val="24"/>
                <w:szCs w:val="24"/>
                <w:lang w:val="en-US"/>
              </w:rPr>
              <w:t xml:space="preserve">, conform </w:t>
            </w:r>
            <w:proofErr w:type="spellStart"/>
            <w:r w:rsidRPr="00DF2BE6">
              <w:rPr>
                <w:rFonts w:ascii="Times New Roman" w:eastAsia="Times New Roman" w:hAnsi="Times New Roman" w:cs="Times New Roman"/>
                <w:sz w:val="24"/>
                <w:szCs w:val="24"/>
                <w:lang w:val="en-US"/>
              </w:rPr>
              <w:t>anexei</w:t>
            </w:r>
            <w:proofErr w:type="spellEnd"/>
            <w:r w:rsidRPr="00DF2BE6">
              <w:rPr>
                <w:rFonts w:ascii="Times New Roman" w:eastAsia="Times New Roman" w:hAnsi="Times New Roman" w:cs="Times New Roman"/>
                <w:sz w:val="24"/>
                <w:szCs w:val="24"/>
                <w:lang w:val="en-US"/>
              </w:rPr>
              <w:t>.</w:t>
            </w:r>
            <w:r w:rsidRPr="00DF2BE6">
              <w:rPr>
                <w:rFonts w:ascii="Times New Roman" w:eastAsia="Times New Roman" w:hAnsi="Times New Roman" w:cs="Times New Roman"/>
                <w:sz w:val="24"/>
                <w:szCs w:val="24"/>
                <w:lang w:val="en-US"/>
              </w:rPr>
              <w:br/>
              <w:t xml:space="preserve">    2. </w:t>
            </w:r>
            <w:proofErr w:type="spellStart"/>
            <w:r w:rsidRPr="00DF2BE6">
              <w:rPr>
                <w:rFonts w:ascii="Times New Roman" w:eastAsia="Times New Roman" w:hAnsi="Times New Roman" w:cs="Times New Roman"/>
                <w:sz w:val="24"/>
                <w:szCs w:val="24"/>
                <w:lang w:val="en-US"/>
              </w:rPr>
              <w:t>Tarifele</w:t>
            </w:r>
            <w:proofErr w:type="spellEnd"/>
            <w:r w:rsidRPr="00DF2BE6">
              <w:rPr>
                <w:rFonts w:ascii="Times New Roman" w:eastAsia="Times New Roman" w:hAnsi="Times New Roman" w:cs="Times New Roman"/>
                <w:sz w:val="24"/>
                <w:szCs w:val="24"/>
                <w:lang w:val="en-US"/>
              </w:rPr>
              <w:t xml:space="preserve"> se pun </w:t>
            </w:r>
            <w:proofErr w:type="spellStart"/>
            <w:r w:rsidRPr="00DF2BE6">
              <w:rPr>
                <w:rFonts w:ascii="Times New Roman" w:eastAsia="Times New Roman" w:hAnsi="Times New Roman" w:cs="Times New Roman"/>
                <w:sz w:val="24"/>
                <w:szCs w:val="24"/>
                <w:lang w:val="en-US"/>
              </w:rPr>
              <w:t>în</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aplicare</w:t>
            </w:r>
            <w:proofErr w:type="spellEnd"/>
            <w:r w:rsidRPr="00DF2BE6">
              <w:rPr>
                <w:rFonts w:ascii="Times New Roman" w:eastAsia="Times New Roman" w:hAnsi="Times New Roman" w:cs="Times New Roman"/>
                <w:sz w:val="24"/>
                <w:szCs w:val="24"/>
                <w:lang w:val="en-US"/>
              </w:rPr>
              <w:t xml:space="preserve"> de la data de </w:t>
            </w:r>
            <w:proofErr w:type="spellStart"/>
            <w:r w:rsidRPr="00DF2BE6">
              <w:rPr>
                <w:rFonts w:ascii="Times New Roman" w:eastAsia="Times New Roman" w:hAnsi="Times New Roman" w:cs="Times New Roman"/>
                <w:sz w:val="24"/>
                <w:szCs w:val="24"/>
                <w:lang w:val="en-US"/>
              </w:rPr>
              <w:t>întîi</w:t>
            </w:r>
            <w:proofErr w:type="spellEnd"/>
            <w:r w:rsidRPr="00DF2BE6">
              <w:rPr>
                <w:rFonts w:ascii="Times New Roman" w:eastAsia="Times New Roman" w:hAnsi="Times New Roman" w:cs="Times New Roman"/>
                <w:sz w:val="24"/>
                <w:szCs w:val="24"/>
                <w:lang w:val="en-US"/>
              </w:rPr>
              <w:t xml:space="preserve"> a </w:t>
            </w:r>
            <w:proofErr w:type="spellStart"/>
            <w:r w:rsidRPr="00DF2BE6">
              <w:rPr>
                <w:rFonts w:ascii="Times New Roman" w:eastAsia="Times New Roman" w:hAnsi="Times New Roman" w:cs="Times New Roman"/>
                <w:sz w:val="24"/>
                <w:szCs w:val="24"/>
                <w:lang w:val="en-US"/>
              </w:rPr>
              <w:t>lunii</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următoare</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după</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publicarea</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prezentei</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hotărîri</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în</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Monitorul</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Oficial</w:t>
            </w:r>
            <w:proofErr w:type="spellEnd"/>
            <w:r w:rsidRPr="00DF2BE6">
              <w:rPr>
                <w:rFonts w:ascii="Times New Roman" w:eastAsia="Times New Roman" w:hAnsi="Times New Roman" w:cs="Times New Roman"/>
                <w:sz w:val="24"/>
                <w:szCs w:val="24"/>
                <w:lang w:val="en-US"/>
              </w:rPr>
              <w:t xml:space="preserve"> al </w:t>
            </w:r>
            <w:proofErr w:type="spellStart"/>
            <w:r w:rsidRPr="00DF2BE6">
              <w:rPr>
                <w:rFonts w:ascii="Times New Roman" w:eastAsia="Times New Roman" w:hAnsi="Times New Roman" w:cs="Times New Roman"/>
                <w:sz w:val="24"/>
                <w:szCs w:val="24"/>
                <w:lang w:val="en-US"/>
              </w:rPr>
              <w:t>Republicii</w:t>
            </w:r>
            <w:proofErr w:type="spellEnd"/>
            <w:r w:rsidRPr="00DF2BE6">
              <w:rPr>
                <w:rFonts w:ascii="Times New Roman" w:eastAsia="Times New Roman" w:hAnsi="Times New Roman" w:cs="Times New Roman"/>
                <w:sz w:val="24"/>
                <w:szCs w:val="24"/>
                <w:lang w:val="en-US"/>
              </w:rPr>
              <w:t xml:space="preserve"> Moldova, </w:t>
            </w:r>
            <w:proofErr w:type="spellStart"/>
            <w:r w:rsidRPr="00DF2BE6">
              <w:rPr>
                <w:rFonts w:ascii="Times New Roman" w:eastAsia="Times New Roman" w:hAnsi="Times New Roman" w:cs="Times New Roman"/>
                <w:sz w:val="24"/>
                <w:szCs w:val="24"/>
                <w:lang w:val="en-US"/>
              </w:rPr>
              <w:t>dar</w:t>
            </w:r>
            <w:proofErr w:type="spellEnd"/>
            <w:r w:rsidRPr="00DF2BE6">
              <w:rPr>
                <w:rFonts w:ascii="Times New Roman" w:eastAsia="Times New Roman" w:hAnsi="Times New Roman" w:cs="Times New Roman"/>
                <w:sz w:val="24"/>
                <w:szCs w:val="24"/>
                <w:lang w:val="en-US"/>
              </w:rPr>
              <w:t xml:space="preserve"> nu </w:t>
            </w:r>
            <w:proofErr w:type="spellStart"/>
            <w:r w:rsidRPr="00DF2BE6">
              <w:rPr>
                <w:rFonts w:ascii="Times New Roman" w:eastAsia="Times New Roman" w:hAnsi="Times New Roman" w:cs="Times New Roman"/>
                <w:sz w:val="24"/>
                <w:szCs w:val="24"/>
                <w:lang w:val="en-US"/>
              </w:rPr>
              <w:t>mai</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devreme</w:t>
            </w:r>
            <w:proofErr w:type="spellEnd"/>
            <w:r w:rsidRPr="00DF2BE6">
              <w:rPr>
                <w:rFonts w:ascii="Times New Roman" w:eastAsia="Times New Roman" w:hAnsi="Times New Roman" w:cs="Times New Roman"/>
                <w:sz w:val="24"/>
                <w:szCs w:val="24"/>
                <w:lang w:val="en-US"/>
              </w:rPr>
              <w:t xml:space="preserve"> de 15 </w:t>
            </w:r>
            <w:proofErr w:type="spellStart"/>
            <w:r w:rsidRPr="00DF2BE6">
              <w:rPr>
                <w:rFonts w:ascii="Times New Roman" w:eastAsia="Times New Roman" w:hAnsi="Times New Roman" w:cs="Times New Roman"/>
                <w:sz w:val="24"/>
                <w:szCs w:val="24"/>
                <w:lang w:val="en-US"/>
              </w:rPr>
              <w:t>zile</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după</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publicare</w:t>
            </w:r>
            <w:proofErr w:type="spellEnd"/>
            <w:r w:rsidRPr="00DF2BE6">
              <w:rPr>
                <w:rFonts w:ascii="Times New Roman" w:eastAsia="Times New Roman" w:hAnsi="Times New Roman" w:cs="Times New Roman"/>
                <w:sz w:val="24"/>
                <w:szCs w:val="24"/>
                <w:lang w:val="en-US"/>
              </w:rPr>
              <w:t>.</w:t>
            </w:r>
            <w:r w:rsidRPr="00DF2BE6">
              <w:rPr>
                <w:rFonts w:ascii="Times New Roman" w:eastAsia="Times New Roman" w:hAnsi="Times New Roman" w:cs="Times New Roman"/>
                <w:sz w:val="24"/>
                <w:szCs w:val="24"/>
                <w:lang w:val="en-US"/>
              </w:rPr>
              <w:br/>
              <w:t xml:space="preserve">    3. Din </w:t>
            </w:r>
            <w:proofErr w:type="spellStart"/>
            <w:r w:rsidRPr="00DF2BE6">
              <w:rPr>
                <w:rFonts w:ascii="Times New Roman" w:eastAsia="Times New Roman" w:hAnsi="Times New Roman" w:cs="Times New Roman"/>
                <w:sz w:val="24"/>
                <w:szCs w:val="24"/>
                <w:lang w:val="en-US"/>
              </w:rPr>
              <w:t>momentul</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punerii</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în</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aplicare</w:t>
            </w:r>
            <w:proofErr w:type="spellEnd"/>
            <w:r w:rsidRPr="00DF2BE6">
              <w:rPr>
                <w:rFonts w:ascii="Times New Roman" w:eastAsia="Times New Roman" w:hAnsi="Times New Roman" w:cs="Times New Roman"/>
                <w:sz w:val="24"/>
                <w:szCs w:val="24"/>
                <w:lang w:val="en-US"/>
              </w:rPr>
              <w:t xml:space="preserve"> a </w:t>
            </w:r>
            <w:proofErr w:type="spellStart"/>
            <w:r w:rsidRPr="00DF2BE6">
              <w:rPr>
                <w:rFonts w:ascii="Times New Roman" w:eastAsia="Times New Roman" w:hAnsi="Times New Roman" w:cs="Times New Roman"/>
                <w:sz w:val="24"/>
                <w:szCs w:val="24"/>
                <w:lang w:val="en-US"/>
              </w:rPr>
              <w:t>tarifelor</w:t>
            </w:r>
            <w:proofErr w:type="spellEnd"/>
            <w:r w:rsidRPr="00DF2BE6">
              <w:rPr>
                <w:rFonts w:ascii="Times New Roman" w:eastAsia="Times New Roman" w:hAnsi="Times New Roman" w:cs="Times New Roman"/>
                <w:sz w:val="24"/>
                <w:szCs w:val="24"/>
                <w:lang w:val="en-US"/>
              </w:rPr>
              <w:t xml:space="preserve"> conform </w:t>
            </w:r>
            <w:proofErr w:type="spellStart"/>
            <w:r w:rsidRPr="00DF2BE6">
              <w:rPr>
                <w:rFonts w:ascii="Times New Roman" w:eastAsia="Times New Roman" w:hAnsi="Times New Roman" w:cs="Times New Roman"/>
                <w:sz w:val="24"/>
                <w:szCs w:val="24"/>
                <w:lang w:val="en-US"/>
              </w:rPr>
              <w:t>prezentei</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hotărîri</w:t>
            </w:r>
            <w:proofErr w:type="spellEnd"/>
            <w:r w:rsidRPr="00DF2BE6">
              <w:rPr>
                <w:rFonts w:ascii="Times New Roman" w:eastAsia="Times New Roman" w:hAnsi="Times New Roman" w:cs="Times New Roman"/>
                <w:sz w:val="24"/>
                <w:szCs w:val="24"/>
                <w:lang w:val="en-US"/>
              </w:rPr>
              <w:t xml:space="preserve">, se </w:t>
            </w:r>
            <w:proofErr w:type="spellStart"/>
            <w:r w:rsidRPr="00DF2BE6">
              <w:rPr>
                <w:rFonts w:ascii="Times New Roman" w:eastAsia="Times New Roman" w:hAnsi="Times New Roman" w:cs="Times New Roman"/>
                <w:sz w:val="24"/>
                <w:szCs w:val="24"/>
                <w:lang w:val="en-US"/>
              </w:rPr>
              <w:t>abrogă</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Hotărîrea</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Guvernului</w:t>
            </w:r>
            <w:proofErr w:type="spellEnd"/>
            <w:r w:rsidRPr="00DF2BE6">
              <w:rPr>
                <w:rFonts w:ascii="Times New Roman" w:eastAsia="Times New Roman" w:hAnsi="Times New Roman" w:cs="Times New Roman"/>
                <w:sz w:val="24"/>
                <w:szCs w:val="24"/>
                <w:lang w:val="en-US"/>
              </w:rPr>
              <w:t xml:space="preserve"> nr. 950 din 11 august 2008 „</w:t>
            </w:r>
            <w:proofErr w:type="spellStart"/>
            <w:r w:rsidRPr="00DF2BE6">
              <w:rPr>
                <w:rFonts w:ascii="Times New Roman" w:eastAsia="Times New Roman" w:hAnsi="Times New Roman" w:cs="Times New Roman"/>
                <w:sz w:val="24"/>
                <w:szCs w:val="24"/>
                <w:lang w:val="en-US"/>
              </w:rPr>
              <w:t>Pentru</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aprobarea</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tarifelor</w:t>
            </w:r>
            <w:proofErr w:type="spellEnd"/>
            <w:r w:rsidRPr="00DF2BE6">
              <w:rPr>
                <w:rFonts w:ascii="Times New Roman" w:eastAsia="Times New Roman" w:hAnsi="Times New Roman" w:cs="Times New Roman"/>
                <w:sz w:val="24"/>
                <w:szCs w:val="24"/>
                <w:lang w:val="en-US"/>
              </w:rPr>
              <w:t xml:space="preserve"> la </w:t>
            </w:r>
            <w:proofErr w:type="spellStart"/>
            <w:r w:rsidRPr="00DF2BE6">
              <w:rPr>
                <w:rFonts w:ascii="Times New Roman" w:eastAsia="Times New Roman" w:hAnsi="Times New Roman" w:cs="Times New Roman"/>
                <w:sz w:val="24"/>
                <w:szCs w:val="24"/>
                <w:lang w:val="en-US"/>
              </w:rPr>
              <w:t>serviciile</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poştale</w:t>
            </w:r>
            <w:proofErr w:type="spellEnd"/>
            <w:r w:rsidRPr="00DF2BE6">
              <w:rPr>
                <w:rFonts w:ascii="Times New Roman" w:eastAsia="Times New Roman" w:hAnsi="Times New Roman" w:cs="Times New Roman"/>
                <w:sz w:val="24"/>
                <w:szCs w:val="24"/>
                <w:lang w:val="en-US"/>
              </w:rPr>
              <w:t xml:space="preserve"> de </w:t>
            </w:r>
            <w:proofErr w:type="spellStart"/>
            <w:r w:rsidRPr="00DF2BE6">
              <w:rPr>
                <w:rFonts w:ascii="Times New Roman" w:eastAsia="Times New Roman" w:hAnsi="Times New Roman" w:cs="Times New Roman"/>
                <w:sz w:val="24"/>
                <w:szCs w:val="24"/>
                <w:lang w:val="en-US"/>
              </w:rPr>
              <w:t>bază</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prestate</w:t>
            </w:r>
            <w:proofErr w:type="spellEnd"/>
            <w:r w:rsidRPr="00DF2BE6">
              <w:rPr>
                <w:rFonts w:ascii="Times New Roman" w:eastAsia="Times New Roman" w:hAnsi="Times New Roman" w:cs="Times New Roman"/>
                <w:sz w:val="24"/>
                <w:szCs w:val="24"/>
                <w:lang w:val="en-US"/>
              </w:rPr>
              <w:t xml:space="preserve"> de </w:t>
            </w:r>
            <w:proofErr w:type="spellStart"/>
            <w:r w:rsidRPr="00DF2BE6">
              <w:rPr>
                <w:rFonts w:ascii="Times New Roman" w:eastAsia="Times New Roman" w:hAnsi="Times New Roman" w:cs="Times New Roman"/>
                <w:sz w:val="24"/>
                <w:szCs w:val="24"/>
                <w:lang w:val="en-US"/>
              </w:rPr>
              <w:t>Întreprinderea</w:t>
            </w:r>
            <w:proofErr w:type="spellEnd"/>
            <w:r w:rsidRPr="00DF2BE6">
              <w:rPr>
                <w:rFonts w:ascii="Times New Roman" w:eastAsia="Times New Roman" w:hAnsi="Times New Roman" w:cs="Times New Roman"/>
                <w:sz w:val="24"/>
                <w:szCs w:val="24"/>
                <w:lang w:val="en-US"/>
              </w:rPr>
              <w:t xml:space="preserve"> de Stat „</w:t>
            </w:r>
            <w:proofErr w:type="spellStart"/>
            <w:r w:rsidRPr="00DF2BE6">
              <w:rPr>
                <w:rFonts w:ascii="Times New Roman" w:eastAsia="Times New Roman" w:hAnsi="Times New Roman" w:cs="Times New Roman"/>
                <w:sz w:val="24"/>
                <w:szCs w:val="24"/>
                <w:lang w:val="en-US"/>
              </w:rPr>
              <w:t>Poşta</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Moldovei</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şi</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filialele</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acesteia</w:t>
            </w:r>
            <w:proofErr w:type="spellEnd"/>
            <w:r w:rsidRPr="00DF2BE6">
              <w:rPr>
                <w:rFonts w:ascii="Times New Roman" w:eastAsia="Times New Roman" w:hAnsi="Times New Roman" w:cs="Times New Roman"/>
                <w:sz w:val="24"/>
                <w:szCs w:val="24"/>
                <w:lang w:val="en-US"/>
              </w:rPr>
              <w:t>” (</w:t>
            </w:r>
            <w:proofErr w:type="spellStart"/>
            <w:r w:rsidRPr="00DF2BE6">
              <w:rPr>
                <w:rFonts w:ascii="Times New Roman" w:eastAsia="Times New Roman" w:hAnsi="Times New Roman" w:cs="Times New Roman"/>
                <w:sz w:val="24"/>
                <w:szCs w:val="24"/>
                <w:lang w:val="en-US"/>
              </w:rPr>
              <w:t>Monitorul</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Oficial</w:t>
            </w:r>
            <w:proofErr w:type="spellEnd"/>
            <w:r w:rsidRPr="00DF2BE6">
              <w:rPr>
                <w:rFonts w:ascii="Times New Roman" w:eastAsia="Times New Roman" w:hAnsi="Times New Roman" w:cs="Times New Roman"/>
                <w:sz w:val="24"/>
                <w:szCs w:val="24"/>
                <w:lang w:val="en-US"/>
              </w:rPr>
              <w:t xml:space="preserve"> al </w:t>
            </w:r>
            <w:proofErr w:type="spellStart"/>
            <w:r w:rsidRPr="00DF2BE6">
              <w:rPr>
                <w:rFonts w:ascii="Times New Roman" w:eastAsia="Times New Roman" w:hAnsi="Times New Roman" w:cs="Times New Roman"/>
                <w:sz w:val="24"/>
                <w:szCs w:val="24"/>
                <w:lang w:val="en-US"/>
              </w:rPr>
              <w:t>Republicii</w:t>
            </w:r>
            <w:proofErr w:type="spellEnd"/>
            <w:r w:rsidRPr="00DF2BE6">
              <w:rPr>
                <w:rFonts w:ascii="Times New Roman" w:eastAsia="Times New Roman" w:hAnsi="Times New Roman" w:cs="Times New Roman"/>
                <w:sz w:val="24"/>
                <w:szCs w:val="24"/>
                <w:lang w:val="en-US"/>
              </w:rPr>
              <w:t xml:space="preserve"> Moldova, 2008, nr. 154-156, art. 954).</w:t>
            </w:r>
            <w:r w:rsidRPr="00DF2BE6">
              <w:rPr>
                <w:rFonts w:ascii="Times New Roman" w:eastAsia="Times New Roman" w:hAnsi="Times New Roman" w:cs="Times New Roman"/>
                <w:sz w:val="24"/>
                <w:szCs w:val="24"/>
                <w:lang w:val="en-US"/>
              </w:rPr>
              <w:br/>
            </w:r>
            <w:r w:rsidRPr="00DF2BE6">
              <w:rPr>
                <w:rFonts w:ascii="Times New Roman" w:eastAsia="Times New Roman" w:hAnsi="Times New Roman" w:cs="Times New Roman"/>
                <w:sz w:val="24"/>
                <w:szCs w:val="24"/>
                <w:lang w:val="en-US"/>
              </w:rPr>
              <w:br/>
              <w:t>    PRIM-MINISTRU                                           Vladimir FILAT</w:t>
            </w:r>
            <w:r w:rsidRPr="00DF2BE6">
              <w:rPr>
                <w:rFonts w:ascii="Times New Roman" w:eastAsia="Times New Roman" w:hAnsi="Times New Roman" w:cs="Times New Roman"/>
                <w:sz w:val="24"/>
                <w:szCs w:val="24"/>
                <w:lang w:val="en-US"/>
              </w:rPr>
              <w:br/>
            </w:r>
            <w:r w:rsidRPr="00DF2BE6">
              <w:rPr>
                <w:rFonts w:ascii="Times New Roman" w:eastAsia="Times New Roman" w:hAnsi="Times New Roman" w:cs="Times New Roman"/>
                <w:sz w:val="24"/>
                <w:szCs w:val="24"/>
                <w:lang w:val="en-US"/>
              </w:rPr>
              <w:br/>
              <w:t xml:space="preserve">    </w:t>
            </w:r>
            <w:proofErr w:type="spellStart"/>
            <w:r w:rsidRPr="00DF2BE6">
              <w:rPr>
                <w:rFonts w:ascii="Times New Roman" w:eastAsia="Times New Roman" w:hAnsi="Times New Roman" w:cs="Times New Roman"/>
                <w:sz w:val="24"/>
                <w:szCs w:val="24"/>
                <w:lang w:val="en-US"/>
              </w:rPr>
              <w:t>Contrasemnează</w:t>
            </w:r>
            <w:proofErr w:type="spellEnd"/>
            <w:r w:rsidRPr="00DF2BE6">
              <w:rPr>
                <w:rFonts w:ascii="Times New Roman" w:eastAsia="Times New Roman" w:hAnsi="Times New Roman" w:cs="Times New Roman"/>
                <w:sz w:val="24"/>
                <w:szCs w:val="24"/>
                <w:lang w:val="en-US"/>
              </w:rPr>
              <w:t>:</w:t>
            </w:r>
            <w:r w:rsidRPr="00DF2BE6">
              <w:rPr>
                <w:rFonts w:ascii="Times New Roman" w:eastAsia="Times New Roman" w:hAnsi="Times New Roman" w:cs="Times New Roman"/>
                <w:sz w:val="24"/>
                <w:szCs w:val="24"/>
                <w:lang w:val="en-US"/>
              </w:rPr>
              <w:br/>
              <w:t xml:space="preserve">    </w:t>
            </w:r>
            <w:proofErr w:type="spellStart"/>
            <w:r w:rsidRPr="00DF2BE6">
              <w:rPr>
                <w:rFonts w:ascii="Times New Roman" w:eastAsia="Times New Roman" w:hAnsi="Times New Roman" w:cs="Times New Roman"/>
                <w:sz w:val="24"/>
                <w:szCs w:val="24"/>
                <w:lang w:val="en-US"/>
              </w:rPr>
              <w:t>Viceprim-ministru</w:t>
            </w:r>
            <w:proofErr w:type="spellEnd"/>
            <w:r w:rsidRPr="00DF2BE6">
              <w:rPr>
                <w:rFonts w:ascii="Times New Roman" w:eastAsia="Times New Roman" w:hAnsi="Times New Roman" w:cs="Times New Roman"/>
                <w:sz w:val="24"/>
                <w:szCs w:val="24"/>
                <w:lang w:val="en-US"/>
              </w:rPr>
              <w:t xml:space="preserve">,  </w:t>
            </w:r>
            <w:r w:rsidRPr="00DF2BE6">
              <w:rPr>
                <w:rFonts w:ascii="Times New Roman" w:eastAsia="Times New Roman" w:hAnsi="Times New Roman" w:cs="Times New Roman"/>
                <w:sz w:val="24"/>
                <w:szCs w:val="24"/>
                <w:lang w:val="en-US"/>
              </w:rPr>
              <w:br/>
              <w:t xml:space="preserve">    </w:t>
            </w:r>
            <w:proofErr w:type="spellStart"/>
            <w:r w:rsidRPr="00DF2BE6">
              <w:rPr>
                <w:rFonts w:ascii="Times New Roman" w:eastAsia="Times New Roman" w:hAnsi="Times New Roman" w:cs="Times New Roman"/>
                <w:sz w:val="24"/>
                <w:szCs w:val="24"/>
                <w:lang w:val="en-US"/>
              </w:rPr>
              <w:t>ministrul</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economiei</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Valeriu</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Lazăr</w:t>
            </w:r>
            <w:proofErr w:type="spellEnd"/>
            <w:r w:rsidRPr="00DF2BE6">
              <w:rPr>
                <w:rFonts w:ascii="Times New Roman" w:eastAsia="Times New Roman" w:hAnsi="Times New Roman" w:cs="Times New Roman"/>
                <w:sz w:val="24"/>
                <w:szCs w:val="24"/>
                <w:lang w:val="en-US"/>
              </w:rPr>
              <w:t xml:space="preserve"> </w:t>
            </w:r>
            <w:r w:rsidRPr="00DF2BE6">
              <w:rPr>
                <w:rFonts w:ascii="Times New Roman" w:eastAsia="Times New Roman" w:hAnsi="Times New Roman" w:cs="Times New Roman"/>
                <w:sz w:val="24"/>
                <w:szCs w:val="24"/>
                <w:lang w:val="en-US"/>
              </w:rPr>
              <w:br/>
              <w:t xml:space="preserve">    </w:t>
            </w:r>
            <w:proofErr w:type="spellStart"/>
            <w:r w:rsidRPr="00DF2BE6">
              <w:rPr>
                <w:rFonts w:ascii="Times New Roman" w:eastAsia="Times New Roman" w:hAnsi="Times New Roman" w:cs="Times New Roman"/>
                <w:sz w:val="24"/>
                <w:szCs w:val="24"/>
                <w:lang w:val="en-US"/>
              </w:rPr>
              <w:t>Ministrul</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finanţelor</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Veaceslav</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Negruţa</w:t>
            </w:r>
            <w:proofErr w:type="spellEnd"/>
            <w:r w:rsidRPr="00DF2BE6">
              <w:rPr>
                <w:rFonts w:ascii="Times New Roman" w:eastAsia="Times New Roman" w:hAnsi="Times New Roman" w:cs="Times New Roman"/>
                <w:sz w:val="24"/>
                <w:szCs w:val="24"/>
                <w:lang w:val="en-US"/>
              </w:rPr>
              <w:br/>
              <w:t xml:space="preserve">    </w:t>
            </w:r>
            <w:proofErr w:type="spellStart"/>
            <w:r w:rsidRPr="00DF2BE6">
              <w:rPr>
                <w:rFonts w:ascii="Times New Roman" w:eastAsia="Times New Roman" w:hAnsi="Times New Roman" w:cs="Times New Roman"/>
                <w:sz w:val="24"/>
                <w:szCs w:val="24"/>
                <w:lang w:val="en-US"/>
              </w:rPr>
              <w:t>Ministrul</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tehnologiei</w:t>
            </w:r>
            <w:proofErr w:type="spellEnd"/>
            <w:r w:rsidRPr="00DF2BE6">
              <w:rPr>
                <w:rFonts w:ascii="Times New Roman" w:eastAsia="Times New Roman" w:hAnsi="Times New Roman" w:cs="Times New Roman"/>
                <w:sz w:val="24"/>
                <w:szCs w:val="24"/>
                <w:lang w:val="en-US"/>
              </w:rPr>
              <w:t xml:space="preserve"> </w:t>
            </w:r>
            <w:r w:rsidRPr="00DF2BE6">
              <w:rPr>
                <w:rFonts w:ascii="Times New Roman" w:eastAsia="Times New Roman" w:hAnsi="Times New Roman" w:cs="Times New Roman"/>
                <w:sz w:val="24"/>
                <w:szCs w:val="24"/>
                <w:lang w:val="en-US"/>
              </w:rPr>
              <w:br/>
              <w:t xml:space="preserve">    </w:t>
            </w:r>
            <w:proofErr w:type="spellStart"/>
            <w:r w:rsidRPr="00DF2BE6">
              <w:rPr>
                <w:rFonts w:ascii="Times New Roman" w:eastAsia="Times New Roman" w:hAnsi="Times New Roman" w:cs="Times New Roman"/>
                <w:sz w:val="24"/>
                <w:szCs w:val="24"/>
                <w:lang w:val="en-US"/>
              </w:rPr>
              <w:t>informaţiei</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şi</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comunicaţiilor</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Pavel</w:t>
            </w:r>
            <w:proofErr w:type="spellEnd"/>
            <w:r w:rsidRPr="00DF2BE6">
              <w:rPr>
                <w:rFonts w:ascii="Times New Roman" w:eastAsia="Times New Roman" w:hAnsi="Times New Roman" w:cs="Times New Roman"/>
                <w:sz w:val="24"/>
                <w:szCs w:val="24"/>
                <w:lang w:val="en-US"/>
              </w:rPr>
              <w:t xml:space="preserve"> </w:t>
            </w:r>
            <w:proofErr w:type="spellStart"/>
            <w:r w:rsidRPr="00DF2BE6">
              <w:rPr>
                <w:rFonts w:ascii="Times New Roman" w:eastAsia="Times New Roman" w:hAnsi="Times New Roman" w:cs="Times New Roman"/>
                <w:sz w:val="24"/>
                <w:szCs w:val="24"/>
                <w:lang w:val="en-US"/>
              </w:rPr>
              <w:t>Filip</w:t>
            </w:r>
            <w:proofErr w:type="spellEnd"/>
            <w:r w:rsidRPr="00DF2BE6">
              <w:rPr>
                <w:rFonts w:ascii="Times New Roman" w:eastAsia="Times New Roman" w:hAnsi="Times New Roman" w:cs="Times New Roman"/>
                <w:sz w:val="24"/>
                <w:szCs w:val="24"/>
                <w:lang w:val="en-US"/>
              </w:rPr>
              <w:br/>
            </w:r>
            <w:r w:rsidRPr="00DF2BE6">
              <w:rPr>
                <w:rFonts w:ascii="Times New Roman" w:eastAsia="Times New Roman" w:hAnsi="Times New Roman" w:cs="Times New Roman"/>
                <w:sz w:val="24"/>
                <w:szCs w:val="24"/>
                <w:lang w:val="en-US"/>
              </w:rPr>
              <w:br/>
              <w:t xml:space="preserve">    Nr. 821. </w:t>
            </w:r>
            <w:proofErr w:type="spellStart"/>
            <w:r w:rsidRPr="00DF2BE6">
              <w:rPr>
                <w:rFonts w:ascii="Times New Roman" w:eastAsia="Times New Roman" w:hAnsi="Times New Roman" w:cs="Times New Roman"/>
                <w:sz w:val="24"/>
                <w:szCs w:val="24"/>
              </w:rPr>
              <w:t>Chişinău</w:t>
            </w:r>
            <w:proofErr w:type="spellEnd"/>
            <w:r w:rsidRPr="00DF2BE6">
              <w:rPr>
                <w:rFonts w:ascii="Times New Roman" w:eastAsia="Times New Roman" w:hAnsi="Times New Roman" w:cs="Times New Roman"/>
                <w:sz w:val="24"/>
                <w:szCs w:val="24"/>
              </w:rPr>
              <w:t xml:space="preserve">, 6 </w:t>
            </w:r>
            <w:proofErr w:type="spellStart"/>
            <w:r w:rsidRPr="00DF2BE6">
              <w:rPr>
                <w:rFonts w:ascii="Times New Roman" w:eastAsia="Times New Roman" w:hAnsi="Times New Roman" w:cs="Times New Roman"/>
                <w:sz w:val="24"/>
                <w:szCs w:val="24"/>
              </w:rPr>
              <w:t>noiembrie</w:t>
            </w:r>
            <w:proofErr w:type="spellEnd"/>
            <w:r w:rsidRPr="00DF2BE6">
              <w:rPr>
                <w:rFonts w:ascii="Times New Roman" w:eastAsia="Times New Roman" w:hAnsi="Times New Roman" w:cs="Times New Roman"/>
                <w:sz w:val="24"/>
                <w:szCs w:val="24"/>
              </w:rPr>
              <w:t xml:space="preserve"> 2012.</w:t>
            </w:r>
            <w:r w:rsidRPr="00DF2BE6">
              <w:rPr>
                <w:rFonts w:ascii="Times New Roman" w:eastAsia="Times New Roman" w:hAnsi="Times New Roman" w:cs="Times New Roman"/>
                <w:sz w:val="24"/>
                <w:szCs w:val="24"/>
              </w:rPr>
              <w:br/>
            </w:r>
            <w:r w:rsidRPr="00DF2BE6">
              <w:rPr>
                <w:rFonts w:ascii="Times New Roman" w:eastAsia="Times New Roman" w:hAnsi="Times New Roman" w:cs="Times New Roman"/>
                <w:sz w:val="24"/>
                <w:szCs w:val="24"/>
              </w:rPr>
              <w:br/>
            </w:r>
            <w:r w:rsidRPr="00DF2BE6">
              <w:rPr>
                <w:rFonts w:ascii="Times New Roman" w:eastAsia="Times New Roman" w:hAnsi="Times New Roman" w:cs="Times New Roman"/>
                <w:sz w:val="24"/>
                <w:szCs w:val="24"/>
              </w:rPr>
              <w:lastRenderedPageBreak/>
              <w:t xml:space="preserve">    </w:t>
            </w:r>
            <w:hyperlink r:id="rId7" w:history="1">
              <w:proofErr w:type="spellStart"/>
              <w:r w:rsidRPr="00DF2BE6">
                <w:rPr>
                  <w:rFonts w:ascii="Times New Roman" w:eastAsia="Times New Roman" w:hAnsi="Times New Roman" w:cs="Times New Roman"/>
                  <w:color w:val="0000FF"/>
                  <w:sz w:val="24"/>
                  <w:szCs w:val="24"/>
                  <w:u w:val="single"/>
                </w:rPr>
                <w:t>anexa</w:t>
              </w:r>
              <w:proofErr w:type="spellEnd"/>
            </w:hyperlink>
          </w:p>
          <w:tbl>
            <w:tblPr>
              <w:tblW w:w="0" w:type="auto"/>
              <w:tblInd w:w="108" w:type="dxa"/>
              <w:tblLook w:val="0000"/>
            </w:tblPr>
            <w:tblGrid>
              <w:gridCol w:w="820"/>
              <w:gridCol w:w="4476"/>
              <w:gridCol w:w="2919"/>
            </w:tblGrid>
            <w:tr w:rsidR="00DF2BE6" w:rsidRPr="00E736BD" w:rsidTr="00DF2BE6">
              <w:trPr>
                <w:trHeight w:val="285"/>
              </w:trPr>
              <w:tc>
                <w:tcPr>
                  <w:tcW w:w="0" w:type="auto"/>
                  <w:tcBorders>
                    <w:top w:val="nil"/>
                    <w:left w:val="nil"/>
                    <w:bottom w:val="nil"/>
                    <w:right w:val="nil"/>
                  </w:tcBorders>
                  <w:shd w:val="clear" w:color="auto" w:fill="auto"/>
                  <w:noWrap/>
                  <w:vAlign w:val="bottom"/>
                </w:tcPr>
                <w:p w:rsidR="00DF2BE6" w:rsidRPr="00E736BD" w:rsidRDefault="00DF2BE6" w:rsidP="00561E2B">
                  <w:pPr>
                    <w:rPr>
                      <w:sz w:val="20"/>
                      <w:szCs w:val="20"/>
                    </w:rPr>
                  </w:pPr>
                </w:p>
              </w:tc>
              <w:tc>
                <w:tcPr>
                  <w:tcW w:w="0" w:type="auto"/>
                  <w:gridSpan w:val="2"/>
                  <w:tcBorders>
                    <w:top w:val="nil"/>
                    <w:left w:val="nil"/>
                    <w:bottom w:val="nil"/>
                    <w:right w:val="nil"/>
                  </w:tcBorders>
                  <w:shd w:val="clear" w:color="auto" w:fill="auto"/>
                  <w:vAlign w:val="bottom"/>
                </w:tcPr>
                <w:p w:rsidR="00DF2BE6" w:rsidRPr="00E736BD" w:rsidRDefault="00DF2BE6" w:rsidP="00561E2B">
                  <w:pPr>
                    <w:rPr>
                      <w:sz w:val="20"/>
                      <w:szCs w:val="20"/>
                    </w:rPr>
                  </w:pPr>
                  <w:r w:rsidRPr="00E736BD">
                    <w:rPr>
                      <w:sz w:val="20"/>
                      <w:szCs w:val="20"/>
                    </w:rPr>
                    <w:t xml:space="preserve">                                                       </w:t>
                  </w:r>
                  <w:r w:rsidRPr="00E736BD">
                    <w:rPr>
                      <w:sz w:val="24"/>
                      <w:szCs w:val="24"/>
                    </w:rPr>
                    <w:t xml:space="preserve">   </w:t>
                  </w:r>
                  <w:r>
                    <w:rPr>
                      <w:sz w:val="24"/>
                      <w:szCs w:val="24"/>
                    </w:rPr>
                    <w:t xml:space="preserve">                          </w:t>
                  </w:r>
                  <w:proofErr w:type="spellStart"/>
                  <w:r w:rsidRPr="00E736BD">
                    <w:rPr>
                      <w:sz w:val="24"/>
                      <w:szCs w:val="24"/>
                    </w:rPr>
                    <w:t>Anexă</w:t>
                  </w:r>
                  <w:proofErr w:type="spellEnd"/>
                </w:p>
              </w:tc>
            </w:tr>
            <w:tr w:rsidR="00DF2BE6" w:rsidRPr="00E736BD" w:rsidTr="00DF2BE6">
              <w:trPr>
                <w:trHeight w:val="270"/>
              </w:trPr>
              <w:tc>
                <w:tcPr>
                  <w:tcW w:w="0" w:type="auto"/>
                  <w:tcBorders>
                    <w:top w:val="nil"/>
                    <w:left w:val="nil"/>
                    <w:bottom w:val="nil"/>
                    <w:right w:val="nil"/>
                  </w:tcBorders>
                  <w:shd w:val="clear" w:color="auto" w:fill="auto"/>
                  <w:noWrap/>
                  <w:vAlign w:val="bottom"/>
                </w:tcPr>
                <w:p w:rsidR="00DF2BE6" w:rsidRPr="00E736BD" w:rsidRDefault="00DF2BE6" w:rsidP="00561E2B">
                  <w:pPr>
                    <w:rPr>
                      <w:sz w:val="20"/>
                      <w:szCs w:val="20"/>
                    </w:rPr>
                  </w:pPr>
                </w:p>
              </w:tc>
              <w:tc>
                <w:tcPr>
                  <w:tcW w:w="0" w:type="auto"/>
                  <w:gridSpan w:val="2"/>
                  <w:tcBorders>
                    <w:top w:val="nil"/>
                    <w:left w:val="nil"/>
                    <w:bottom w:val="nil"/>
                    <w:right w:val="nil"/>
                  </w:tcBorders>
                  <w:shd w:val="clear" w:color="auto" w:fill="auto"/>
                  <w:vAlign w:val="bottom"/>
                </w:tcPr>
                <w:p w:rsidR="00DF2BE6" w:rsidRPr="00E736BD" w:rsidRDefault="00DF2BE6" w:rsidP="00561E2B">
                  <w:pPr>
                    <w:rPr>
                      <w:sz w:val="20"/>
                      <w:szCs w:val="20"/>
                    </w:rPr>
                  </w:pPr>
                  <w:r w:rsidRPr="00E736BD">
                    <w:rPr>
                      <w:sz w:val="20"/>
                      <w:szCs w:val="20"/>
                    </w:rPr>
                    <w:t xml:space="preserve">                                                                                 </w:t>
                  </w:r>
                  <w:r w:rsidRPr="00E736BD">
                    <w:rPr>
                      <w:sz w:val="24"/>
                      <w:szCs w:val="24"/>
                    </w:rPr>
                    <w:t xml:space="preserve">         </w:t>
                  </w:r>
                  <w:proofErr w:type="spellStart"/>
                  <w:smartTag w:uri="urn:schemas-microsoft-com:office:smarttags" w:element="PersonName">
                    <w:smartTagPr>
                      <w:attr w:name="ProductID" w:val="la Hotărîrea Guvernului"/>
                    </w:smartTagPr>
                    <w:r w:rsidRPr="00E736BD">
                      <w:rPr>
                        <w:sz w:val="24"/>
                        <w:szCs w:val="24"/>
                      </w:rPr>
                      <w:t>la</w:t>
                    </w:r>
                    <w:proofErr w:type="spellEnd"/>
                    <w:r w:rsidRPr="00E736BD">
                      <w:rPr>
                        <w:sz w:val="24"/>
                        <w:szCs w:val="24"/>
                      </w:rPr>
                      <w:t xml:space="preserve"> </w:t>
                    </w:r>
                    <w:proofErr w:type="spellStart"/>
                    <w:r w:rsidRPr="00E736BD">
                      <w:rPr>
                        <w:sz w:val="24"/>
                        <w:szCs w:val="24"/>
                      </w:rPr>
                      <w:t>Hotărîrea</w:t>
                    </w:r>
                    <w:proofErr w:type="spellEnd"/>
                    <w:r w:rsidRPr="00E736BD">
                      <w:rPr>
                        <w:sz w:val="24"/>
                        <w:szCs w:val="24"/>
                      </w:rPr>
                      <w:t xml:space="preserve"> </w:t>
                    </w:r>
                    <w:proofErr w:type="spellStart"/>
                    <w:r w:rsidRPr="00E736BD">
                      <w:rPr>
                        <w:sz w:val="24"/>
                        <w:szCs w:val="24"/>
                      </w:rPr>
                      <w:t>Guvernului</w:t>
                    </w:r>
                  </w:smartTag>
                  <w:proofErr w:type="spellEnd"/>
                  <w:r w:rsidRPr="00E736BD">
                    <w:rPr>
                      <w:sz w:val="24"/>
                      <w:szCs w:val="24"/>
                    </w:rPr>
                    <w:t xml:space="preserve"> </w:t>
                  </w:r>
                  <w:proofErr w:type="spellStart"/>
                  <w:r w:rsidRPr="00E736BD">
                    <w:rPr>
                      <w:sz w:val="24"/>
                      <w:szCs w:val="24"/>
                    </w:rPr>
                    <w:t>nr</w:t>
                  </w:r>
                  <w:proofErr w:type="spellEnd"/>
                  <w:r w:rsidRPr="00E736BD">
                    <w:rPr>
                      <w:sz w:val="24"/>
                      <w:szCs w:val="24"/>
                    </w:rPr>
                    <w:t>.</w:t>
                  </w:r>
                  <w:r>
                    <w:rPr>
                      <w:sz w:val="24"/>
                      <w:szCs w:val="24"/>
                    </w:rPr>
                    <w:t xml:space="preserve"> 821</w:t>
                  </w:r>
                </w:p>
              </w:tc>
            </w:tr>
            <w:tr w:rsidR="00DF2BE6" w:rsidRPr="00E736BD" w:rsidTr="00DF2BE6">
              <w:trPr>
                <w:trHeight w:val="297"/>
              </w:trPr>
              <w:tc>
                <w:tcPr>
                  <w:tcW w:w="0" w:type="auto"/>
                  <w:tcBorders>
                    <w:top w:val="nil"/>
                    <w:left w:val="nil"/>
                    <w:bottom w:val="nil"/>
                    <w:right w:val="nil"/>
                  </w:tcBorders>
                  <w:shd w:val="clear" w:color="auto" w:fill="auto"/>
                  <w:noWrap/>
                  <w:vAlign w:val="bottom"/>
                </w:tcPr>
                <w:p w:rsidR="00DF2BE6" w:rsidRPr="00E736BD" w:rsidRDefault="00DF2BE6" w:rsidP="00561E2B">
                  <w:pPr>
                    <w:rPr>
                      <w:sz w:val="20"/>
                      <w:szCs w:val="20"/>
                    </w:rPr>
                  </w:pPr>
                </w:p>
              </w:tc>
              <w:tc>
                <w:tcPr>
                  <w:tcW w:w="0" w:type="auto"/>
                  <w:gridSpan w:val="2"/>
                  <w:tcBorders>
                    <w:top w:val="nil"/>
                    <w:left w:val="nil"/>
                    <w:bottom w:val="nil"/>
                    <w:right w:val="nil"/>
                  </w:tcBorders>
                  <w:shd w:val="clear" w:color="auto" w:fill="auto"/>
                  <w:noWrap/>
                  <w:vAlign w:val="bottom"/>
                </w:tcPr>
                <w:p w:rsidR="00DF2BE6" w:rsidRPr="00935F54" w:rsidRDefault="00DF2BE6" w:rsidP="00561E2B">
                  <w:pPr>
                    <w:ind w:left="4532" w:right="480" w:hanging="4957"/>
                    <w:rPr>
                      <w:sz w:val="24"/>
                      <w:szCs w:val="24"/>
                    </w:rPr>
                  </w:pPr>
                  <w:r w:rsidRPr="00E736BD">
                    <w:rPr>
                      <w:sz w:val="20"/>
                      <w:szCs w:val="20"/>
                    </w:rPr>
                    <w:t xml:space="preserve">                                                                                               </w:t>
                  </w:r>
                  <w:r>
                    <w:rPr>
                      <w:sz w:val="20"/>
                      <w:szCs w:val="20"/>
                    </w:rPr>
                    <w:t xml:space="preserve">    </w:t>
                  </w:r>
                  <w:r w:rsidRPr="00E736BD">
                    <w:rPr>
                      <w:sz w:val="20"/>
                      <w:szCs w:val="20"/>
                    </w:rPr>
                    <w:t xml:space="preserve"> </w:t>
                  </w:r>
                  <w:r>
                    <w:rPr>
                      <w:sz w:val="20"/>
                      <w:szCs w:val="20"/>
                    </w:rPr>
                    <w:t xml:space="preserve">  </w:t>
                  </w:r>
                  <w:proofErr w:type="spellStart"/>
                  <w:r w:rsidRPr="00935F54">
                    <w:rPr>
                      <w:sz w:val="24"/>
                      <w:szCs w:val="24"/>
                    </w:rPr>
                    <w:t>din</w:t>
                  </w:r>
                  <w:proofErr w:type="spellEnd"/>
                  <w:r w:rsidRPr="00935F54">
                    <w:rPr>
                      <w:sz w:val="24"/>
                      <w:szCs w:val="24"/>
                    </w:rPr>
                    <w:t xml:space="preserve"> </w:t>
                  </w:r>
                  <w:r>
                    <w:rPr>
                      <w:sz w:val="24"/>
                      <w:szCs w:val="24"/>
                    </w:rPr>
                    <w:t xml:space="preserve">6 </w:t>
                  </w:r>
                  <w:proofErr w:type="spellStart"/>
                  <w:r>
                    <w:rPr>
                      <w:sz w:val="24"/>
                      <w:szCs w:val="24"/>
                    </w:rPr>
                    <w:t>noiembrie</w:t>
                  </w:r>
                  <w:proofErr w:type="spellEnd"/>
                  <w:r w:rsidRPr="00935F54">
                    <w:rPr>
                      <w:sz w:val="24"/>
                      <w:szCs w:val="24"/>
                    </w:rPr>
                    <w:t xml:space="preserve">  2012</w:t>
                  </w:r>
                </w:p>
              </w:tc>
            </w:tr>
            <w:tr w:rsidR="00DF2BE6" w:rsidRPr="00E736BD" w:rsidTr="00DF2BE6">
              <w:trPr>
                <w:trHeight w:val="270"/>
              </w:trPr>
              <w:tc>
                <w:tcPr>
                  <w:tcW w:w="0" w:type="auto"/>
                  <w:tcBorders>
                    <w:top w:val="nil"/>
                    <w:left w:val="nil"/>
                    <w:bottom w:val="nil"/>
                    <w:right w:val="nil"/>
                  </w:tcBorders>
                  <w:shd w:val="clear" w:color="auto" w:fill="auto"/>
                  <w:noWrap/>
                  <w:vAlign w:val="bottom"/>
                </w:tcPr>
                <w:p w:rsidR="00DF2BE6" w:rsidRPr="00E736BD" w:rsidRDefault="00DF2BE6" w:rsidP="00561E2B">
                  <w:pPr>
                    <w:rPr>
                      <w:sz w:val="20"/>
                      <w:szCs w:val="20"/>
                    </w:rPr>
                  </w:pPr>
                </w:p>
              </w:tc>
              <w:tc>
                <w:tcPr>
                  <w:tcW w:w="0" w:type="auto"/>
                  <w:tcBorders>
                    <w:top w:val="nil"/>
                    <w:left w:val="nil"/>
                    <w:bottom w:val="nil"/>
                    <w:right w:val="nil"/>
                  </w:tcBorders>
                  <w:shd w:val="clear" w:color="auto" w:fill="auto"/>
                  <w:noWrap/>
                  <w:vAlign w:val="bottom"/>
                </w:tcPr>
                <w:p w:rsidR="00DF2BE6" w:rsidRPr="00E736BD" w:rsidRDefault="00DF2BE6" w:rsidP="00561E2B">
                  <w:pPr>
                    <w:rPr>
                      <w:sz w:val="20"/>
                      <w:szCs w:val="20"/>
                    </w:rPr>
                  </w:pPr>
                </w:p>
              </w:tc>
              <w:tc>
                <w:tcPr>
                  <w:tcW w:w="0" w:type="auto"/>
                  <w:tcBorders>
                    <w:top w:val="nil"/>
                    <w:left w:val="nil"/>
                    <w:bottom w:val="nil"/>
                    <w:right w:val="nil"/>
                  </w:tcBorders>
                  <w:shd w:val="clear" w:color="auto" w:fill="auto"/>
                  <w:noWrap/>
                  <w:vAlign w:val="bottom"/>
                </w:tcPr>
                <w:p w:rsidR="00DF2BE6" w:rsidRPr="00E736BD" w:rsidRDefault="00DF2BE6" w:rsidP="00561E2B">
                  <w:pPr>
                    <w:rPr>
                      <w:sz w:val="20"/>
                      <w:szCs w:val="20"/>
                    </w:rPr>
                  </w:pPr>
                </w:p>
              </w:tc>
            </w:tr>
            <w:tr w:rsidR="00DF2BE6" w:rsidRPr="00561E2B" w:rsidTr="00DF2BE6">
              <w:trPr>
                <w:trHeight w:val="330"/>
              </w:trPr>
              <w:tc>
                <w:tcPr>
                  <w:tcW w:w="0" w:type="auto"/>
                  <w:gridSpan w:val="3"/>
                  <w:tcBorders>
                    <w:top w:val="nil"/>
                    <w:left w:val="nil"/>
                    <w:bottom w:val="nil"/>
                    <w:right w:val="nil"/>
                  </w:tcBorders>
                  <w:shd w:val="clear" w:color="auto" w:fill="auto"/>
                  <w:vAlign w:val="bottom"/>
                </w:tcPr>
                <w:p w:rsidR="00DF2BE6" w:rsidRPr="00DF2BE6" w:rsidRDefault="00DF2BE6" w:rsidP="00561E2B">
                  <w:pPr>
                    <w:rPr>
                      <w:b/>
                      <w:bCs/>
                      <w:sz w:val="26"/>
                      <w:szCs w:val="26"/>
                      <w:lang w:val="en-US"/>
                    </w:rPr>
                  </w:pPr>
                  <w:r w:rsidRPr="00DF2BE6">
                    <w:rPr>
                      <w:b/>
                      <w:bCs/>
                      <w:sz w:val="26"/>
                      <w:szCs w:val="26"/>
                      <w:lang w:val="en-US"/>
                    </w:rPr>
                    <w:t xml:space="preserve">TARIFELE </w:t>
                  </w:r>
                </w:p>
                <w:p w:rsidR="00DF2BE6" w:rsidRPr="00DF2BE6" w:rsidRDefault="00DF2BE6" w:rsidP="00561E2B">
                  <w:pPr>
                    <w:rPr>
                      <w:b/>
                      <w:bCs/>
                      <w:sz w:val="26"/>
                      <w:szCs w:val="26"/>
                      <w:lang w:val="en-US"/>
                    </w:rPr>
                  </w:pPr>
                  <w:r w:rsidRPr="00DF2BE6">
                    <w:rPr>
                      <w:b/>
                      <w:bCs/>
                      <w:sz w:val="26"/>
                      <w:szCs w:val="26"/>
                      <w:lang w:val="en-US"/>
                    </w:rPr>
                    <w:t xml:space="preserve">la serviciile poştale de bază  prestate de </w:t>
                  </w:r>
                </w:p>
              </w:tc>
            </w:tr>
            <w:tr w:rsidR="00DF2BE6" w:rsidRPr="00561E2B" w:rsidTr="00DF2BE6">
              <w:trPr>
                <w:trHeight w:val="285"/>
              </w:trPr>
              <w:tc>
                <w:tcPr>
                  <w:tcW w:w="0" w:type="auto"/>
                  <w:gridSpan w:val="3"/>
                  <w:tcBorders>
                    <w:top w:val="nil"/>
                    <w:left w:val="nil"/>
                    <w:bottom w:val="nil"/>
                    <w:right w:val="nil"/>
                  </w:tcBorders>
                  <w:shd w:val="clear" w:color="auto" w:fill="auto"/>
                  <w:vAlign w:val="bottom"/>
                </w:tcPr>
                <w:p w:rsidR="00DF2BE6" w:rsidRPr="00DF2BE6" w:rsidRDefault="00DF2BE6" w:rsidP="00561E2B">
                  <w:pPr>
                    <w:rPr>
                      <w:b/>
                      <w:bCs/>
                      <w:sz w:val="26"/>
                      <w:szCs w:val="26"/>
                      <w:lang w:val="en-US"/>
                    </w:rPr>
                  </w:pPr>
                  <w:r w:rsidRPr="00DF2BE6">
                    <w:rPr>
                      <w:b/>
                      <w:bCs/>
                      <w:sz w:val="26"/>
                      <w:szCs w:val="26"/>
                      <w:lang w:val="en-US"/>
                    </w:rPr>
                    <w:t>Întreprinderea de Stat „Poşta Moldovei” şi de filialele acesteia</w:t>
                  </w:r>
                </w:p>
              </w:tc>
            </w:tr>
            <w:tr w:rsidR="00DF2BE6" w:rsidRPr="00561E2B" w:rsidTr="00DF2BE6">
              <w:trPr>
                <w:trHeight w:val="225"/>
              </w:trPr>
              <w:tc>
                <w:tcPr>
                  <w:tcW w:w="0" w:type="auto"/>
                  <w:tcBorders>
                    <w:top w:val="nil"/>
                    <w:left w:val="nil"/>
                    <w:bottom w:val="nil"/>
                    <w:right w:val="nil"/>
                  </w:tcBorders>
                  <w:shd w:val="clear" w:color="auto" w:fill="auto"/>
                  <w:noWrap/>
                  <w:vAlign w:val="bottom"/>
                </w:tcPr>
                <w:p w:rsidR="00DF2BE6" w:rsidRPr="00DF2BE6" w:rsidRDefault="00DF2BE6" w:rsidP="00561E2B">
                  <w:pPr>
                    <w:rPr>
                      <w:sz w:val="20"/>
                      <w:szCs w:val="20"/>
                      <w:lang w:val="en-US"/>
                    </w:rPr>
                  </w:pPr>
                </w:p>
              </w:tc>
              <w:tc>
                <w:tcPr>
                  <w:tcW w:w="0" w:type="auto"/>
                  <w:tcBorders>
                    <w:top w:val="nil"/>
                    <w:left w:val="nil"/>
                    <w:bottom w:val="nil"/>
                    <w:right w:val="nil"/>
                  </w:tcBorders>
                  <w:shd w:val="clear" w:color="auto" w:fill="auto"/>
                  <w:vAlign w:val="bottom"/>
                </w:tcPr>
                <w:p w:rsidR="00DF2BE6" w:rsidRPr="00DF2BE6" w:rsidRDefault="00DF2BE6" w:rsidP="00561E2B">
                  <w:pPr>
                    <w:rPr>
                      <w:b/>
                      <w:bCs/>
                      <w:sz w:val="24"/>
                      <w:szCs w:val="24"/>
                      <w:lang w:val="en-US"/>
                    </w:rPr>
                  </w:pPr>
                </w:p>
              </w:tc>
              <w:tc>
                <w:tcPr>
                  <w:tcW w:w="0" w:type="auto"/>
                  <w:tcBorders>
                    <w:top w:val="nil"/>
                    <w:left w:val="nil"/>
                    <w:bottom w:val="nil"/>
                    <w:right w:val="nil"/>
                  </w:tcBorders>
                  <w:shd w:val="clear" w:color="auto" w:fill="auto"/>
                  <w:vAlign w:val="bottom"/>
                </w:tcPr>
                <w:p w:rsidR="00DF2BE6" w:rsidRPr="00DF2BE6" w:rsidRDefault="00DF2BE6" w:rsidP="00561E2B">
                  <w:pPr>
                    <w:rPr>
                      <w:b/>
                      <w:bCs/>
                      <w:sz w:val="24"/>
                      <w:szCs w:val="24"/>
                      <w:lang w:val="en-US"/>
                    </w:rPr>
                  </w:pPr>
                </w:p>
              </w:tc>
            </w:tr>
            <w:tr w:rsidR="00DF2BE6" w:rsidRPr="00E736BD" w:rsidTr="00DF2BE6">
              <w:trPr>
                <w:trHeight w:val="33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DF2BE6" w:rsidRPr="00E736BD" w:rsidRDefault="00DF2BE6" w:rsidP="00561E2B">
                  <w:pPr>
                    <w:rPr>
                      <w:b/>
                      <w:bCs/>
                    </w:rPr>
                  </w:pPr>
                  <w:proofErr w:type="spellStart"/>
                  <w:r w:rsidRPr="00E736BD">
                    <w:rPr>
                      <w:b/>
                      <w:bCs/>
                    </w:rPr>
                    <w:t>Nr</w:t>
                  </w:r>
                  <w:proofErr w:type="spellEnd"/>
                  <w:r w:rsidRPr="00E736BD">
                    <w:rPr>
                      <w:b/>
                      <w:bCs/>
                    </w:rPr>
                    <w:t xml:space="preserve"> </w:t>
                  </w:r>
                  <w:proofErr w:type="spellStart"/>
                  <w:r w:rsidRPr="00E736BD">
                    <w:rPr>
                      <w:b/>
                      <w:bCs/>
                    </w:rPr>
                    <w:t>d</w:t>
                  </w:r>
                  <w:proofErr w:type="spellEnd"/>
                  <w:r w:rsidRPr="00E736BD">
                    <w:rPr>
                      <w:b/>
                      <w:bCs/>
                    </w:rPr>
                    <w:t>/</w:t>
                  </w:r>
                  <w:proofErr w:type="spellStart"/>
                  <w:r w:rsidRPr="00E736BD">
                    <w:rPr>
                      <w:b/>
                      <w:bCs/>
                    </w:rPr>
                    <w:t>o</w:t>
                  </w:r>
                  <w:proofErr w:type="spellEnd"/>
                </w:p>
              </w:tc>
              <w:tc>
                <w:tcPr>
                  <w:tcW w:w="0" w:type="auto"/>
                  <w:tcBorders>
                    <w:top w:val="single" w:sz="4" w:space="0" w:color="auto"/>
                    <w:left w:val="nil"/>
                    <w:bottom w:val="single" w:sz="4" w:space="0" w:color="auto"/>
                    <w:right w:val="single" w:sz="4" w:space="0" w:color="auto"/>
                  </w:tcBorders>
                  <w:shd w:val="clear" w:color="auto" w:fill="auto"/>
                  <w:vAlign w:val="bottom"/>
                </w:tcPr>
                <w:p w:rsidR="00DF2BE6" w:rsidRPr="00E736BD" w:rsidRDefault="00DF2BE6" w:rsidP="00561E2B">
                  <w:pPr>
                    <w:rPr>
                      <w:b/>
                      <w:bCs/>
                    </w:rPr>
                  </w:pPr>
                  <w:proofErr w:type="spellStart"/>
                  <w:r w:rsidRPr="00E736BD">
                    <w:rPr>
                      <w:b/>
                      <w:bCs/>
                    </w:rPr>
                    <w:t>Tipul</w:t>
                  </w:r>
                  <w:proofErr w:type="spellEnd"/>
                  <w:r w:rsidRPr="00E736BD">
                    <w:rPr>
                      <w:b/>
                      <w:bCs/>
                    </w:rPr>
                    <w:t xml:space="preserve"> </w:t>
                  </w:r>
                  <w:proofErr w:type="spellStart"/>
                  <w:r w:rsidRPr="00E736BD">
                    <w:rPr>
                      <w:b/>
                      <w:bCs/>
                    </w:rPr>
                    <w:t>serviciului</w:t>
                  </w:r>
                  <w:proofErr w:type="spellEnd"/>
                </w:p>
              </w:tc>
              <w:tc>
                <w:tcPr>
                  <w:tcW w:w="0" w:type="auto"/>
                  <w:tcBorders>
                    <w:top w:val="single" w:sz="4" w:space="0" w:color="auto"/>
                    <w:left w:val="nil"/>
                    <w:bottom w:val="single" w:sz="4" w:space="0" w:color="auto"/>
                    <w:right w:val="single" w:sz="4" w:space="0" w:color="auto"/>
                  </w:tcBorders>
                  <w:shd w:val="clear" w:color="auto" w:fill="auto"/>
                  <w:vAlign w:val="bottom"/>
                </w:tcPr>
                <w:p w:rsidR="00DF2BE6" w:rsidRPr="00E736BD" w:rsidRDefault="00DF2BE6" w:rsidP="00561E2B">
                  <w:pPr>
                    <w:rPr>
                      <w:b/>
                      <w:bCs/>
                    </w:rPr>
                  </w:pPr>
                  <w:proofErr w:type="spellStart"/>
                  <w:r w:rsidRPr="00E736BD">
                    <w:rPr>
                      <w:b/>
                      <w:bCs/>
                    </w:rPr>
                    <w:t>Tarife</w:t>
                  </w:r>
                  <w:proofErr w:type="spellEnd"/>
                  <w:r w:rsidRPr="00E736BD">
                    <w:rPr>
                      <w:b/>
                      <w:bCs/>
                    </w:rPr>
                    <w:t xml:space="preserve">, </w:t>
                  </w:r>
                  <w:proofErr w:type="spellStart"/>
                  <w:r w:rsidRPr="00E736BD">
                    <w:rPr>
                      <w:b/>
                      <w:bCs/>
                    </w:rPr>
                    <w:t>lei</w:t>
                  </w:r>
                  <w:proofErr w:type="spellEnd"/>
                </w:p>
              </w:tc>
            </w:tr>
          </w:tbl>
          <w:p w:rsidR="00DF2BE6" w:rsidRPr="00E736BD" w:rsidRDefault="00DF2BE6" w:rsidP="00561E2B">
            <w:pPr>
              <w:rPr>
                <w:sz w:val="2"/>
                <w:szCs w:val="2"/>
              </w:rPr>
            </w:pPr>
          </w:p>
          <w:tbl>
            <w:tblPr>
              <w:tblW w:w="0" w:type="auto"/>
              <w:tblInd w:w="108" w:type="dxa"/>
              <w:tblLook w:val="0000"/>
            </w:tblPr>
            <w:tblGrid>
              <w:gridCol w:w="785"/>
              <w:gridCol w:w="6963"/>
              <w:gridCol w:w="1489"/>
            </w:tblGrid>
            <w:tr w:rsidR="00DF2BE6" w:rsidRPr="00656FA8" w:rsidTr="00DF2BE6">
              <w:trPr>
                <w:trHeight w:val="300"/>
                <w:tblHeader/>
              </w:trPr>
              <w:tc>
                <w:tcPr>
                  <w:tcW w:w="0" w:type="auto"/>
                  <w:tcBorders>
                    <w:top w:val="single" w:sz="4" w:space="0" w:color="auto"/>
                    <w:left w:val="single" w:sz="4" w:space="0" w:color="auto"/>
                    <w:bottom w:val="single" w:sz="4" w:space="0" w:color="auto"/>
                    <w:right w:val="nil"/>
                  </w:tcBorders>
                  <w:shd w:val="clear" w:color="auto" w:fill="auto"/>
                  <w:noWrap/>
                  <w:vAlign w:val="bottom"/>
                </w:tcPr>
                <w:p w:rsidR="00DF2BE6" w:rsidRPr="00656FA8" w:rsidRDefault="00DF2BE6" w:rsidP="00561E2B">
                  <w:pPr>
                    <w:rPr>
                      <w:b/>
                      <w:bCs/>
                    </w:rPr>
                  </w:pPr>
                  <w:r w:rsidRPr="00656FA8">
                    <w:rPr>
                      <w:b/>
                      <w:bCs/>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DF2BE6" w:rsidRPr="00656FA8" w:rsidRDefault="00DF2BE6" w:rsidP="00561E2B">
                  <w:pPr>
                    <w:rPr>
                      <w:b/>
                      <w:bCs/>
                    </w:rPr>
                  </w:pPr>
                  <w:r w:rsidRPr="00656FA8">
                    <w:rPr>
                      <w:b/>
                      <w:bCs/>
                    </w:rPr>
                    <w:t>2</w:t>
                  </w:r>
                </w:p>
              </w:tc>
              <w:tc>
                <w:tcPr>
                  <w:tcW w:w="0" w:type="auto"/>
                  <w:tcBorders>
                    <w:top w:val="single" w:sz="4" w:space="0" w:color="auto"/>
                    <w:left w:val="nil"/>
                    <w:bottom w:val="single" w:sz="4" w:space="0" w:color="auto"/>
                    <w:right w:val="single" w:sz="4" w:space="0" w:color="auto"/>
                  </w:tcBorders>
                  <w:shd w:val="clear" w:color="auto" w:fill="auto"/>
                  <w:vAlign w:val="bottom"/>
                </w:tcPr>
                <w:p w:rsidR="00DF2BE6" w:rsidRPr="00656FA8" w:rsidRDefault="00DF2BE6" w:rsidP="00561E2B">
                  <w:pPr>
                    <w:rPr>
                      <w:b/>
                    </w:rPr>
                  </w:pPr>
                  <w:r w:rsidRPr="00656FA8">
                    <w:rPr>
                      <w:b/>
                    </w:rPr>
                    <w:t>3</w:t>
                  </w:r>
                </w:p>
              </w:tc>
            </w:tr>
            <w:tr w:rsidR="00DF2BE6" w:rsidRPr="00E736BD" w:rsidTr="00DF2BE6">
              <w:trPr>
                <w:trHeight w:val="300"/>
              </w:trPr>
              <w:tc>
                <w:tcPr>
                  <w:tcW w:w="0" w:type="auto"/>
                  <w:tcBorders>
                    <w:top w:val="single" w:sz="4" w:space="0" w:color="auto"/>
                    <w:left w:val="single" w:sz="4" w:space="0" w:color="auto"/>
                    <w:bottom w:val="nil"/>
                    <w:right w:val="nil"/>
                  </w:tcBorders>
                  <w:shd w:val="clear" w:color="auto" w:fill="auto"/>
                  <w:noWrap/>
                  <w:vAlign w:val="bottom"/>
                </w:tcPr>
                <w:p w:rsidR="00DF2BE6" w:rsidRPr="00E736BD" w:rsidRDefault="00DF2BE6" w:rsidP="00561E2B">
                  <w:pPr>
                    <w:rPr>
                      <w:b/>
                      <w:bCs/>
                    </w:rPr>
                  </w:pPr>
                  <w:r w:rsidRPr="00E736BD">
                    <w:rPr>
                      <w:b/>
                      <w:bCs/>
                    </w:rPr>
                    <w:t>1.</w:t>
                  </w:r>
                </w:p>
              </w:tc>
              <w:tc>
                <w:tcPr>
                  <w:tcW w:w="0" w:type="auto"/>
                  <w:tcBorders>
                    <w:top w:val="single" w:sz="4" w:space="0" w:color="auto"/>
                    <w:left w:val="single" w:sz="4" w:space="0" w:color="auto"/>
                    <w:bottom w:val="nil"/>
                    <w:right w:val="single" w:sz="4" w:space="0" w:color="auto"/>
                  </w:tcBorders>
                  <w:shd w:val="clear" w:color="auto" w:fill="auto"/>
                  <w:vAlign w:val="bottom"/>
                </w:tcPr>
                <w:p w:rsidR="00DF2BE6" w:rsidRPr="00E736BD" w:rsidRDefault="00DF2BE6" w:rsidP="00561E2B">
                  <w:pPr>
                    <w:rPr>
                      <w:b/>
                      <w:bCs/>
                    </w:rPr>
                  </w:pPr>
                  <w:r w:rsidRPr="00E736BD">
                    <w:rPr>
                      <w:b/>
                      <w:bCs/>
                    </w:rPr>
                    <w:t xml:space="preserve"> </w:t>
                  </w:r>
                  <w:proofErr w:type="spellStart"/>
                  <w:r w:rsidRPr="00E736BD">
                    <w:rPr>
                      <w:b/>
                      <w:bCs/>
                    </w:rPr>
                    <w:t>Expediere</w:t>
                  </w:r>
                  <w:proofErr w:type="spellEnd"/>
                  <w:r w:rsidRPr="00E736BD">
                    <w:rPr>
                      <w:b/>
                      <w:bCs/>
                    </w:rPr>
                    <w:t xml:space="preserve"> </w:t>
                  </w:r>
                  <w:proofErr w:type="spellStart"/>
                  <w:r w:rsidRPr="00E736BD">
                    <w:rPr>
                      <w:b/>
                      <w:bCs/>
                    </w:rPr>
                    <w:t>scrisori</w:t>
                  </w:r>
                  <w:proofErr w:type="spellEnd"/>
                  <w:r w:rsidRPr="00E736BD">
                    <w:rPr>
                      <w:b/>
                      <w:bCs/>
                    </w:rPr>
                    <w:t>:</w:t>
                  </w:r>
                </w:p>
              </w:tc>
              <w:tc>
                <w:tcPr>
                  <w:tcW w:w="0" w:type="auto"/>
                  <w:tcBorders>
                    <w:top w:val="single" w:sz="4" w:space="0" w:color="auto"/>
                    <w:left w:val="nil"/>
                    <w:bottom w:val="nil"/>
                    <w:right w:val="single" w:sz="4" w:space="0" w:color="auto"/>
                  </w:tcBorders>
                  <w:shd w:val="clear" w:color="auto" w:fill="auto"/>
                  <w:vAlign w:val="bottom"/>
                </w:tcPr>
                <w:p w:rsidR="00DF2BE6" w:rsidRPr="00E736BD" w:rsidRDefault="00DF2BE6" w:rsidP="00561E2B"/>
              </w:tc>
            </w:tr>
            <w:tr w:rsidR="00DF2BE6" w:rsidRPr="00E736BD" w:rsidTr="00DF2BE6">
              <w:trPr>
                <w:trHeight w:val="330"/>
              </w:trPr>
              <w:tc>
                <w:tcPr>
                  <w:tcW w:w="0" w:type="auto"/>
                  <w:tcBorders>
                    <w:top w:val="nil"/>
                    <w:left w:val="single" w:sz="4" w:space="0" w:color="auto"/>
                    <w:bottom w:val="nil"/>
                    <w:right w:val="nil"/>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bottom"/>
                </w:tcPr>
                <w:p w:rsidR="00DF2BE6" w:rsidRPr="00E736BD" w:rsidRDefault="00DF2BE6" w:rsidP="00561E2B">
                  <w:r w:rsidRPr="00E736BD">
                    <w:t xml:space="preserve">       </w:t>
                  </w:r>
                  <w:r>
                    <w:t xml:space="preserve"> </w:t>
                  </w:r>
                  <w:proofErr w:type="spellStart"/>
                  <w:r w:rsidRPr="00E736BD">
                    <w:t>pînă</w:t>
                  </w:r>
                  <w:proofErr w:type="spellEnd"/>
                  <w:r w:rsidRPr="00E736BD">
                    <w:t xml:space="preserve"> </w:t>
                  </w:r>
                  <w:proofErr w:type="spellStart"/>
                  <w:r w:rsidRPr="00E736BD">
                    <w:t>la</w:t>
                  </w:r>
                  <w:proofErr w:type="spellEnd"/>
                  <w:r w:rsidRPr="00E736BD">
                    <w:t xml:space="preserve"> </w:t>
                  </w:r>
                  <w:smartTag w:uri="urn:schemas-microsoft-com:office:smarttags" w:element="metricconverter">
                    <w:smartTagPr>
                      <w:attr w:name="ProductID" w:val="20 g"/>
                    </w:smartTagPr>
                    <w:r w:rsidRPr="00E736BD">
                      <w:t xml:space="preserve">20 </w:t>
                    </w:r>
                    <w:proofErr w:type="spellStart"/>
                    <w:r w:rsidRPr="00E736BD">
                      <w:t>g</w:t>
                    </w:r>
                  </w:smartTag>
                  <w:proofErr w:type="spellEnd"/>
                  <w:r w:rsidRPr="00E736BD">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DF2BE6" w:rsidRPr="00E736BD" w:rsidRDefault="00DF2BE6" w:rsidP="00561E2B">
                  <w:r w:rsidRPr="00E736BD">
                    <w:t>1,75</w:t>
                  </w:r>
                </w:p>
              </w:tc>
            </w:tr>
            <w:tr w:rsidR="00DF2BE6" w:rsidRPr="00E736BD" w:rsidTr="00DF2BE6">
              <w:trPr>
                <w:trHeight w:val="33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nil"/>
                    <w:right w:val="nil"/>
                  </w:tcBorders>
                  <w:shd w:val="clear" w:color="auto" w:fill="FFFFFF"/>
                  <w:vAlign w:val="bottom"/>
                </w:tcPr>
                <w:p w:rsidR="00DF2BE6" w:rsidRPr="00E736BD" w:rsidRDefault="00DF2BE6" w:rsidP="00561E2B">
                  <w:r w:rsidRPr="00E736BD">
                    <w:t xml:space="preserve">       </w:t>
                  </w:r>
                  <w:r>
                    <w:t xml:space="preserve"> </w:t>
                  </w:r>
                  <w:r w:rsidRPr="00E736BD">
                    <w:t xml:space="preserve">21 </w:t>
                  </w:r>
                  <w:proofErr w:type="spellStart"/>
                  <w:r w:rsidRPr="00E736BD">
                    <w:t>g</w:t>
                  </w:r>
                  <w:proofErr w:type="spellEnd"/>
                  <w:r w:rsidRPr="00E736BD">
                    <w:t xml:space="preserve">–50 </w:t>
                  </w:r>
                  <w:proofErr w:type="spellStart"/>
                  <w:r w:rsidRPr="00E736BD">
                    <w:t>g</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bottom"/>
                </w:tcPr>
                <w:p w:rsidR="00DF2BE6" w:rsidRPr="00E736BD" w:rsidRDefault="00DF2BE6" w:rsidP="00561E2B">
                  <w:r w:rsidRPr="00E736BD">
                    <w:t>2,00</w:t>
                  </w:r>
                </w:p>
              </w:tc>
            </w:tr>
            <w:tr w:rsidR="00DF2BE6" w:rsidRPr="00E736BD" w:rsidTr="00DF2BE6">
              <w:trPr>
                <w:trHeight w:val="33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single" w:sz="4" w:space="0" w:color="auto"/>
                    <w:left w:val="nil"/>
                    <w:bottom w:val="single" w:sz="4" w:space="0" w:color="auto"/>
                    <w:right w:val="single" w:sz="4" w:space="0" w:color="auto"/>
                  </w:tcBorders>
                  <w:shd w:val="clear" w:color="auto" w:fill="FFFFFF"/>
                  <w:vAlign w:val="bottom"/>
                </w:tcPr>
                <w:p w:rsidR="00DF2BE6" w:rsidRPr="00E736BD" w:rsidRDefault="00DF2BE6" w:rsidP="00561E2B">
                  <w:r w:rsidRPr="00E736BD">
                    <w:t xml:space="preserve">        51 </w:t>
                  </w:r>
                  <w:proofErr w:type="spellStart"/>
                  <w:r w:rsidRPr="00E736BD">
                    <w:t>g</w:t>
                  </w:r>
                  <w:proofErr w:type="spellEnd"/>
                  <w:r w:rsidRPr="00E736BD">
                    <w:t xml:space="preserve">–100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DF2BE6" w:rsidRPr="00E736BD" w:rsidRDefault="00DF2BE6" w:rsidP="00561E2B">
                  <w:r w:rsidRPr="00E736BD">
                    <w:t>2,50</w:t>
                  </w:r>
                </w:p>
              </w:tc>
            </w:tr>
            <w:tr w:rsidR="00DF2BE6" w:rsidRPr="00E736BD" w:rsidTr="00DF2BE6">
              <w:trPr>
                <w:trHeight w:val="33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nil"/>
                    <w:right w:val="single" w:sz="4" w:space="0" w:color="auto"/>
                  </w:tcBorders>
                  <w:shd w:val="clear" w:color="auto" w:fill="FFFFFF"/>
                  <w:vAlign w:val="bottom"/>
                </w:tcPr>
                <w:p w:rsidR="00DF2BE6" w:rsidRPr="00E736BD" w:rsidRDefault="00DF2BE6" w:rsidP="00561E2B">
                  <w:r w:rsidRPr="00E736BD">
                    <w:t xml:space="preserve">        101 </w:t>
                  </w:r>
                  <w:proofErr w:type="spellStart"/>
                  <w:r w:rsidRPr="00E736BD">
                    <w:t>g</w:t>
                  </w:r>
                  <w:proofErr w:type="spellEnd"/>
                  <w:r w:rsidRPr="00E736BD">
                    <w:t xml:space="preserve">–250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DF2BE6" w:rsidRPr="00E736BD" w:rsidRDefault="00DF2BE6" w:rsidP="00561E2B">
                  <w:r w:rsidRPr="00E736BD">
                    <w:t>4,00</w:t>
                  </w:r>
                </w:p>
              </w:tc>
            </w:tr>
            <w:tr w:rsidR="00DF2BE6" w:rsidRPr="00E736BD" w:rsidTr="00DF2BE6">
              <w:trPr>
                <w:trHeight w:val="33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single" w:sz="4" w:space="0" w:color="auto"/>
                    <w:left w:val="nil"/>
                    <w:bottom w:val="single" w:sz="4" w:space="0" w:color="auto"/>
                    <w:right w:val="single" w:sz="4" w:space="0" w:color="auto"/>
                  </w:tcBorders>
                  <w:shd w:val="clear" w:color="auto" w:fill="FFFFFF"/>
                  <w:vAlign w:val="bottom"/>
                </w:tcPr>
                <w:p w:rsidR="00DF2BE6" w:rsidRPr="00E736BD" w:rsidRDefault="00DF2BE6" w:rsidP="00561E2B">
                  <w:r w:rsidRPr="00E736BD">
                    <w:t xml:space="preserve">        251 </w:t>
                  </w:r>
                  <w:proofErr w:type="spellStart"/>
                  <w:r w:rsidRPr="00E736BD">
                    <w:t>g</w:t>
                  </w:r>
                  <w:proofErr w:type="spellEnd"/>
                  <w:r w:rsidRPr="00E736BD">
                    <w:t xml:space="preserve">–500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DF2BE6" w:rsidRPr="00E736BD" w:rsidRDefault="00DF2BE6" w:rsidP="00561E2B">
                  <w:r w:rsidRPr="00E736BD">
                    <w:t>6,50</w:t>
                  </w:r>
                </w:p>
              </w:tc>
            </w:tr>
            <w:tr w:rsidR="00DF2BE6" w:rsidRPr="00E736BD" w:rsidTr="00DF2BE6">
              <w:trPr>
                <w:trHeight w:val="33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nil"/>
                    <w:right w:val="single" w:sz="4" w:space="0" w:color="auto"/>
                  </w:tcBorders>
                  <w:shd w:val="clear" w:color="auto" w:fill="FFFFFF"/>
                  <w:vAlign w:val="bottom"/>
                </w:tcPr>
                <w:p w:rsidR="00DF2BE6" w:rsidRPr="00E736BD" w:rsidRDefault="00DF2BE6" w:rsidP="00561E2B">
                  <w:r w:rsidRPr="00E736BD">
                    <w:t xml:space="preserve">        501 </w:t>
                  </w:r>
                  <w:proofErr w:type="spellStart"/>
                  <w:r w:rsidRPr="00E736BD">
                    <w:t>g</w:t>
                  </w:r>
                  <w:proofErr w:type="spellEnd"/>
                  <w:r w:rsidRPr="00E736BD">
                    <w:t xml:space="preserve">–1000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DF2BE6" w:rsidRPr="00E736BD" w:rsidRDefault="00DF2BE6" w:rsidP="00561E2B">
                  <w:r w:rsidRPr="00E736BD">
                    <w:t>11,00</w:t>
                  </w:r>
                </w:p>
              </w:tc>
            </w:tr>
            <w:tr w:rsidR="00DF2BE6" w:rsidRPr="00E736BD" w:rsidTr="00DF2BE6">
              <w:trPr>
                <w:trHeight w:val="255"/>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single" w:sz="4" w:space="0" w:color="auto"/>
                    <w:left w:val="nil"/>
                    <w:bottom w:val="nil"/>
                    <w:right w:val="single" w:sz="4" w:space="0" w:color="auto"/>
                  </w:tcBorders>
                  <w:shd w:val="clear" w:color="auto" w:fill="FFFFFF"/>
                  <w:vAlign w:val="bottom"/>
                </w:tcPr>
                <w:p w:rsidR="00DF2BE6" w:rsidRPr="00E736BD" w:rsidRDefault="00DF2BE6" w:rsidP="00561E2B">
                  <w:r w:rsidRPr="00E736BD">
                    <w:t xml:space="preserve">        1001</w:t>
                  </w:r>
                  <w:r>
                    <w:t xml:space="preserve"> </w:t>
                  </w:r>
                  <w:proofErr w:type="spellStart"/>
                  <w:r w:rsidRPr="00E736BD">
                    <w:t>g</w:t>
                  </w:r>
                  <w:proofErr w:type="spellEnd"/>
                  <w:r w:rsidRPr="00E736BD">
                    <w:t xml:space="preserve">–2000 </w:t>
                  </w:r>
                  <w:proofErr w:type="spellStart"/>
                  <w:r w:rsidRPr="00E736BD">
                    <w:t>g</w:t>
                  </w:r>
                  <w:proofErr w:type="spellEnd"/>
                </w:p>
              </w:tc>
              <w:tc>
                <w:tcPr>
                  <w:tcW w:w="0" w:type="auto"/>
                  <w:tcBorders>
                    <w:top w:val="nil"/>
                    <w:left w:val="nil"/>
                    <w:bottom w:val="nil"/>
                    <w:right w:val="single" w:sz="4" w:space="0" w:color="auto"/>
                  </w:tcBorders>
                  <w:shd w:val="clear" w:color="auto" w:fill="auto"/>
                  <w:noWrap/>
                  <w:vAlign w:val="bottom"/>
                </w:tcPr>
                <w:p w:rsidR="00DF2BE6" w:rsidRPr="00E736BD" w:rsidRDefault="00DF2BE6" w:rsidP="00561E2B">
                  <w:r w:rsidRPr="00E736BD">
                    <w:t>22,00</w:t>
                  </w:r>
                </w:p>
              </w:tc>
            </w:tr>
            <w:tr w:rsidR="00DF2BE6" w:rsidRPr="00E736BD" w:rsidTr="00DF2BE6">
              <w:trPr>
                <w:trHeight w:val="18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nil"/>
                    <w:right w:val="single" w:sz="4" w:space="0" w:color="auto"/>
                  </w:tcBorders>
                  <w:shd w:val="clear" w:color="auto" w:fill="FFFFFF"/>
                  <w:vAlign w:val="bottom"/>
                </w:tcPr>
                <w:p w:rsidR="00DF2BE6" w:rsidRPr="00E736BD" w:rsidRDefault="00DF2BE6" w:rsidP="00561E2B">
                  <w:r w:rsidRPr="00E736BD">
                    <w:t> </w:t>
                  </w:r>
                </w:p>
              </w:tc>
              <w:tc>
                <w:tcPr>
                  <w:tcW w:w="0" w:type="auto"/>
                  <w:tcBorders>
                    <w:top w:val="nil"/>
                    <w:left w:val="nil"/>
                    <w:bottom w:val="nil"/>
                    <w:right w:val="single" w:sz="4" w:space="0" w:color="auto"/>
                  </w:tcBorders>
                  <w:shd w:val="clear" w:color="auto" w:fill="auto"/>
                  <w:noWrap/>
                  <w:vAlign w:val="bottom"/>
                </w:tcPr>
                <w:p w:rsidR="00DF2BE6" w:rsidRPr="00E736BD" w:rsidRDefault="00DF2BE6" w:rsidP="00561E2B">
                  <w:r w:rsidRPr="00E736BD">
                    <w:t> </w:t>
                  </w:r>
                </w:p>
              </w:tc>
            </w:tr>
            <w:tr w:rsidR="00DF2BE6" w:rsidRPr="00E736BD" w:rsidTr="00DF2BE6">
              <w:trPr>
                <w:trHeight w:val="300"/>
              </w:trPr>
              <w:tc>
                <w:tcPr>
                  <w:tcW w:w="0" w:type="auto"/>
                  <w:tcBorders>
                    <w:top w:val="single" w:sz="4" w:space="0" w:color="auto"/>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xml:space="preserve">        2.</w:t>
                  </w:r>
                </w:p>
              </w:tc>
              <w:tc>
                <w:tcPr>
                  <w:tcW w:w="0" w:type="auto"/>
                  <w:tcBorders>
                    <w:top w:val="single" w:sz="4" w:space="0" w:color="auto"/>
                    <w:left w:val="nil"/>
                    <w:bottom w:val="nil"/>
                    <w:right w:val="single" w:sz="4" w:space="0" w:color="auto"/>
                  </w:tcBorders>
                  <w:shd w:val="clear" w:color="auto" w:fill="auto"/>
                  <w:vAlign w:val="bottom"/>
                </w:tcPr>
                <w:p w:rsidR="00DF2BE6" w:rsidRPr="00E736BD" w:rsidRDefault="00DF2BE6" w:rsidP="00561E2B">
                  <w:pPr>
                    <w:rPr>
                      <w:b/>
                      <w:bCs/>
                    </w:rPr>
                  </w:pPr>
                  <w:r w:rsidRPr="00E736BD">
                    <w:rPr>
                      <w:b/>
                      <w:bCs/>
                    </w:rPr>
                    <w:t xml:space="preserve">  </w:t>
                  </w:r>
                  <w:proofErr w:type="spellStart"/>
                  <w:r w:rsidRPr="00E736BD">
                    <w:rPr>
                      <w:b/>
                      <w:bCs/>
                    </w:rPr>
                    <w:t>Expediere</w:t>
                  </w:r>
                  <w:proofErr w:type="spellEnd"/>
                  <w:r w:rsidRPr="00E736BD">
                    <w:rPr>
                      <w:b/>
                      <w:bCs/>
                    </w:rPr>
                    <w:t xml:space="preserve"> </w:t>
                  </w:r>
                  <w:proofErr w:type="spellStart"/>
                  <w:r w:rsidRPr="00E736BD">
                    <w:rPr>
                      <w:b/>
                      <w:bCs/>
                    </w:rPr>
                    <w:t>scrisori</w:t>
                  </w:r>
                  <w:proofErr w:type="spellEnd"/>
                  <w:r w:rsidRPr="00E736BD">
                    <w:rPr>
                      <w:b/>
                      <w:bCs/>
                    </w:rPr>
                    <w:t xml:space="preserve"> „</w:t>
                  </w:r>
                  <w:proofErr w:type="spellStart"/>
                  <w:r w:rsidRPr="00E736BD">
                    <w:rPr>
                      <w:b/>
                      <w:bCs/>
                    </w:rPr>
                    <w:t>Loco</w:t>
                  </w:r>
                  <w:proofErr w:type="spellEnd"/>
                  <w:r w:rsidRPr="00E736BD">
                    <w:rPr>
                      <w:b/>
                      <w:bCs/>
                    </w:rPr>
                    <w:t xml:space="preserve">”:                        </w:t>
                  </w:r>
                </w:p>
              </w:tc>
              <w:tc>
                <w:tcPr>
                  <w:tcW w:w="0" w:type="auto"/>
                  <w:tcBorders>
                    <w:top w:val="single" w:sz="4" w:space="0" w:color="auto"/>
                    <w:left w:val="nil"/>
                    <w:bottom w:val="nil"/>
                    <w:right w:val="single" w:sz="4" w:space="0" w:color="auto"/>
                  </w:tcBorders>
                  <w:shd w:val="clear" w:color="auto" w:fill="auto"/>
                  <w:vAlign w:val="bottom"/>
                </w:tcPr>
                <w:p w:rsidR="00DF2BE6" w:rsidRPr="00E736BD" w:rsidRDefault="00DF2BE6" w:rsidP="00561E2B">
                  <w:r w:rsidRPr="00E736BD">
                    <w:t> </w:t>
                  </w:r>
                </w:p>
              </w:tc>
            </w:tr>
            <w:tr w:rsidR="00DF2BE6" w:rsidRPr="00E736BD" w:rsidTr="00DF2BE6">
              <w:trPr>
                <w:trHeight w:val="30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single" w:sz="4" w:space="0" w:color="auto"/>
                    <w:left w:val="nil"/>
                    <w:bottom w:val="single" w:sz="4" w:space="0" w:color="auto"/>
                    <w:right w:val="single" w:sz="4" w:space="0" w:color="auto"/>
                  </w:tcBorders>
                  <w:shd w:val="clear" w:color="auto" w:fill="FFFFFF"/>
                  <w:vAlign w:val="bottom"/>
                </w:tcPr>
                <w:p w:rsidR="00DF2BE6" w:rsidRPr="00E736BD" w:rsidRDefault="00DF2BE6" w:rsidP="00561E2B">
                  <w:r w:rsidRPr="00E736BD">
                    <w:t xml:space="preserve">       </w:t>
                  </w:r>
                  <w:r>
                    <w:t xml:space="preserve"> </w:t>
                  </w:r>
                  <w:proofErr w:type="spellStart"/>
                  <w:r w:rsidRPr="00E736BD">
                    <w:t>pînă</w:t>
                  </w:r>
                  <w:proofErr w:type="spellEnd"/>
                  <w:r w:rsidRPr="00E736BD">
                    <w:t xml:space="preserve"> </w:t>
                  </w:r>
                  <w:proofErr w:type="spellStart"/>
                  <w:r w:rsidRPr="00E736BD">
                    <w:t>la</w:t>
                  </w:r>
                  <w:proofErr w:type="spellEnd"/>
                  <w:r w:rsidRPr="00E736BD">
                    <w:t xml:space="preserve"> </w:t>
                  </w:r>
                  <w:smartTag w:uri="urn:schemas-microsoft-com:office:smarttags" w:element="metricconverter">
                    <w:smartTagPr>
                      <w:attr w:name="ProductID" w:val="20 g"/>
                    </w:smartTagPr>
                    <w:r w:rsidRPr="00E736BD">
                      <w:t xml:space="preserve">20 </w:t>
                    </w:r>
                    <w:proofErr w:type="spellStart"/>
                    <w:r w:rsidRPr="00E736BD">
                      <w:t>g</w:t>
                    </w:r>
                  </w:smartTag>
                  <w:proofErr w:type="spellEnd"/>
                </w:p>
              </w:tc>
              <w:tc>
                <w:tcPr>
                  <w:tcW w:w="0" w:type="auto"/>
                  <w:tcBorders>
                    <w:top w:val="single" w:sz="4" w:space="0" w:color="auto"/>
                    <w:left w:val="nil"/>
                    <w:bottom w:val="single" w:sz="4" w:space="0" w:color="auto"/>
                    <w:right w:val="single" w:sz="4" w:space="0" w:color="auto"/>
                  </w:tcBorders>
                  <w:shd w:val="clear" w:color="auto" w:fill="auto"/>
                  <w:noWrap/>
                  <w:vAlign w:val="bottom"/>
                </w:tcPr>
                <w:p w:rsidR="00DF2BE6" w:rsidRPr="00E736BD" w:rsidRDefault="00DF2BE6" w:rsidP="00561E2B">
                  <w:r w:rsidRPr="00E736BD">
                    <w:t>1,20</w:t>
                  </w:r>
                </w:p>
              </w:tc>
            </w:tr>
            <w:tr w:rsidR="00DF2BE6" w:rsidRPr="00E736BD" w:rsidTr="00DF2BE6">
              <w:trPr>
                <w:trHeight w:val="30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single" w:sz="4" w:space="0" w:color="auto"/>
                  </w:tcBorders>
                  <w:shd w:val="clear" w:color="auto" w:fill="FFFFFF"/>
                  <w:vAlign w:val="bottom"/>
                </w:tcPr>
                <w:p w:rsidR="00DF2BE6" w:rsidRPr="00E736BD" w:rsidRDefault="00DF2BE6" w:rsidP="00561E2B">
                  <w:r w:rsidRPr="00E736BD">
                    <w:t xml:space="preserve">        21 </w:t>
                  </w:r>
                  <w:proofErr w:type="spellStart"/>
                  <w:r w:rsidRPr="00E736BD">
                    <w:t>g</w:t>
                  </w:r>
                  <w:proofErr w:type="spellEnd"/>
                  <w:r w:rsidRPr="00E736BD">
                    <w:t xml:space="preserve">–50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DF2BE6" w:rsidRPr="00E736BD" w:rsidRDefault="00DF2BE6" w:rsidP="00561E2B">
                  <w:r w:rsidRPr="00E736BD">
                    <w:t>1,40</w:t>
                  </w:r>
                </w:p>
              </w:tc>
            </w:tr>
            <w:tr w:rsidR="00DF2BE6" w:rsidRPr="00E736BD" w:rsidTr="00DF2BE6">
              <w:trPr>
                <w:trHeight w:val="30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single" w:sz="4" w:space="0" w:color="auto"/>
                  </w:tcBorders>
                  <w:shd w:val="clear" w:color="auto" w:fill="FFFFFF"/>
                  <w:vAlign w:val="bottom"/>
                </w:tcPr>
                <w:p w:rsidR="00DF2BE6" w:rsidRPr="00E736BD" w:rsidRDefault="00DF2BE6" w:rsidP="00561E2B">
                  <w:r w:rsidRPr="00E736BD">
                    <w:t xml:space="preserve">        51 </w:t>
                  </w:r>
                  <w:proofErr w:type="spellStart"/>
                  <w:r w:rsidRPr="00E736BD">
                    <w:t>g</w:t>
                  </w:r>
                  <w:proofErr w:type="spellEnd"/>
                  <w:r w:rsidRPr="00E736BD">
                    <w:t xml:space="preserve">–100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DF2BE6" w:rsidRPr="00E736BD" w:rsidRDefault="00DF2BE6" w:rsidP="00561E2B">
                  <w:r w:rsidRPr="00E736BD">
                    <w:t>1,70</w:t>
                  </w:r>
                </w:p>
              </w:tc>
            </w:tr>
            <w:tr w:rsidR="00DF2BE6" w:rsidRPr="00E736BD" w:rsidTr="00DF2BE6">
              <w:trPr>
                <w:trHeight w:val="30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single" w:sz="4" w:space="0" w:color="auto"/>
                  </w:tcBorders>
                  <w:shd w:val="clear" w:color="auto" w:fill="FFFFFF"/>
                  <w:vAlign w:val="bottom"/>
                </w:tcPr>
                <w:p w:rsidR="00DF2BE6" w:rsidRPr="00E736BD" w:rsidRDefault="00DF2BE6" w:rsidP="00561E2B">
                  <w:r w:rsidRPr="00E736BD">
                    <w:t xml:space="preserve">        101 </w:t>
                  </w:r>
                  <w:proofErr w:type="spellStart"/>
                  <w:r w:rsidRPr="00E736BD">
                    <w:t>g</w:t>
                  </w:r>
                  <w:proofErr w:type="spellEnd"/>
                  <w:r w:rsidRPr="00E736BD">
                    <w:t xml:space="preserve">–250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DF2BE6" w:rsidRPr="00E736BD" w:rsidRDefault="00DF2BE6" w:rsidP="00561E2B">
                  <w:r w:rsidRPr="00E736BD">
                    <w:t>2,40</w:t>
                  </w:r>
                </w:p>
              </w:tc>
            </w:tr>
            <w:tr w:rsidR="00DF2BE6" w:rsidRPr="00E736BD" w:rsidTr="00DF2BE6">
              <w:trPr>
                <w:trHeight w:val="30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single" w:sz="4" w:space="0" w:color="auto"/>
                  </w:tcBorders>
                  <w:shd w:val="clear" w:color="auto" w:fill="FFFFFF"/>
                  <w:vAlign w:val="bottom"/>
                </w:tcPr>
                <w:p w:rsidR="00DF2BE6" w:rsidRPr="00E736BD" w:rsidRDefault="00DF2BE6" w:rsidP="00561E2B">
                  <w:r w:rsidRPr="00E736BD">
                    <w:t xml:space="preserve">        251 </w:t>
                  </w:r>
                  <w:proofErr w:type="spellStart"/>
                  <w:r w:rsidRPr="00E736BD">
                    <w:t>g</w:t>
                  </w:r>
                  <w:proofErr w:type="spellEnd"/>
                  <w:r w:rsidRPr="00E736BD">
                    <w:t xml:space="preserve">–500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DF2BE6" w:rsidRPr="00E736BD" w:rsidRDefault="00DF2BE6" w:rsidP="00561E2B">
                  <w:r w:rsidRPr="00E736BD">
                    <w:t>4,00</w:t>
                  </w:r>
                </w:p>
              </w:tc>
            </w:tr>
            <w:tr w:rsidR="00DF2BE6" w:rsidRPr="00E736BD" w:rsidTr="00DF2BE6">
              <w:trPr>
                <w:trHeight w:val="30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lastRenderedPageBreak/>
                    <w:t> </w:t>
                  </w:r>
                </w:p>
              </w:tc>
              <w:tc>
                <w:tcPr>
                  <w:tcW w:w="0" w:type="auto"/>
                  <w:tcBorders>
                    <w:top w:val="nil"/>
                    <w:left w:val="nil"/>
                    <w:bottom w:val="single" w:sz="4" w:space="0" w:color="auto"/>
                    <w:right w:val="single" w:sz="4" w:space="0" w:color="auto"/>
                  </w:tcBorders>
                  <w:shd w:val="clear" w:color="auto" w:fill="FFFFFF"/>
                  <w:vAlign w:val="bottom"/>
                </w:tcPr>
                <w:p w:rsidR="00DF2BE6" w:rsidRPr="00E736BD" w:rsidRDefault="00DF2BE6" w:rsidP="00561E2B">
                  <w:r w:rsidRPr="00E736BD">
                    <w:t xml:space="preserve">        501 </w:t>
                  </w:r>
                  <w:proofErr w:type="spellStart"/>
                  <w:r w:rsidRPr="00E736BD">
                    <w:t>g</w:t>
                  </w:r>
                  <w:proofErr w:type="spellEnd"/>
                  <w:r w:rsidRPr="00E736BD">
                    <w:t xml:space="preserve">–1000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DF2BE6" w:rsidRPr="00E736BD" w:rsidRDefault="00DF2BE6" w:rsidP="00561E2B">
                  <w:r w:rsidRPr="00E736BD">
                    <w:t>7,00</w:t>
                  </w:r>
                </w:p>
              </w:tc>
            </w:tr>
            <w:tr w:rsidR="00DF2BE6" w:rsidRPr="00E736BD" w:rsidTr="00DF2BE6">
              <w:trPr>
                <w:trHeight w:val="315"/>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nil"/>
                    <w:right w:val="single" w:sz="4" w:space="0" w:color="auto"/>
                  </w:tcBorders>
                  <w:shd w:val="clear" w:color="auto" w:fill="FFFFFF"/>
                  <w:vAlign w:val="bottom"/>
                </w:tcPr>
                <w:p w:rsidR="00DF2BE6" w:rsidRPr="00E736BD" w:rsidRDefault="00DF2BE6" w:rsidP="00561E2B">
                  <w:r w:rsidRPr="00E736BD">
                    <w:t xml:space="preserve">        1001 </w:t>
                  </w:r>
                  <w:proofErr w:type="spellStart"/>
                  <w:r w:rsidRPr="00E736BD">
                    <w:t>g</w:t>
                  </w:r>
                  <w:proofErr w:type="spellEnd"/>
                  <w:r w:rsidRPr="00E736BD">
                    <w:t xml:space="preserve">–2000 </w:t>
                  </w:r>
                  <w:proofErr w:type="spellStart"/>
                  <w:r w:rsidRPr="00E736BD">
                    <w:t>g</w:t>
                  </w:r>
                  <w:proofErr w:type="spellEnd"/>
                </w:p>
              </w:tc>
              <w:tc>
                <w:tcPr>
                  <w:tcW w:w="0" w:type="auto"/>
                  <w:tcBorders>
                    <w:top w:val="nil"/>
                    <w:left w:val="nil"/>
                    <w:bottom w:val="nil"/>
                    <w:right w:val="single" w:sz="4" w:space="0" w:color="auto"/>
                  </w:tcBorders>
                  <w:shd w:val="clear" w:color="auto" w:fill="auto"/>
                  <w:noWrap/>
                  <w:vAlign w:val="bottom"/>
                </w:tcPr>
                <w:p w:rsidR="00DF2BE6" w:rsidRPr="00E736BD" w:rsidRDefault="00DF2BE6" w:rsidP="00561E2B">
                  <w:r w:rsidRPr="00E736BD">
                    <w:t>12,00</w:t>
                  </w:r>
                </w:p>
              </w:tc>
            </w:tr>
            <w:tr w:rsidR="00DF2BE6" w:rsidRPr="00E736BD" w:rsidTr="00DF2BE6">
              <w:trPr>
                <w:trHeight w:val="360"/>
              </w:trPr>
              <w:tc>
                <w:tcPr>
                  <w:tcW w:w="0" w:type="auto"/>
                  <w:tcBorders>
                    <w:top w:val="nil"/>
                    <w:left w:val="single" w:sz="4" w:space="0" w:color="auto"/>
                    <w:bottom w:val="single" w:sz="4" w:space="0" w:color="auto"/>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nil"/>
                  </w:tcBorders>
                  <w:shd w:val="clear" w:color="auto" w:fill="FFFFFF"/>
                  <w:vAlign w:val="bottom"/>
                </w:tcPr>
                <w:p w:rsidR="00DF2BE6" w:rsidRPr="00E736BD" w:rsidRDefault="00DF2BE6" w:rsidP="00561E2B">
                  <w:r w:rsidRPr="00E736BD">
                    <w:t> </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DF2BE6" w:rsidRPr="00E736BD" w:rsidRDefault="00DF2BE6" w:rsidP="00561E2B">
                  <w:r w:rsidRPr="00E736BD">
                    <w:t> </w:t>
                  </w:r>
                </w:p>
              </w:tc>
            </w:tr>
            <w:tr w:rsidR="00DF2BE6" w:rsidRPr="00E736BD" w:rsidTr="00DF2BE6">
              <w:trPr>
                <w:trHeight w:val="405"/>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3.</w:t>
                  </w:r>
                </w:p>
              </w:tc>
              <w:tc>
                <w:tcPr>
                  <w:tcW w:w="0" w:type="auto"/>
                  <w:tcBorders>
                    <w:top w:val="nil"/>
                    <w:left w:val="nil"/>
                    <w:bottom w:val="nil"/>
                    <w:right w:val="nil"/>
                  </w:tcBorders>
                  <w:shd w:val="clear" w:color="auto" w:fill="auto"/>
                  <w:vAlign w:val="bottom"/>
                </w:tcPr>
                <w:p w:rsidR="00DF2BE6" w:rsidRPr="00E736BD" w:rsidRDefault="00DF2BE6" w:rsidP="00561E2B">
                  <w:pPr>
                    <w:rPr>
                      <w:b/>
                      <w:bCs/>
                    </w:rPr>
                  </w:pPr>
                  <w:r w:rsidRPr="00E736BD">
                    <w:rPr>
                      <w:b/>
                      <w:bCs/>
                    </w:rPr>
                    <w:t xml:space="preserve"> </w:t>
                  </w:r>
                  <w:proofErr w:type="spellStart"/>
                  <w:r w:rsidRPr="00E736BD">
                    <w:rPr>
                      <w:b/>
                      <w:bCs/>
                    </w:rPr>
                    <w:t>Expediere</w:t>
                  </w:r>
                  <w:proofErr w:type="spellEnd"/>
                  <w:r w:rsidRPr="00E736BD">
                    <w:rPr>
                      <w:b/>
                      <w:bCs/>
                    </w:rPr>
                    <w:t xml:space="preserve"> </w:t>
                  </w:r>
                  <w:proofErr w:type="spellStart"/>
                  <w:r w:rsidRPr="00E736BD">
                    <w:rPr>
                      <w:b/>
                      <w:bCs/>
                    </w:rPr>
                    <w:t>cărţi</w:t>
                  </w:r>
                  <w:proofErr w:type="spellEnd"/>
                  <w:r w:rsidRPr="00E736BD">
                    <w:rPr>
                      <w:b/>
                      <w:bCs/>
                    </w:rPr>
                    <w:t xml:space="preserve"> </w:t>
                  </w:r>
                  <w:proofErr w:type="spellStart"/>
                  <w:r w:rsidRPr="00E736BD">
                    <w:rPr>
                      <w:b/>
                      <w:bCs/>
                    </w:rPr>
                    <w:t>poştale</w:t>
                  </w:r>
                  <w:proofErr w:type="spellEnd"/>
                </w:p>
              </w:tc>
              <w:tc>
                <w:tcPr>
                  <w:tcW w:w="0" w:type="auto"/>
                  <w:tcBorders>
                    <w:top w:val="nil"/>
                    <w:left w:val="single" w:sz="4" w:space="0" w:color="auto"/>
                    <w:bottom w:val="nil"/>
                    <w:right w:val="single" w:sz="4" w:space="0" w:color="auto"/>
                  </w:tcBorders>
                  <w:shd w:val="clear" w:color="auto" w:fill="auto"/>
                  <w:vAlign w:val="bottom"/>
                </w:tcPr>
                <w:p w:rsidR="00DF2BE6" w:rsidRPr="00E736BD" w:rsidRDefault="00DF2BE6" w:rsidP="00561E2B">
                  <w:r w:rsidRPr="00E736BD">
                    <w:t>1,30</w:t>
                  </w:r>
                </w:p>
              </w:tc>
            </w:tr>
            <w:tr w:rsidR="00DF2BE6" w:rsidRPr="00E736BD" w:rsidTr="00DF2BE6">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nil"/>
                  </w:tcBorders>
                  <w:shd w:val="clear" w:color="auto" w:fill="auto"/>
                  <w:vAlign w:val="bottom"/>
                </w:tcPr>
                <w:p w:rsidR="00DF2BE6" w:rsidRPr="00E736BD" w:rsidRDefault="00DF2BE6" w:rsidP="00561E2B">
                  <w:pPr>
                    <w:rPr>
                      <w:b/>
                      <w:bCs/>
                    </w:rPr>
                  </w:pPr>
                  <w:r w:rsidRPr="00E736BD">
                    <w:rPr>
                      <w:b/>
                      <w:bCs/>
                    </w:rPr>
                    <w:t> </w:t>
                  </w:r>
                </w:p>
              </w:tc>
              <w:tc>
                <w:tcPr>
                  <w:tcW w:w="0" w:type="auto"/>
                  <w:tcBorders>
                    <w:top w:val="nil"/>
                    <w:left w:val="single" w:sz="4" w:space="0" w:color="auto"/>
                    <w:bottom w:val="single" w:sz="4" w:space="0" w:color="auto"/>
                    <w:right w:val="single" w:sz="4" w:space="0" w:color="auto"/>
                  </w:tcBorders>
                  <w:shd w:val="clear" w:color="auto" w:fill="auto"/>
                  <w:vAlign w:val="bottom"/>
                </w:tcPr>
                <w:p w:rsidR="00DF2BE6" w:rsidRPr="00E736BD" w:rsidRDefault="00DF2BE6" w:rsidP="00561E2B">
                  <w:r w:rsidRPr="00E736BD">
                    <w:t> </w:t>
                  </w:r>
                </w:p>
              </w:tc>
            </w:tr>
            <w:tr w:rsidR="00DF2BE6" w:rsidRPr="00E736BD" w:rsidTr="00DF2BE6">
              <w:trPr>
                <w:trHeight w:val="300"/>
              </w:trPr>
              <w:tc>
                <w:tcPr>
                  <w:tcW w:w="0" w:type="auto"/>
                  <w:tcBorders>
                    <w:top w:val="nil"/>
                    <w:left w:val="single" w:sz="4" w:space="0" w:color="auto"/>
                    <w:bottom w:val="nil"/>
                    <w:right w:val="nil"/>
                  </w:tcBorders>
                  <w:shd w:val="clear" w:color="auto" w:fill="auto"/>
                  <w:noWrap/>
                  <w:vAlign w:val="bottom"/>
                </w:tcPr>
                <w:p w:rsidR="00DF2BE6" w:rsidRPr="00E736BD" w:rsidRDefault="00DF2BE6" w:rsidP="00561E2B">
                  <w:pPr>
                    <w:rPr>
                      <w:b/>
                      <w:bCs/>
                    </w:rPr>
                  </w:pPr>
                  <w:r w:rsidRPr="00E736BD">
                    <w:rPr>
                      <w:b/>
                      <w:bCs/>
                    </w:rPr>
                    <w:t>4.</w:t>
                  </w:r>
                </w:p>
              </w:tc>
              <w:tc>
                <w:tcPr>
                  <w:tcW w:w="0" w:type="auto"/>
                  <w:tcBorders>
                    <w:top w:val="nil"/>
                    <w:left w:val="single" w:sz="4" w:space="0" w:color="auto"/>
                    <w:bottom w:val="nil"/>
                    <w:right w:val="single" w:sz="4" w:space="0" w:color="auto"/>
                  </w:tcBorders>
                  <w:shd w:val="clear" w:color="auto" w:fill="auto"/>
                  <w:vAlign w:val="bottom"/>
                </w:tcPr>
                <w:p w:rsidR="00DF2BE6" w:rsidRPr="00E736BD" w:rsidRDefault="00DF2BE6" w:rsidP="00561E2B">
                  <w:pPr>
                    <w:rPr>
                      <w:b/>
                      <w:bCs/>
                    </w:rPr>
                  </w:pPr>
                  <w:r w:rsidRPr="00E736BD">
                    <w:rPr>
                      <w:b/>
                      <w:bCs/>
                    </w:rPr>
                    <w:t xml:space="preserve"> </w:t>
                  </w:r>
                  <w:proofErr w:type="spellStart"/>
                  <w:r w:rsidRPr="00E736BD">
                    <w:rPr>
                      <w:b/>
                      <w:bCs/>
                    </w:rPr>
                    <w:t>Expediere</w:t>
                  </w:r>
                  <w:proofErr w:type="spellEnd"/>
                  <w:r w:rsidRPr="00E736BD">
                    <w:rPr>
                      <w:b/>
                      <w:bCs/>
                    </w:rPr>
                    <w:t xml:space="preserve"> </w:t>
                  </w:r>
                  <w:proofErr w:type="spellStart"/>
                  <w:r w:rsidRPr="00E736BD">
                    <w:rPr>
                      <w:b/>
                      <w:bCs/>
                    </w:rPr>
                    <w:t>cărţi</w:t>
                  </w:r>
                  <w:proofErr w:type="spellEnd"/>
                  <w:r w:rsidRPr="00E736BD">
                    <w:rPr>
                      <w:b/>
                      <w:bCs/>
                    </w:rPr>
                    <w:t xml:space="preserve"> </w:t>
                  </w:r>
                  <w:proofErr w:type="spellStart"/>
                  <w:r w:rsidRPr="00E736BD">
                    <w:rPr>
                      <w:b/>
                      <w:bCs/>
                    </w:rPr>
                    <w:t>poştale</w:t>
                  </w:r>
                  <w:proofErr w:type="spellEnd"/>
                  <w:r w:rsidRPr="00E736BD">
                    <w:rPr>
                      <w:b/>
                      <w:bCs/>
                    </w:rPr>
                    <w:t xml:space="preserve"> „</w:t>
                  </w:r>
                  <w:proofErr w:type="spellStart"/>
                  <w:r w:rsidRPr="00E736BD">
                    <w:rPr>
                      <w:b/>
                      <w:bCs/>
                    </w:rPr>
                    <w:t>Loco</w:t>
                  </w:r>
                  <w:proofErr w:type="spellEnd"/>
                  <w:r w:rsidRPr="00E736BD">
                    <w:rPr>
                      <w:b/>
                      <w:bCs/>
                    </w:rPr>
                    <w:t>”</w:t>
                  </w:r>
                </w:p>
              </w:tc>
              <w:tc>
                <w:tcPr>
                  <w:tcW w:w="0" w:type="auto"/>
                  <w:tcBorders>
                    <w:top w:val="nil"/>
                    <w:left w:val="nil"/>
                    <w:bottom w:val="nil"/>
                    <w:right w:val="single" w:sz="4" w:space="0" w:color="auto"/>
                  </w:tcBorders>
                  <w:shd w:val="clear" w:color="auto" w:fill="auto"/>
                  <w:vAlign w:val="bottom"/>
                </w:tcPr>
                <w:p w:rsidR="00DF2BE6" w:rsidRPr="00E736BD" w:rsidRDefault="00DF2BE6" w:rsidP="00561E2B">
                  <w:r w:rsidRPr="00E736BD">
                    <w:t>1,00</w:t>
                  </w:r>
                </w:p>
              </w:tc>
            </w:tr>
            <w:tr w:rsidR="00DF2BE6" w:rsidRPr="00E736BD" w:rsidTr="00DF2BE6">
              <w:trPr>
                <w:trHeight w:val="300"/>
              </w:trPr>
              <w:tc>
                <w:tcPr>
                  <w:tcW w:w="0" w:type="auto"/>
                  <w:tcBorders>
                    <w:top w:val="nil"/>
                    <w:left w:val="single" w:sz="4" w:space="0" w:color="auto"/>
                    <w:bottom w:val="nil"/>
                    <w:right w:val="nil"/>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single" w:sz="4" w:space="0" w:color="auto"/>
                    <w:bottom w:val="nil"/>
                    <w:right w:val="nil"/>
                  </w:tcBorders>
                  <w:shd w:val="clear" w:color="auto" w:fill="auto"/>
                  <w:vAlign w:val="bottom"/>
                </w:tcPr>
                <w:p w:rsidR="00DF2BE6" w:rsidRPr="00E736BD" w:rsidRDefault="00DF2BE6" w:rsidP="00561E2B">
                  <w:r w:rsidRPr="00E736BD">
                    <w:t> </w:t>
                  </w:r>
                </w:p>
              </w:tc>
              <w:tc>
                <w:tcPr>
                  <w:tcW w:w="0" w:type="auto"/>
                  <w:tcBorders>
                    <w:top w:val="nil"/>
                    <w:left w:val="single" w:sz="4" w:space="0" w:color="auto"/>
                    <w:bottom w:val="nil"/>
                    <w:right w:val="single" w:sz="4" w:space="0" w:color="auto"/>
                  </w:tcBorders>
                  <w:shd w:val="clear" w:color="auto" w:fill="auto"/>
                  <w:vAlign w:val="bottom"/>
                </w:tcPr>
                <w:p w:rsidR="00DF2BE6" w:rsidRPr="00E736BD" w:rsidRDefault="00DF2BE6" w:rsidP="00561E2B">
                  <w:r w:rsidRPr="00E736BD">
                    <w:t> </w:t>
                  </w:r>
                </w:p>
              </w:tc>
            </w:tr>
            <w:tr w:rsidR="00DF2BE6" w:rsidRPr="00E736BD" w:rsidTr="00DF2BE6">
              <w:trPr>
                <w:trHeight w:val="300"/>
              </w:trPr>
              <w:tc>
                <w:tcPr>
                  <w:tcW w:w="0" w:type="auto"/>
                  <w:tcBorders>
                    <w:top w:val="single" w:sz="4" w:space="0" w:color="auto"/>
                    <w:left w:val="single" w:sz="4" w:space="0" w:color="auto"/>
                    <w:bottom w:val="nil"/>
                    <w:right w:val="nil"/>
                  </w:tcBorders>
                  <w:shd w:val="clear" w:color="auto" w:fill="auto"/>
                  <w:noWrap/>
                  <w:vAlign w:val="bottom"/>
                </w:tcPr>
                <w:p w:rsidR="00DF2BE6" w:rsidRPr="00E736BD" w:rsidRDefault="00DF2BE6" w:rsidP="00561E2B">
                  <w:pPr>
                    <w:rPr>
                      <w:b/>
                      <w:bCs/>
                    </w:rPr>
                  </w:pPr>
                  <w:r w:rsidRPr="00E736BD">
                    <w:rPr>
                      <w:b/>
                      <w:bCs/>
                    </w:rPr>
                    <w:t>5.</w:t>
                  </w:r>
                </w:p>
              </w:tc>
              <w:tc>
                <w:tcPr>
                  <w:tcW w:w="0" w:type="auto"/>
                  <w:tcBorders>
                    <w:top w:val="single" w:sz="4" w:space="0" w:color="auto"/>
                    <w:left w:val="single" w:sz="4" w:space="0" w:color="auto"/>
                    <w:bottom w:val="nil"/>
                    <w:right w:val="single" w:sz="4" w:space="0" w:color="auto"/>
                  </w:tcBorders>
                  <w:shd w:val="clear" w:color="auto" w:fill="auto"/>
                  <w:vAlign w:val="bottom"/>
                </w:tcPr>
                <w:p w:rsidR="00DF2BE6" w:rsidRPr="00E736BD" w:rsidRDefault="00DF2BE6" w:rsidP="00561E2B">
                  <w:pPr>
                    <w:rPr>
                      <w:b/>
                      <w:bCs/>
                    </w:rPr>
                  </w:pPr>
                  <w:r w:rsidRPr="00E736BD">
                    <w:rPr>
                      <w:b/>
                      <w:bCs/>
                    </w:rPr>
                    <w:t xml:space="preserve"> </w:t>
                  </w:r>
                  <w:proofErr w:type="spellStart"/>
                  <w:r w:rsidRPr="00E736BD">
                    <w:rPr>
                      <w:b/>
                      <w:bCs/>
                    </w:rPr>
                    <w:t>Expediere</w:t>
                  </w:r>
                  <w:proofErr w:type="spellEnd"/>
                  <w:r w:rsidRPr="00E736BD">
                    <w:rPr>
                      <w:b/>
                      <w:bCs/>
                    </w:rPr>
                    <w:t xml:space="preserve"> </w:t>
                  </w:r>
                  <w:proofErr w:type="spellStart"/>
                  <w:r w:rsidRPr="00E736BD">
                    <w:rPr>
                      <w:b/>
                      <w:bCs/>
                    </w:rPr>
                    <w:t>imprimate</w:t>
                  </w:r>
                  <w:proofErr w:type="spellEnd"/>
                  <w:r w:rsidRPr="00E736BD">
                    <w:rPr>
                      <w:b/>
                      <w:bCs/>
                    </w:rPr>
                    <w:t xml:space="preserve">: </w:t>
                  </w:r>
                </w:p>
              </w:tc>
              <w:tc>
                <w:tcPr>
                  <w:tcW w:w="0" w:type="auto"/>
                  <w:tcBorders>
                    <w:top w:val="single" w:sz="4" w:space="0" w:color="auto"/>
                    <w:left w:val="nil"/>
                    <w:bottom w:val="nil"/>
                    <w:right w:val="single" w:sz="4" w:space="0" w:color="auto"/>
                  </w:tcBorders>
                  <w:shd w:val="clear" w:color="auto" w:fill="auto"/>
                  <w:vAlign w:val="bottom"/>
                </w:tcPr>
                <w:p w:rsidR="00DF2BE6" w:rsidRPr="00E736BD" w:rsidRDefault="00DF2BE6" w:rsidP="00561E2B">
                  <w:r w:rsidRPr="00E736BD">
                    <w:t> </w:t>
                  </w:r>
                </w:p>
              </w:tc>
            </w:tr>
            <w:tr w:rsidR="00DF2BE6" w:rsidRPr="00E736BD" w:rsidTr="00DF2BE6">
              <w:trPr>
                <w:trHeight w:val="300"/>
              </w:trPr>
              <w:tc>
                <w:tcPr>
                  <w:tcW w:w="0" w:type="auto"/>
                  <w:tcBorders>
                    <w:top w:val="nil"/>
                    <w:left w:val="single" w:sz="4" w:space="0" w:color="auto"/>
                    <w:bottom w:val="nil"/>
                    <w:right w:val="nil"/>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DF2BE6" w:rsidRPr="00E736BD" w:rsidRDefault="00DF2BE6" w:rsidP="00561E2B">
                  <w:r w:rsidRPr="00E736BD">
                    <w:t xml:space="preserve">        </w:t>
                  </w:r>
                  <w:proofErr w:type="spellStart"/>
                  <w:r w:rsidRPr="00E736BD">
                    <w:t>pînă</w:t>
                  </w:r>
                  <w:proofErr w:type="spellEnd"/>
                  <w:r w:rsidRPr="00E736BD">
                    <w:t xml:space="preserve"> </w:t>
                  </w:r>
                  <w:proofErr w:type="spellStart"/>
                  <w:r w:rsidRPr="00E736BD">
                    <w:t>la</w:t>
                  </w:r>
                  <w:proofErr w:type="spellEnd"/>
                  <w:r w:rsidRPr="00E736BD">
                    <w:t xml:space="preserve"> </w:t>
                  </w:r>
                  <w:smartTag w:uri="urn:schemas-microsoft-com:office:smarttags" w:element="metricconverter">
                    <w:smartTagPr>
                      <w:attr w:name="ProductID" w:val="20 g"/>
                    </w:smartTagPr>
                    <w:r w:rsidRPr="00E736BD">
                      <w:t xml:space="preserve">20 </w:t>
                    </w:r>
                    <w:proofErr w:type="spellStart"/>
                    <w:r w:rsidRPr="00E736BD">
                      <w:t>g</w:t>
                    </w:r>
                  </w:smartTag>
                  <w:proofErr w:type="spellEnd"/>
                </w:p>
              </w:tc>
              <w:tc>
                <w:tcPr>
                  <w:tcW w:w="0" w:type="auto"/>
                  <w:tcBorders>
                    <w:top w:val="single" w:sz="4" w:space="0" w:color="auto"/>
                    <w:left w:val="nil"/>
                    <w:bottom w:val="single" w:sz="4" w:space="0" w:color="auto"/>
                    <w:right w:val="single" w:sz="4" w:space="0" w:color="auto"/>
                  </w:tcBorders>
                  <w:shd w:val="clear" w:color="auto" w:fill="auto"/>
                  <w:vAlign w:val="bottom"/>
                </w:tcPr>
                <w:p w:rsidR="00DF2BE6" w:rsidRPr="00E736BD" w:rsidRDefault="00DF2BE6" w:rsidP="00561E2B">
                  <w:r w:rsidRPr="00E736BD">
                    <w:t>1,20</w:t>
                  </w:r>
                </w:p>
              </w:tc>
            </w:tr>
            <w:tr w:rsidR="00DF2BE6" w:rsidRPr="00E736BD" w:rsidTr="00DF2BE6">
              <w:trPr>
                <w:trHeight w:val="300"/>
              </w:trPr>
              <w:tc>
                <w:tcPr>
                  <w:tcW w:w="0" w:type="auto"/>
                  <w:tcBorders>
                    <w:top w:val="nil"/>
                    <w:left w:val="single" w:sz="4" w:space="0" w:color="auto"/>
                    <w:bottom w:val="nil"/>
                    <w:right w:val="nil"/>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single" w:sz="4" w:space="0" w:color="auto"/>
                    <w:bottom w:val="single" w:sz="4" w:space="0" w:color="auto"/>
                    <w:right w:val="single" w:sz="4" w:space="0" w:color="auto"/>
                  </w:tcBorders>
                  <w:shd w:val="clear" w:color="auto" w:fill="auto"/>
                  <w:vAlign w:val="bottom"/>
                </w:tcPr>
                <w:p w:rsidR="00DF2BE6" w:rsidRPr="00E736BD" w:rsidRDefault="00DF2BE6" w:rsidP="00561E2B">
                  <w:r w:rsidRPr="00E736BD">
                    <w:t xml:space="preserve">        21 </w:t>
                  </w:r>
                  <w:proofErr w:type="spellStart"/>
                  <w:r w:rsidRPr="00E736BD">
                    <w:t>g</w:t>
                  </w:r>
                  <w:proofErr w:type="spellEnd"/>
                  <w:r w:rsidRPr="00E736BD">
                    <w:t xml:space="preserve">–50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1,60</w:t>
                  </w:r>
                </w:p>
              </w:tc>
            </w:tr>
            <w:tr w:rsidR="00DF2BE6" w:rsidRPr="00E736BD" w:rsidTr="00DF2BE6">
              <w:trPr>
                <w:trHeight w:val="30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xml:space="preserve">        51 </w:t>
                  </w:r>
                  <w:proofErr w:type="spellStart"/>
                  <w:r w:rsidRPr="00E736BD">
                    <w:t>g</w:t>
                  </w:r>
                  <w:proofErr w:type="spellEnd"/>
                  <w:r w:rsidRPr="00E736BD">
                    <w:t xml:space="preserve">–100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1,80</w:t>
                  </w:r>
                </w:p>
              </w:tc>
            </w:tr>
            <w:tr w:rsidR="00DF2BE6" w:rsidRPr="00E736BD" w:rsidTr="00DF2BE6">
              <w:trPr>
                <w:trHeight w:val="30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xml:space="preserve">        101 </w:t>
                  </w:r>
                  <w:proofErr w:type="spellStart"/>
                  <w:r w:rsidRPr="00E736BD">
                    <w:t>g</w:t>
                  </w:r>
                  <w:proofErr w:type="spellEnd"/>
                  <w:r w:rsidRPr="00E736BD">
                    <w:t xml:space="preserve">–250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3,00</w:t>
                  </w:r>
                </w:p>
              </w:tc>
            </w:tr>
            <w:tr w:rsidR="00DF2BE6" w:rsidRPr="00E736BD" w:rsidTr="00DF2BE6">
              <w:trPr>
                <w:trHeight w:val="30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xml:space="preserve">        251 </w:t>
                  </w:r>
                  <w:proofErr w:type="spellStart"/>
                  <w:r w:rsidRPr="00E736BD">
                    <w:t>g</w:t>
                  </w:r>
                  <w:proofErr w:type="spellEnd"/>
                  <w:r w:rsidRPr="00E736BD">
                    <w:t xml:space="preserve">–500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5,00</w:t>
                  </w:r>
                </w:p>
              </w:tc>
            </w:tr>
            <w:tr w:rsidR="00DF2BE6" w:rsidRPr="00E736BD" w:rsidTr="00DF2BE6">
              <w:trPr>
                <w:trHeight w:val="30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xml:space="preserve">        501 </w:t>
                  </w:r>
                  <w:proofErr w:type="spellStart"/>
                  <w:r w:rsidRPr="00E736BD">
                    <w:t>g</w:t>
                  </w:r>
                  <w:proofErr w:type="spellEnd"/>
                  <w:r w:rsidRPr="00E736BD">
                    <w:t xml:space="preserve">–1000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9,00</w:t>
                  </w:r>
                </w:p>
              </w:tc>
            </w:tr>
            <w:tr w:rsidR="00DF2BE6" w:rsidRPr="00E736BD" w:rsidTr="00DF2BE6">
              <w:trPr>
                <w:trHeight w:val="30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xml:space="preserve">        1001 </w:t>
                  </w:r>
                  <w:proofErr w:type="spellStart"/>
                  <w:r w:rsidRPr="00E736BD">
                    <w:t>g</w:t>
                  </w:r>
                  <w:proofErr w:type="spellEnd"/>
                  <w:r w:rsidRPr="00E736BD">
                    <w:t xml:space="preserve">–2000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17,00</w:t>
                  </w:r>
                </w:p>
              </w:tc>
            </w:tr>
            <w:tr w:rsidR="00DF2BE6" w:rsidRPr="00E736BD" w:rsidTr="00DF2BE6">
              <w:trPr>
                <w:trHeight w:val="30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nil"/>
                    <w:right w:val="single" w:sz="4" w:space="0" w:color="auto"/>
                  </w:tcBorders>
                  <w:shd w:val="clear" w:color="auto" w:fill="auto"/>
                  <w:vAlign w:val="bottom"/>
                </w:tcPr>
                <w:p w:rsidR="00DF2BE6" w:rsidRPr="00DF2BE6" w:rsidRDefault="00DF2BE6" w:rsidP="00561E2B">
                  <w:pPr>
                    <w:rPr>
                      <w:lang w:val="en-US"/>
                    </w:rPr>
                  </w:pPr>
                  <w:r w:rsidRPr="00DF2BE6">
                    <w:rPr>
                      <w:lang w:val="en-US"/>
                    </w:rPr>
                    <w:t xml:space="preserve">       pe treapta suplimentară de </w:t>
                  </w:r>
                  <w:smartTag w:uri="urn:schemas-microsoft-com:office:smarttags" w:element="metricconverter">
                    <w:smartTagPr>
                      <w:attr w:name="ProductID" w:val="1000 g"/>
                    </w:smartTagPr>
                    <w:r w:rsidRPr="00DF2BE6">
                      <w:rPr>
                        <w:lang w:val="en-US"/>
                      </w:rPr>
                      <w:t>1000 g</w:t>
                    </w:r>
                  </w:smartTag>
                </w:p>
              </w:tc>
              <w:tc>
                <w:tcPr>
                  <w:tcW w:w="0" w:type="auto"/>
                  <w:tcBorders>
                    <w:top w:val="nil"/>
                    <w:left w:val="nil"/>
                    <w:bottom w:val="nil"/>
                    <w:right w:val="single" w:sz="4" w:space="0" w:color="auto"/>
                  </w:tcBorders>
                  <w:shd w:val="clear" w:color="auto" w:fill="auto"/>
                  <w:vAlign w:val="bottom"/>
                </w:tcPr>
                <w:p w:rsidR="00DF2BE6" w:rsidRPr="00E736BD" w:rsidRDefault="00DF2BE6" w:rsidP="00561E2B">
                  <w:r w:rsidRPr="00E736BD">
                    <w:t>6,00</w:t>
                  </w:r>
                </w:p>
              </w:tc>
            </w:tr>
            <w:tr w:rsidR="00DF2BE6" w:rsidRPr="00E736BD" w:rsidTr="00DF2BE6">
              <w:trPr>
                <w:trHeight w:val="390"/>
              </w:trPr>
              <w:tc>
                <w:tcPr>
                  <w:tcW w:w="0" w:type="auto"/>
                  <w:tcBorders>
                    <w:top w:val="nil"/>
                    <w:left w:val="single" w:sz="4" w:space="0" w:color="auto"/>
                    <w:bottom w:val="single" w:sz="4" w:space="0" w:color="auto"/>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w:t>
                  </w:r>
                </w:p>
              </w:tc>
            </w:tr>
            <w:tr w:rsidR="00DF2BE6" w:rsidRPr="00561E2B" w:rsidTr="00DF2BE6">
              <w:trPr>
                <w:trHeight w:val="465"/>
              </w:trPr>
              <w:tc>
                <w:tcPr>
                  <w:tcW w:w="0" w:type="auto"/>
                  <w:tcBorders>
                    <w:top w:val="nil"/>
                    <w:left w:val="single" w:sz="4" w:space="0" w:color="auto"/>
                    <w:right w:val="single" w:sz="4" w:space="0" w:color="auto"/>
                  </w:tcBorders>
                  <w:shd w:val="clear" w:color="auto" w:fill="auto"/>
                  <w:noWrap/>
                  <w:vAlign w:val="bottom"/>
                </w:tcPr>
                <w:p w:rsidR="00DF2BE6" w:rsidRPr="00E736BD" w:rsidRDefault="00DF2BE6" w:rsidP="00561E2B">
                  <w:pPr>
                    <w:rPr>
                      <w:b/>
                      <w:bCs/>
                    </w:rPr>
                  </w:pPr>
                  <w:r w:rsidRPr="00E736BD">
                    <w:rPr>
                      <w:b/>
                      <w:bCs/>
                    </w:rPr>
                    <w:t>6.</w:t>
                  </w:r>
                </w:p>
              </w:tc>
              <w:tc>
                <w:tcPr>
                  <w:tcW w:w="0" w:type="auto"/>
                  <w:tcBorders>
                    <w:top w:val="nil"/>
                    <w:left w:val="nil"/>
                    <w:bottom w:val="nil"/>
                    <w:right w:val="single" w:sz="4" w:space="0" w:color="auto"/>
                  </w:tcBorders>
                  <w:shd w:val="clear" w:color="auto" w:fill="auto"/>
                  <w:vAlign w:val="bottom"/>
                </w:tcPr>
                <w:p w:rsidR="00DF2BE6" w:rsidRPr="00DF2BE6" w:rsidRDefault="00DF2BE6" w:rsidP="00561E2B">
                  <w:pPr>
                    <w:rPr>
                      <w:b/>
                      <w:bCs/>
                      <w:lang w:val="en-US"/>
                    </w:rPr>
                  </w:pPr>
                  <w:r w:rsidRPr="00DF2BE6">
                    <w:rPr>
                      <w:b/>
                      <w:bCs/>
                      <w:lang w:val="en-US"/>
                    </w:rPr>
                    <w:t xml:space="preserve"> Expediere imprimate cu tarif redus:</w:t>
                  </w:r>
                  <w:r w:rsidRPr="00DF2BE6">
                    <w:rPr>
                      <w:lang w:val="en-US"/>
                    </w:rPr>
                    <w:t xml:space="preserve"> </w:t>
                  </w:r>
                </w:p>
              </w:tc>
              <w:tc>
                <w:tcPr>
                  <w:tcW w:w="0" w:type="auto"/>
                  <w:tcBorders>
                    <w:top w:val="nil"/>
                    <w:left w:val="nil"/>
                    <w:bottom w:val="nil"/>
                    <w:right w:val="single" w:sz="4" w:space="0" w:color="auto"/>
                  </w:tcBorders>
                  <w:shd w:val="clear" w:color="auto" w:fill="auto"/>
                  <w:vAlign w:val="bottom"/>
                </w:tcPr>
                <w:p w:rsidR="00DF2BE6" w:rsidRPr="00DF2BE6" w:rsidRDefault="00DF2BE6" w:rsidP="00561E2B">
                  <w:pPr>
                    <w:rPr>
                      <w:lang w:val="en-US"/>
                    </w:rPr>
                  </w:pPr>
                  <w:r w:rsidRPr="00DF2BE6">
                    <w:rPr>
                      <w:lang w:val="en-US"/>
                    </w:rPr>
                    <w:t> </w:t>
                  </w:r>
                </w:p>
              </w:tc>
            </w:tr>
            <w:tr w:rsidR="00DF2BE6" w:rsidRPr="00E736BD" w:rsidTr="00DF2BE6">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DF2BE6" w:rsidRPr="00DF2BE6" w:rsidRDefault="00DF2BE6" w:rsidP="00561E2B">
                  <w:pPr>
                    <w:rPr>
                      <w:b/>
                      <w:bCs/>
                      <w:lang w:val="en-US"/>
                    </w:rPr>
                  </w:pPr>
                  <w:r w:rsidRPr="00DF2BE6">
                    <w:rPr>
                      <w:b/>
                      <w:bCs/>
                      <w:lang w:val="en-US"/>
                    </w:rPr>
                    <w:t> </w:t>
                  </w:r>
                </w:p>
              </w:tc>
              <w:tc>
                <w:tcPr>
                  <w:tcW w:w="0" w:type="auto"/>
                  <w:tcBorders>
                    <w:top w:val="single" w:sz="4" w:space="0" w:color="auto"/>
                    <w:left w:val="nil"/>
                    <w:bottom w:val="single" w:sz="4" w:space="0" w:color="auto"/>
                    <w:right w:val="single" w:sz="4" w:space="0" w:color="auto"/>
                  </w:tcBorders>
                  <w:shd w:val="clear" w:color="auto" w:fill="auto"/>
                  <w:vAlign w:val="bottom"/>
                </w:tcPr>
                <w:p w:rsidR="00DF2BE6" w:rsidRPr="00E736BD" w:rsidRDefault="00DF2BE6" w:rsidP="00561E2B">
                  <w:r w:rsidRPr="00DF2BE6">
                    <w:rPr>
                      <w:lang w:val="en-US"/>
                    </w:rPr>
                    <w:t xml:space="preserve">        </w:t>
                  </w:r>
                  <w:proofErr w:type="spellStart"/>
                  <w:r w:rsidRPr="00E736BD">
                    <w:t>pînă</w:t>
                  </w:r>
                  <w:proofErr w:type="spellEnd"/>
                  <w:r w:rsidRPr="00E736BD">
                    <w:t xml:space="preserve"> </w:t>
                  </w:r>
                  <w:proofErr w:type="spellStart"/>
                  <w:r w:rsidRPr="00E736BD">
                    <w:t>la</w:t>
                  </w:r>
                  <w:proofErr w:type="spellEnd"/>
                  <w:r w:rsidRPr="00E736BD">
                    <w:t xml:space="preserve"> </w:t>
                  </w:r>
                  <w:smartTag w:uri="urn:schemas-microsoft-com:office:smarttags" w:element="metricconverter">
                    <w:smartTagPr>
                      <w:attr w:name="ProductID" w:val="20 g"/>
                    </w:smartTagPr>
                    <w:r w:rsidRPr="00E736BD">
                      <w:t xml:space="preserve">20 </w:t>
                    </w:r>
                    <w:proofErr w:type="spellStart"/>
                    <w:r w:rsidRPr="00E736BD">
                      <w:t>g</w:t>
                    </w:r>
                  </w:smartTag>
                  <w:proofErr w:type="spellEnd"/>
                </w:p>
              </w:tc>
              <w:tc>
                <w:tcPr>
                  <w:tcW w:w="0" w:type="auto"/>
                  <w:tcBorders>
                    <w:top w:val="single" w:sz="4" w:space="0" w:color="auto"/>
                    <w:left w:val="nil"/>
                    <w:bottom w:val="single" w:sz="4" w:space="0" w:color="auto"/>
                    <w:right w:val="single" w:sz="4" w:space="0" w:color="auto"/>
                  </w:tcBorders>
                  <w:shd w:val="clear" w:color="auto" w:fill="auto"/>
                  <w:vAlign w:val="bottom"/>
                </w:tcPr>
                <w:p w:rsidR="00DF2BE6" w:rsidRPr="00E736BD" w:rsidRDefault="00DF2BE6" w:rsidP="00561E2B">
                  <w:r w:rsidRPr="00E736BD">
                    <w:t>0,60</w:t>
                  </w:r>
                </w:p>
              </w:tc>
            </w:tr>
            <w:tr w:rsidR="00DF2BE6" w:rsidRPr="00E736BD" w:rsidTr="00DF2BE6">
              <w:trPr>
                <w:trHeight w:val="36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xml:space="preserve">        21 </w:t>
                  </w:r>
                  <w:proofErr w:type="spellStart"/>
                  <w:r w:rsidRPr="00E736BD">
                    <w:t>g</w:t>
                  </w:r>
                  <w:proofErr w:type="spellEnd"/>
                  <w:r w:rsidRPr="00E736BD">
                    <w:t xml:space="preserve">–50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0,80</w:t>
                  </w:r>
                </w:p>
              </w:tc>
            </w:tr>
            <w:tr w:rsidR="00DF2BE6" w:rsidRPr="00E736BD" w:rsidTr="00DF2BE6">
              <w:trPr>
                <w:trHeight w:val="30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xml:space="preserve">        51 </w:t>
                  </w:r>
                  <w:proofErr w:type="spellStart"/>
                  <w:r w:rsidRPr="00E736BD">
                    <w:t>g</w:t>
                  </w:r>
                  <w:proofErr w:type="spellEnd"/>
                  <w:r>
                    <w:t>–</w:t>
                  </w:r>
                  <w:r w:rsidRPr="00E736BD">
                    <w:t xml:space="preserve">100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0,90</w:t>
                  </w:r>
                </w:p>
              </w:tc>
            </w:tr>
            <w:tr w:rsidR="00DF2BE6" w:rsidRPr="00E736BD" w:rsidTr="00DF2BE6">
              <w:trPr>
                <w:trHeight w:val="30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xml:space="preserve">       101 </w:t>
                  </w:r>
                  <w:proofErr w:type="spellStart"/>
                  <w:r w:rsidRPr="00E736BD">
                    <w:t>g</w:t>
                  </w:r>
                  <w:proofErr w:type="spellEnd"/>
                  <w:r w:rsidRPr="00E736BD">
                    <w:t xml:space="preserve">–250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1,50</w:t>
                  </w:r>
                </w:p>
              </w:tc>
            </w:tr>
            <w:tr w:rsidR="00DF2BE6" w:rsidRPr="00E736BD" w:rsidTr="00DF2BE6">
              <w:trPr>
                <w:trHeight w:val="30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xml:space="preserve">       251 </w:t>
                  </w:r>
                  <w:proofErr w:type="spellStart"/>
                  <w:r w:rsidRPr="00E736BD">
                    <w:t>g</w:t>
                  </w:r>
                  <w:proofErr w:type="spellEnd"/>
                  <w:r>
                    <w:t>–</w:t>
                  </w:r>
                  <w:r w:rsidRPr="00E736BD">
                    <w:t xml:space="preserve">500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2,00</w:t>
                  </w:r>
                </w:p>
              </w:tc>
            </w:tr>
            <w:tr w:rsidR="00DF2BE6" w:rsidRPr="00E736BD" w:rsidTr="00DF2BE6">
              <w:trPr>
                <w:trHeight w:val="30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xml:space="preserve">       501g–1000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4,00</w:t>
                  </w:r>
                </w:p>
              </w:tc>
            </w:tr>
            <w:tr w:rsidR="00DF2BE6" w:rsidRPr="00E736BD" w:rsidTr="00DF2BE6">
              <w:trPr>
                <w:trHeight w:val="30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xml:space="preserve">       1001 </w:t>
                  </w:r>
                  <w:proofErr w:type="spellStart"/>
                  <w:r w:rsidRPr="00E736BD">
                    <w:t>g</w:t>
                  </w:r>
                  <w:proofErr w:type="spellEnd"/>
                  <w:r w:rsidRPr="00E736BD">
                    <w:t xml:space="preserve">–2000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9,00</w:t>
                  </w:r>
                </w:p>
              </w:tc>
            </w:tr>
            <w:tr w:rsidR="00DF2BE6" w:rsidRPr="00E736BD" w:rsidTr="00DF2BE6">
              <w:trPr>
                <w:trHeight w:val="405"/>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nil"/>
                    <w:right w:val="single" w:sz="4" w:space="0" w:color="auto"/>
                  </w:tcBorders>
                  <w:shd w:val="clear" w:color="auto" w:fill="auto"/>
                  <w:vAlign w:val="bottom"/>
                </w:tcPr>
                <w:p w:rsidR="00DF2BE6" w:rsidRPr="00DF2BE6" w:rsidRDefault="00DF2BE6" w:rsidP="00561E2B">
                  <w:pPr>
                    <w:rPr>
                      <w:lang w:val="en-US"/>
                    </w:rPr>
                  </w:pPr>
                  <w:r w:rsidRPr="00DF2BE6">
                    <w:rPr>
                      <w:lang w:val="en-US"/>
                    </w:rPr>
                    <w:t xml:space="preserve">       pe treapta suplimentară de </w:t>
                  </w:r>
                  <w:smartTag w:uri="urn:schemas-microsoft-com:office:smarttags" w:element="metricconverter">
                    <w:smartTagPr>
                      <w:attr w:name="ProductID" w:val="1000 g"/>
                    </w:smartTagPr>
                    <w:r w:rsidRPr="00DF2BE6">
                      <w:rPr>
                        <w:lang w:val="en-US"/>
                      </w:rPr>
                      <w:t>1000 g</w:t>
                    </w:r>
                  </w:smartTag>
                </w:p>
              </w:tc>
              <w:tc>
                <w:tcPr>
                  <w:tcW w:w="0" w:type="auto"/>
                  <w:tcBorders>
                    <w:top w:val="nil"/>
                    <w:left w:val="nil"/>
                    <w:bottom w:val="nil"/>
                    <w:right w:val="single" w:sz="4" w:space="0" w:color="auto"/>
                  </w:tcBorders>
                  <w:shd w:val="clear" w:color="auto" w:fill="auto"/>
                  <w:vAlign w:val="bottom"/>
                </w:tcPr>
                <w:p w:rsidR="00DF2BE6" w:rsidRPr="00E736BD" w:rsidRDefault="00DF2BE6" w:rsidP="00561E2B">
                  <w:r w:rsidRPr="00E736BD">
                    <w:t>3,00</w:t>
                  </w:r>
                </w:p>
              </w:tc>
            </w:tr>
            <w:tr w:rsidR="00DF2BE6" w:rsidRPr="00E736BD" w:rsidTr="00DF2BE6">
              <w:trPr>
                <w:trHeight w:val="375"/>
              </w:trPr>
              <w:tc>
                <w:tcPr>
                  <w:tcW w:w="0" w:type="auto"/>
                  <w:tcBorders>
                    <w:top w:val="single" w:sz="4" w:space="0" w:color="auto"/>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7.</w:t>
                  </w:r>
                </w:p>
              </w:tc>
              <w:tc>
                <w:tcPr>
                  <w:tcW w:w="0" w:type="auto"/>
                  <w:tcBorders>
                    <w:top w:val="single" w:sz="4" w:space="0" w:color="auto"/>
                    <w:left w:val="nil"/>
                    <w:bottom w:val="nil"/>
                    <w:right w:val="single" w:sz="4" w:space="0" w:color="auto"/>
                  </w:tcBorders>
                  <w:shd w:val="clear" w:color="auto" w:fill="auto"/>
                  <w:vAlign w:val="bottom"/>
                </w:tcPr>
                <w:p w:rsidR="00DF2BE6" w:rsidRPr="00E736BD" w:rsidRDefault="00DF2BE6" w:rsidP="00561E2B">
                  <w:pPr>
                    <w:rPr>
                      <w:b/>
                      <w:bCs/>
                    </w:rPr>
                  </w:pPr>
                  <w:r w:rsidRPr="00E736BD">
                    <w:rPr>
                      <w:b/>
                      <w:bCs/>
                    </w:rPr>
                    <w:t xml:space="preserve"> </w:t>
                  </w:r>
                  <w:proofErr w:type="spellStart"/>
                  <w:r w:rsidRPr="00E736BD">
                    <w:rPr>
                      <w:b/>
                      <w:bCs/>
                    </w:rPr>
                    <w:t>Expediere</w:t>
                  </w:r>
                  <w:proofErr w:type="spellEnd"/>
                  <w:r w:rsidRPr="00E736BD">
                    <w:rPr>
                      <w:b/>
                      <w:bCs/>
                    </w:rPr>
                    <w:t xml:space="preserve"> </w:t>
                  </w:r>
                  <w:proofErr w:type="spellStart"/>
                  <w:r w:rsidRPr="00E736BD">
                    <w:rPr>
                      <w:b/>
                      <w:bCs/>
                    </w:rPr>
                    <w:t>cecograme</w:t>
                  </w:r>
                  <w:proofErr w:type="spellEnd"/>
                </w:p>
              </w:tc>
              <w:tc>
                <w:tcPr>
                  <w:tcW w:w="0" w:type="auto"/>
                  <w:tcBorders>
                    <w:top w:val="single" w:sz="4" w:space="0" w:color="auto"/>
                    <w:left w:val="nil"/>
                    <w:bottom w:val="nil"/>
                    <w:right w:val="single" w:sz="4" w:space="0" w:color="auto"/>
                  </w:tcBorders>
                  <w:shd w:val="clear" w:color="auto" w:fill="auto"/>
                  <w:vAlign w:val="bottom"/>
                </w:tcPr>
                <w:p w:rsidR="00DF2BE6" w:rsidRPr="00E736BD" w:rsidRDefault="00DF2BE6" w:rsidP="00561E2B">
                  <w:proofErr w:type="spellStart"/>
                  <w:r>
                    <w:t>g</w:t>
                  </w:r>
                  <w:r w:rsidRPr="00E736BD">
                    <w:t>ratuit</w:t>
                  </w:r>
                  <w:proofErr w:type="spellEnd"/>
                </w:p>
              </w:tc>
            </w:tr>
            <w:tr w:rsidR="00DF2BE6" w:rsidRPr="00E736BD" w:rsidTr="00DF2BE6">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DF2BE6" w:rsidRPr="00E736BD" w:rsidRDefault="00DF2BE6" w:rsidP="00561E2B">
                  <w:pPr>
                    <w:rPr>
                      <w:b/>
                      <w:bCs/>
                    </w:rPr>
                  </w:pPr>
                  <w:r w:rsidRPr="00E736BD">
                    <w:rPr>
                      <w:b/>
                      <w:bCs/>
                    </w:rPr>
                    <w:lastRenderedPageBreak/>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w:t>
                  </w:r>
                </w:p>
              </w:tc>
            </w:tr>
            <w:tr w:rsidR="00DF2BE6" w:rsidRPr="00E736BD" w:rsidTr="00DF2BE6">
              <w:trPr>
                <w:trHeight w:val="450"/>
              </w:trPr>
              <w:tc>
                <w:tcPr>
                  <w:tcW w:w="0" w:type="auto"/>
                  <w:tcBorders>
                    <w:top w:val="single" w:sz="4" w:space="0" w:color="auto"/>
                    <w:left w:val="single" w:sz="4" w:space="0" w:color="auto"/>
                    <w:bottom w:val="nil"/>
                    <w:right w:val="nil"/>
                  </w:tcBorders>
                  <w:shd w:val="clear" w:color="auto" w:fill="auto"/>
                  <w:noWrap/>
                  <w:vAlign w:val="bottom"/>
                </w:tcPr>
                <w:p w:rsidR="00DF2BE6" w:rsidRPr="00E736BD" w:rsidRDefault="00DF2BE6" w:rsidP="00561E2B">
                  <w:pPr>
                    <w:rPr>
                      <w:b/>
                      <w:bCs/>
                    </w:rPr>
                  </w:pPr>
                  <w:r w:rsidRPr="00E736BD">
                    <w:rPr>
                      <w:b/>
                      <w:bCs/>
                    </w:rPr>
                    <w:t>8.</w:t>
                  </w:r>
                </w:p>
              </w:tc>
              <w:tc>
                <w:tcPr>
                  <w:tcW w:w="0" w:type="auto"/>
                  <w:tcBorders>
                    <w:top w:val="single" w:sz="4" w:space="0" w:color="auto"/>
                    <w:left w:val="single" w:sz="4" w:space="0" w:color="auto"/>
                    <w:bottom w:val="single" w:sz="4" w:space="0" w:color="auto"/>
                    <w:right w:val="nil"/>
                  </w:tcBorders>
                  <w:shd w:val="clear" w:color="auto" w:fill="auto"/>
                  <w:vAlign w:val="bottom"/>
                </w:tcPr>
                <w:p w:rsidR="00DF2BE6" w:rsidRPr="00E736BD" w:rsidRDefault="00DF2BE6" w:rsidP="00561E2B">
                  <w:pPr>
                    <w:rPr>
                      <w:b/>
                      <w:bCs/>
                    </w:rPr>
                  </w:pPr>
                  <w:r w:rsidRPr="00E736BD">
                    <w:rPr>
                      <w:b/>
                      <w:bCs/>
                    </w:rPr>
                    <w:t xml:space="preserve"> </w:t>
                  </w:r>
                  <w:proofErr w:type="spellStart"/>
                  <w:r w:rsidRPr="00E736BD">
                    <w:rPr>
                      <w:b/>
                      <w:bCs/>
                    </w:rPr>
                    <w:t>Expediere</w:t>
                  </w:r>
                  <w:proofErr w:type="spellEnd"/>
                  <w:r w:rsidRPr="00E736BD">
                    <w:rPr>
                      <w:b/>
                      <w:bCs/>
                    </w:rPr>
                    <w:t xml:space="preserve"> </w:t>
                  </w:r>
                  <w:proofErr w:type="spellStart"/>
                  <w:r w:rsidRPr="00E736BD">
                    <w:rPr>
                      <w:b/>
                      <w:bCs/>
                    </w:rPr>
                    <w:t>pachete</w:t>
                  </w:r>
                  <w:proofErr w:type="spellEnd"/>
                  <w:r w:rsidRPr="00E736BD">
                    <w:rPr>
                      <w:b/>
                      <w:bCs/>
                    </w:rPr>
                    <w:t xml:space="preserve"> </w:t>
                  </w:r>
                  <w:proofErr w:type="spellStart"/>
                  <w:r w:rsidRPr="00E736BD">
                    <w:rPr>
                      <w:b/>
                      <w:bCs/>
                    </w:rPr>
                    <w:t>mici</w:t>
                  </w:r>
                  <w:proofErr w:type="spellEnd"/>
                  <w:r>
                    <w:rPr>
                      <w:b/>
                      <w:bCs/>
                    </w:rPr>
                    <w:t>:</w:t>
                  </w:r>
                </w:p>
              </w:tc>
              <w:tc>
                <w:tcPr>
                  <w:tcW w:w="0" w:type="auto"/>
                  <w:tcBorders>
                    <w:top w:val="single" w:sz="4" w:space="0" w:color="auto"/>
                    <w:left w:val="nil"/>
                    <w:bottom w:val="single" w:sz="4" w:space="0" w:color="auto"/>
                    <w:right w:val="single" w:sz="4" w:space="0" w:color="auto"/>
                  </w:tcBorders>
                  <w:shd w:val="clear" w:color="auto" w:fill="auto"/>
                  <w:vAlign w:val="bottom"/>
                </w:tcPr>
                <w:p w:rsidR="00DF2BE6" w:rsidRPr="00E736BD" w:rsidRDefault="00DF2BE6" w:rsidP="00561E2B">
                  <w:r w:rsidRPr="00E736BD">
                    <w:t> </w:t>
                  </w:r>
                </w:p>
              </w:tc>
            </w:tr>
            <w:tr w:rsidR="00DF2BE6" w:rsidRPr="00E736BD" w:rsidTr="00DF2BE6">
              <w:trPr>
                <w:trHeight w:val="300"/>
              </w:trPr>
              <w:tc>
                <w:tcPr>
                  <w:tcW w:w="0" w:type="auto"/>
                  <w:tcBorders>
                    <w:top w:val="nil"/>
                    <w:left w:val="single" w:sz="4" w:space="0" w:color="auto"/>
                    <w:bottom w:val="nil"/>
                    <w:right w:val="nil"/>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single" w:sz="4" w:space="0" w:color="auto"/>
                    <w:bottom w:val="single" w:sz="4" w:space="0" w:color="auto"/>
                    <w:right w:val="nil"/>
                  </w:tcBorders>
                  <w:shd w:val="clear" w:color="auto" w:fill="auto"/>
                  <w:vAlign w:val="bottom"/>
                </w:tcPr>
                <w:p w:rsidR="00DF2BE6" w:rsidRPr="00E736BD" w:rsidRDefault="00DF2BE6" w:rsidP="00561E2B">
                  <w:r w:rsidRPr="00E736BD">
                    <w:t xml:space="preserve">       </w:t>
                  </w:r>
                  <w:r>
                    <w:t xml:space="preserve"> </w:t>
                  </w:r>
                  <w:proofErr w:type="spellStart"/>
                  <w:r w:rsidRPr="00E736BD">
                    <w:t>pînă</w:t>
                  </w:r>
                  <w:proofErr w:type="spellEnd"/>
                  <w:r w:rsidRPr="00E736BD">
                    <w:t xml:space="preserve"> </w:t>
                  </w:r>
                  <w:proofErr w:type="spellStart"/>
                  <w:r w:rsidRPr="00E736BD">
                    <w:t>la</w:t>
                  </w:r>
                  <w:proofErr w:type="spellEnd"/>
                  <w:r w:rsidRPr="00E736BD">
                    <w:t xml:space="preserve"> </w:t>
                  </w:r>
                  <w:smartTag w:uri="urn:schemas-microsoft-com:office:smarttags" w:element="metricconverter">
                    <w:smartTagPr>
                      <w:attr w:name="ProductID" w:val="100 g"/>
                    </w:smartTagPr>
                    <w:r w:rsidRPr="00E736BD">
                      <w:t xml:space="preserve">100 </w:t>
                    </w:r>
                    <w:proofErr w:type="spellStart"/>
                    <w:r w:rsidRPr="00E736BD">
                      <w:t>g</w:t>
                    </w:r>
                  </w:smartTag>
                  <w:proofErr w:type="spellEnd"/>
                </w:p>
              </w:tc>
              <w:tc>
                <w:tcPr>
                  <w:tcW w:w="0" w:type="auto"/>
                  <w:tcBorders>
                    <w:top w:val="nil"/>
                    <w:left w:val="single" w:sz="4" w:space="0" w:color="auto"/>
                    <w:bottom w:val="single" w:sz="4" w:space="0" w:color="auto"/>
                    <w:right w:val="single" w:sz="4" w:space="0" w:color="auto"/>
                  </w:tcBorders>
                  <w:shd w:val="clear" w:color="auto" w:fill="auto"/>
                  <w:vAlign w:val="bottom"/>
                </w:tcPr>
                <w:p w:rsidR="00DF2BE6" w:rsidRPr="00E736BD" w:rsidRDefault="00DF2BE6" w:rsidP="00561E2B">
                  <w:r w:rsidRPr="00E736BD">
                    <w:t>2,00</w:t>
                  </w:r>
                </w:p>
              </w:tc>
            </w:tr>
            <w:tr w:rsidR="00DF2BE6" w:rsidRPr="00E736BD" w:rsidTr="00DF2BE6">
              <w:trPr>
                <w:trHeight w:val="30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xml:space="preserve">        101 </w:t>
                  </w:r>
                  <w:proofErr w:type="spellStart"/>
                  <w:r w:rsidRPr="00E736BD">
                    <w:t>g</w:t>
                  </w:r>
                  <w:proofErr w:type="spellEnd"/>
                  <w:r w:rsidRPr="00E736BD">
                    <w:t xml:space="preserve">–250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3,50</w:t>
                  </w:r>
                </w:p>
              </w:tc>
            </w:tr>
            <w:tr w:rsidR="00DF2BE6" w:rsidRPr="00E736BD" w:rsidTr="00DF2BE6">
              <w:trPr>
                <w:trHeight w:val="30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xml:space="preserve">        251 </w:t>
                  </w:r>
                  <w:proofErr w:type="spellStart"/>
                  <w:r w:rsidRPr="00E736BD">
                    <w:t>g</w:t>
                  </w:r>
                  <w:proofErr w:type="spellEnd"/>
                  <w:r w:rsidRPr="00E736BD">
                    <w:t xml:space="preserve">–500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6,00</w:t>
                  </w:r>
                </w:p>
              </w:tc>
            </w:tr>
            <w:tr w:rsidR="00DF2BE6" w:rsidRPr="00E736BD" w:rsidTr="00DF2BE6">
              <w:trPr>
                <w:trHeight w:val="30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xml:space="preserve">        501 </w:t>
                  </w:r>
                  <w:proofErr w:type="spellStart"/>
                  <w:r w:rsidRPr="00E736BD">
                    <w:t>g</w:t>
                  </w:r>
                  <w:proofErr w:type="spellEnd"/>
                  <w:r w:rsidRPr="00E736BD">
                    <w:t xml:space="preserve">–1000 </w:t>
                  </w:r>
                  <w:proofErr w:type="spellStart"/>
                  <w:r w:rsidRPr="00E736BD">
                    <w:t>g</w:t>
                  </w:r>
                  <w:proofErr w:type="spellEnd"/>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10,00</w:t>
                  </w:r>
                </w:p>
              </w:tc>
            </w:tr>
            <w:tr w:rsidR="00DF2BE6" w:rsidRPr="00E736BD" w:rsidTr="00DF2BE6">
              <w:trPr>
                <w:trHeight w:val="30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nil"/>
                    <w:right w:val="single" w:sz="4" w:space="0" w:color="auto"/>
                  </w:tcBorders>
                  <w:shd w:val="clear" w:color="auto" w:fill="auto"/>
                  <w:vAlign w:val="bottom"/>
                </w:tcPr>
                <w:p w:rsidR="00DF2BE6" w:rsidRPr="00E736BD" w:rsidRDefault="00DF2BE6" w:rsidP="00561E2B">
                  <w:r w:rsidRPr="00E736BD">
                    <w:t xml:space="preserve">        1001 </w:t>
                  </w:r>
                  <w:proofErr w:type="spellStart"/>
                  <w:r w:rsidRPr="00E736BD">
                    <w:t>g</w:t>
                  </w:r>
                  <w:proofErr w:type="spellEnd"/>
                  <w:r w:rsidRPr="00E736BD">
                    <w:t xml:space="preserve">–2000 </w:t>
                  </w:r>
                  <w:proofErr w:type="spellStart"/>
                  <w:r w:rsidRPr="00E736BD">
                    <w:t>g</w:t>
                  </w:r>
                  <w:proofErr w:type="spellEnd"/>
                </w:p>
              </w:tc>
              <w:tc>
                <w:tcPr>
                  <w:tcW w:w="0" w:type="auto"/>
                  <w:tcBorders>
                    <w:top w:val="nil"/>
                    <w:left w:val="nil"/>
                    <w:bottom w:val="nil"/>
                    <w:right w:val="single" w:sz="4" w:space="0" w:color="auto"/>
                  </w:tcBorders>
                  <w:shd w:val="clear" w:color="auto" w:fill="auto"/>
                  <w:vAlign w:val="bottom"/>
                </w:tcPr>
                <w:p w:rsidR="00DF2BE6" w:rsidRPr="00E736BD" w:rsidRDefault="00DF2BE6" w:rsidP="00561E2B">
                  <w:r w:rsidRPr="00E736BD">
                    <w:t>18,00</w:t>
                  </w:r>
                </w:p>
              </w:tc>
            </w:tr>
            <w:tr w:rsidR="00DF2BE6" w:rsidRPr="00E736BD" w:rsidTr="00DF2BE6">
              <w:trPr>
                <w:trHeight w:val="375"/>
              </w:trPr>
              <w:tc>
                <w:tcPr>
                  <w:tcW w:w="0" w:type="auto"/>
                  <w:tcBorders>
                    <w:top w:val="nil"/>
                    <w:left w:val="single" w:sz="4" w:space="0" w:color="auto"/>
                    <w:bottom w:val="single" w:sz="4" w:space="0" w:color="auto"/>
                    <w:right w:val="nil"/>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single" w:sz="4" w:space="0" w:color="auto"/>
                    <w:bottom w:val="single" w:sz="4" w:space="0" w:color="auto"/>
                    <w:right w:val="single" w:sz="4" w:space="0" w:color="auto"/>
                  </w:tcBorders>
                  <w:shd w:val="clear" w:color="auto" w:fill="auto"/>
                  <w:vAlign w:val="bottom"/>
                </w:tcPr>
                <w:p w:rsidR="00DF2BE6" w:rsidRPr="00E736BD" w:rsidRDefault="00DF2BE6" w:rsidP="00561E2B">
                  <w:r w:rsidRPr="00E736BD">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w:t>
                  </w:r>
                </w:p>
              </w:tc>
            </w:tr>
            <w:tr w:rsidR="00DF2BE6" w:rsidRPr="00561E2B" w:rsidTr="00DF2BE6">
              <w:trPr>
                <w:trHeight w:val="390"/>
              </w:trPr>
              <w:tc>
                <w:tcPr>
                  <w:tcW w:w="0" w:type="auto"/>
                  <w:tcBorders>
                    <w:top w:val="nil"/>
                    <w:left w:val="single" w:sz="4" w:space="0" w:color="auto"/>
                    <w:bottom w:val="nil"/>
                    <w:right w:val="nil"/>
                  </w:tcBorders>
                  <w:shd w:val="clear" w:color="auto" w:fill="auto"/>
                  <w:noWrap/>
                  <w:vAlign w:val="bottom"/>
                </w:tcPr>
                <w:p w:rsidR="00DF2BE6" w:rsidRPr="00E736BD" w:rsidRDefault="00DF2BE6" w:rsidP="00561E2B">
                  <w:pPr>
                    <w:rPr>
                      <w:b/>
                      <w:bCs/>
                    </w:rPr>
                  </w:pPr>
                  <w:r w:rsidRPr="00E736BD">
                    <w:rPr>
                      <w:b/>
                      <w:bCs/>
                    </w:rPr>
                    <w:t>9.</w:t>
                  </w:r>
                </w:p>
              </w:tc>
              <w:tc>
                <w:tcPr>
                  <w:tcW w:w="0" w:type="auto"/>
                  <w:tcBorders>
                    <w:top w:val="nil"/>
                    <w:left w:val="single" w:sz="4" w:space="0" w:color="auto"/>
                    <w:bottom w:val="single" w:sz="4" w:space="0" w:color="auto"/>
                    <w:right w:val="single" w:sz="4" w:space="0" w:color="auto"/>
                  </w:tcBorders>
                  <w:shd w:val="clear" w:color="auto" w:fill="auto"/>
                  <w:vAlign w:val="bottom"/>
                </w:tcPr>
                <w:p w:rsidR="00DF2BE6" w:rsidRPr="00DF2BE6" w:rsidRDefault="00DF2BE6" w:rsidP="00561E2B">
                  <w:pPr>
                    <w:rPr>
                      <w:b/>
                      <w:bCs/>
                      <w:lang w:val="en-US"/>
                    </w:rPr>
                  </w:pPr>
                  <w:r w:rsidRPr="00DF2BE6">
                    <w:rPr>
                      <w:b/>
                      <w:bCs/>
                      <w:lang w:val="en-US"/>
                    </w:rPr>
                    <w:t xml:space="preserve"> Expediere sac special cu menţiunea „M”:</w:t>
                  </w:r>
                </w:p>
              </w:tc>
              <w:tc>
                <w:tcPr>
                  <w:tcW w:w="0" w:type="auto"/>
                  <w:tcBorders>
                    <w:top w:val="nil"/>
                    <w:left w:val="nil"/>
                    <w:bottom w:val="single" w:sz="4" w:space="0" w:color="auto"/>
                    <w:right w:val="single" w:sz="4" w:space="0" w:color="auto"/>
                  </w:tcBorders>
                  <w:shd w:val="clear" w:color="auto" w:fill="auto"/>
                  <w:vAlign w:val="bottom"/>
                </w:tcPr>
                <w:p w:rsidR="00DF2BE6" w:rsidRPr="00DF2BE6" w:rsidRDefault="00DF2BE6" w:rsidP="00561E2B">
                  <w:pPr>
                    <w:rPr>
                      <w:lang w:val="en-US"/>
                    </w:rPr>
                  </w:pPr>
                  <w:r w:rsidRPr="00DF2BE6">
                    <w:rPr>
                      <w:lang w:val="en-US"/>
                    </w:rPr>
                    <w:t> </w:t>
                  </w:r>
                </w:p>
              </w:tc>
            </w:tr>
            <w:tr w:rsidR="00DF2BE6" w:rsidRPr="00E736BD" w:rsidTr="00DF2BE6">
              <w:trPr>
                <w:trHeight w:val="285"/>
              </w:trPr>
              <w:tc>
                <w:tcPr>
                  <w:tcW w:w="0" w:type="auto"/>
                  <w:tcBorders>
                    <w:top w:val="nil"/>
                    <w:left w:val="single" w:sz="4" w:space="0" w:color="auto"/>
                    <w:bottom w:val="nil"/>
                    <w:right w:val="nil"/>
                  </w:tcBorders>
                  <w:shd w:val="clear" w:color="auto" w:fill="auto"/>
                  <w:noWrap/>
                  <w:vAlign w:val="bottom"/>
                </w:tcPr>
                <w:p w:rsidR="00DF2BE6" w:rsidRPr="00DF2BE6" w:rsidRDefault="00DF2BE6" w:rsidP="00561E2B">
                  <w:pPr>
                    <w:rPr>
                      <w:b/>
                      <w:bCs/>
                      <w:lang w:val="en-US"/>
                    </w:rPr>
                  </w:pPr>
                  <w:r w:rsidRPr="00DF2BE6">
                    <w:rPr>
                      <w:b/>
                      <w:bCs/>
                      <w:lang w:val="en-U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DF2BE6" w:rsidRPr="00E736BD" w:rsidRDefault="00DF2BE6" w:rsidP="00561E2B">
                  <w:r w:rsidRPr="00DF2BE6">
                    <w:rPr>
                      <w:lang w:val="en-US"/>
                    </w:rPr>
                    <w:t xml:space="preserve">          </w:t>
                  </w:r>
                  <w:proofErr w:type="spellStart"/>
                  <w:r w:rsidRPr="00E736BD">
                    <w:t>pentru</w:t>
                  </w:r>
                  <w:proofErr w:type="spellEnd"/>
                  <w:r w:rsidRPr="00E736BD">
                    <w:t xml:space="preserve"> </w:t>
                  </w:r>
                  <w:proofErr w:type="spellStart"/>
                  <w:r w:rsidRPr="00E736BD">
                    <w:t>un</w:t>
                  </w:r>
                  <w:proofErr w:type="spellEnd"/>
                  <w:r w:rsidRPr="00E736BD">
                    <w:t xml:space="preserve"> </w:t>
                  </w:r>
                  <w:proofErr w:type="spellStart"/>
                  <w:r w:rsidRPr="00E736BD">
                    <w:t>sac</w:t>
                  </w:r>
                  <w:proofErr w:type="spellEnd"/>
                </w:p>
              </w:tc>
              <w:tc>
                <w:tcPr>
                  <w:tcW w:w="0" w:type="auto"/>
                  <w:tcBorders>
                    <w:top w:val="single" w:sz="4" w:space="0" w:color="auto"/>
                    <w:left w:val="nil"/>
                    <w:bottom w:val="single" w:sz="4" w:space="0" w:color="auto"/>
                    <w:right w:val="single" w:sz="4" w:space="0" w:color="auto"/>
                  </w:tcBorders>
                  <w:shd w:val="clear" w:color="auto" w:fill="auto"/>
                  <w:vAlign w:val="bottom"/>
                </w:tcPr>
                <w:p w:rsidR="00DF2BE6" w:rsidRPr="00E736BD" w:rsidRDefault="00DF2BE6" w:rsidP="00561E2B">
                  <w:r w:rsidRPr="00E736BD">
                    <w:t>12</w:t>
                  </w:r>
                </w:p>
              </w:tc>
            </w:tr>
            <w:tr w:rsidR="00DF2BE6" w:rsidRPr="00E736BD" w:rsidTr="00DF2BE6">
              <w:trPr>
                <w:trHeight w:val="390"/>
              </w:trPr>
              <w:tc>
                <w:tcPr>
                  <w:tcW w:w="0" w:type="auto"/>
                  <w:tcBorders>
                    <w:top w:val="nil"/>
                    <w:left w:val="single" w:sz="4" w:space="0" w:color="auto"/>
                    <w:bottom w:val="single" w:sz="4" w:space="0" w:color="auto"/>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single" w:sz="4" w:space="0" w:color="auto"/>
                    <w:left w:val="nil"/>
                    <w:bottom w:val="single" w:sz="4" w:space="0" w:color="auto"/>
                    <w:right w:val="single" w:sz="4" w:space="0" w:color="auto"/>
                  </w:tcBorders>
                  <w:shd w:val="clear" w:color="auto" w:fill="auto"/>
                  <w:vAlign w:val="bottom"/>
                </w:tcPr>
                <w:p w:rsidR="00DF2BE6" w:rsidRPr="00DF2BE6" w:rsidRDefault="00DF2BE6" w:rsidP="00561E2B">
                  <w:pPr>
                    <w:rPr>
                      <w:lang w:val="en-US"/>
                    </w:rPr>
                  </w:pPr>
                  <w:r w:rsidRPr="00DF2BE6">
                    <w:rPr>
                      <w:lang w:val="en-US"/>
                    </w:rPr>
                    <w:t xml:space="preserve">         pentru greutate: fiecare 1kg sau fracţie de 1kg </w:t>
                  </w:r>
                </w:p>
              </w:tc>
              <w:tc>
                <w:tcPr>
                  <w:tcW w:w="0" w:type="auto"/>
                  <w:tcBorders>
                    <w:top w:val="single" w:sz="4" w:space="0" w:color="auto"/>
                    <w:left w:val="nil"/>
                    <w:bottom w:val="single" w:sz="4" w:space="0" w:color="auto"/>
                    <w:right w:val="single" w:sz="4" w:space="0" w:color="auto"/>
                  </w:tcBorders>
                  <w:shd w:val="clear" w:color="auto" w:fill="auto"/>
                  <w:vAlign w:val="bottom"/>
                </w:tcPr>
                <w:p w:rsidR="00DF2BE6" w:rsidRPr="00E736BD" w:rsidRDefault="00DF2BE6" w:rsidP="00561E2B">
                  <w:r w:rsidRPr="00E736BD">
                    <w:t>10</w:t>
                  </w:r>
                </w:p>
              </w:tc>
            </w:tr>
            <w:tr w:rsidR="00DF2BE6" w:rsidRPr="00E736BD" w:rsidTr="00DF2BE6">
              <w:trPr>
                <w:trHeight w:val="39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nil"/>
                    <w:right w:val="nil"/>
                  </w:tcBorders>
                  <w:shd w:val="clear" w:color="auto" w:fill="auto"/>
                  <w:vAlign w:val="bottom"/>
                </w:tcPr>
                <w:p w:rsidR="00DF2BE6" w:rsidRPr="00E736BD" w:rsidRDefault="00DF2BE6" w:rsidP="00561E2B">
                  <w:r w:rsidRPr="00E736BD">
                    <w:t xml:space="preserve">         </w:t>
                  </w:r>
                </w:p>
              </w:tc>
              <w:tc>
                <w:tcPr>
                  <w:tcW w:w="0" w:type="auto"/>
                  <w:tcBorders>
                    <w:top w:val="nil"/>
                    <w:left w:val="single" w:sz="4" w:space="0" w:color="auto"/>
                    <w:bottom w:val="nil"/>
                    <w:right w:val="single" w:sz="4" w:space="0" w:color="auto"/>
                  </w:tcBorders>
                  <w:shd w:val="clear" w:color="auto" w:fill="auto"/>
                  <w:vAlign w:val="bottom"/>
                </w:tcPr>
                <w:p w:rsidR="00DF2BE6" w:rsidRPr="00E736BD" w:rsidRDefault="00DF2BE6" w:rsidP="00561E2B">
                  <w:r w:rsidRPr="00E736BD">
                    <w:t> </w:t>
                  </w:r>
                </w:p>
              </w:tc>
            </w:tr>
            <w:tr w:rsidR="00DF2BE6" w:rsidRPr="00561E2B" w:rsidTr="00DF2BE6">
              <w:trPr>
                <w:trHeight w:val="285"/>
              </w:trPr>
              <w:tc>
                <w:tcPr>
                  <w:tcW w:w="0" w:type="auto"/>
                  <w:tcBorders>
                    <w:top w:val="nil"/>
                    <w:left w:val="single" w:sz="4" w:space="0" w:color="auto"/>
                    <w:bottom w:val="nil"/>
                    <w:right w:val="nil"/>
                  </w:tcBorders>
                  <w:shd w:val="clear" w:color="auto" w:fill="auto"/>
                  <w:noWrap/>
                  <w:vAlign w:val="bottom"/>
                </w:tcPr>
                <w:p w:rsidR="00DF2BE6" w:rsidRPr="00E736BD" w:rsidRDefault="00DF2BE6" w:rsidP="00561E2B">
                  <w:pPr>
                    <w:rPr>
                      <w:b/>
                      <w:bCs/>
                    </w:rPr>
                  </w:pPr>
                  <w:r w:rsidRPr="00E736BD">
                    <w:rPr>
                      <w:b/>
                      <w:bCs/>
                    </w:rPr>
                    <w:t>10.</w:t>
                  </w:r>
                </w:p>
              </w:tc>
              <w:tc>
                <w:tcPr>
                  <w:tcW w:w="0" w:type="auto"/>
                  <w:tcBorders>
                    <w:top w:val="nil"/>
                    <w:left w:val="single" w:sz="4" w:space="0" w:color="auto"/>
                    <w:bottom w:val="nil"/>
                    <w:right w:val="single" w:sz="4" w:space="0" w:color="auto"/>
                  </w:tcBorders>
                  <w:shd w:val="clear" w:color="auto" w:fill="auto"/>
                  <w:vAlign w:val="bottom"/>
                </w:tcPr>
                <w:p w:rsidR="00DF2BE6" w:rsidRPr="00DF2BE6" w:rsidRDefault="00DF2BE6" w:rsidP="00561E2B">
                  <w:pPr>
                    <w:rPr>
                      <w:b/>
                      <w:bCs/>
                      <w:lang w:val="en-US"/>
                    </w:rPr>
                  </w:pPr>
                  <w:r w:rsidRPr="00DF2BE6">
                    <w:rPr>
                      <w:b/>
                      <w:bCs/>
                      <w:lang w:val="en-US"/>
                    </w:rPr>
                    <w:t xml:space="preserve"> Expediere sac special cu menţiunea „M” în adresa bibliotecilor:                                                                                           </w:t>
                  </w:r>
                </w:p>
              </w:tc>
              <w:tc>
                <w:tcPr>
                  <w:tcW w:w="0" w:type="auto"/>
                  <w:tcBorders>
                    <w:top w:val="nil"/>
                    <w:left w:val="nil"/>
                    <w:bottom w:val="nil"/>
                    <w:right w:val="single" w:sz="4" w:space="0" w:color="auto"/>
                  </w:tcBorders>
                  <w:shd w:val="clear" w:color="auto" w:fill="auto"/>
                  <w:vAlign w:val="bottom"/>
                </w:tcPr>
                <w:p w:rsidR="00DF2BE6" w:rsidRPr="00DF2BE6" w:rsidRDefault="00DF2BE6" w:rsidP="00561E2B">
                  <w:pPr>
                    <w:rPr>
                      <w:lang w:val="en-US"/>
                    </w:rPr>
                  </w:pPr>
                  <w:r w:rsidRPr="00DF2BE6">
                    <w:rPr>
                      <w:lang w:val="en-US"/>
                    </w:rPr>
                    <w:t> </w:t>
                  </w:r>
                </w:p>
              </w:tc>
            </w:tr>
            <w:tr w:rsidR="00DF2BE6" w:rsidRPr="00561E2B" w:rsidTr="00DF2BE6">
              <w:trPr>
                <w:trHeight w:val="285"/>
              </w:trPr>
              <w:tc>
                <w:tcPr>
                  <w:tcW w:w="0" w:type="auto"/>
                  <w:tcBorders>
                    <w:top w:val="nil"/>
                    <w:left w:val="single" w:sz="4" w:space="0" w:color="auto"/>
                    <w:bottom w:val="nil"/>
                    <w:right w:val="nil"/>
                  </w:tcBorders>
                  <w:shd w:val="clear" w:color="auto" w:fill="auto"/>
                  <w:noWrap/>
                  <w:vAlign w:val="bottom"/>
                </w:tcPr>
                <w:p w:rsidR="00DF2BE6" w:rsidRPr="00DF2BE6" w:rsidRDefault="00DF2BE6" w:rsidP="00561E2B">
                  <w:pPr>
                    <w:rPr>
                      <w:b/>
                      <w:bCs/>
                      <w:lang w:val="en-US"/>
                    </w:rPr>
                  </w:pPr>
                  <w:r w:rsidRPr="00DF2BE6">
                    <w:rPr>
                      <w:b/>
                      <w:bCs/>
                      <w:lang w:val="en-US"/>
                    </w:rPr>
                    <w:t> </w:t>
                  </w:r>
                </w:p>
              </w:tc>
              <w:tc>
                <w:tcPr>
                  <w:tcW w:w="0" w:type="auto"/>
                  <w:tcBorders>
                    <w:top w:val="nil"/>
                    <w:left w:val="single" w:sz="4" w:space="0" w:color="auto"/>
                    <w:bottom w:val="single" w:sz="4" w:space="0" w:color="auto"/>
                    <w:right w:val="single" w:sz="4" w:space="0" w:color="auto"/>
                  </w:tcBorders>
                  <w:shd w:val="clear" w:color="auto" w:fill="auto"/>
                  <w:vAlign w:val="bottom"/>
                </w:tcPr>
                <w:p w:rsidR="00DF2BE6" w:rsidRPr="00DF2BE6" w:rsidRDefault="00DF2BE6" w:rsidP="00561E2B">
                  <w:pPr>
                    <w:rPr>
                      <w:b/>
                      <w:bCs/>
                      <w:lang w:val="en-US"/>
                    </w:rPr>
                  </w:pPr>
                  <w:r w:rsidRPr="00DF2BE6">
                    <w:rPr>
                      <w:b/>
                      <w:bCs/>
                      <w:lang w:val="en-US"/>
                    </w:rPr>
                    <w:t xml:space="preserve">       </w:t>
                  </w:r>
                  <w:r w:rsidRPr="00DF2BE6">
                    <w:rPr>
                      <w:lang w:val="en-US"/>
                    </w:rPr>
                    <w:t xml:space="preserve"> tariful perceput pentru fiecare sac se compune din:</w:t>
                  </w:r>
                </w:p>
              </w:tc>
              <w:tc>
                <w:tcPr>
                  <w:tcW w:w="0" w:type="auto"/>
                  <w:tcBorders>
                    <w:top w:val="nil"/>
                    <w:left w:val="nil"/>
                    <w:bottom w:val="single" w:sz="4" w:space="0" w:color="auto"/>
                    <w:right w:val="single" w:sz="4" w:space="0" w:color="auto"/>
                  </w:tcBorders>
                  <w:shd w:val="clear" w:color="auto" w:fill="auto"/>
                  <w:vAlign w:val="bottom"/>
                </w:tcPr>
                <w:p w:rsidR="00DF2BE6" w:rsidRPr="00DF2BE6" w:rsidRDefault="00DF2BE6" w:rsidP="00561E2B">
                  <w:pPr>
                    <w:rPr>
                      <w:lang w:val="en-US"/>
                    </w:rPr>
                  </w:pPr>
                  <w:r w:rsidRPr="00DF2BE6">
                    <w:rPr>
                      <w:lang w:val="en-US"/>
                    </w:rPr>
                    <w:t> </w:t>
                  </w:r>
                </w:p>
              </w:tc>
            </w:tr>
            <w:tr w:rsidR="00DF2BE6" w:rsidRPr="00E736BD" w:rsidTr="00DF2BE6">
              <w:trPr>
                <w:trHeight w:val="297"/>
              </w:trPr>
              <w:tc>
                <w:tcPr>
                  <w:tcW w:w="0" w:type="auto"/>
                  <w:tcBorders>
                    <w:top w:val="nil"/>
                    <w:left w:val="single" w:sz="4" w:space="0" w:color="auto"/>
                    <w:bottom w:val="nil"/>
                    <w:right w:val="nil"/>
                  </w:tcBorders>
                  <w:shd w:val="clear" w:color="auto" w:fill="auto"/>
                  <w:noWrap/>
                  <w:vAlign w:val="bottom"/>
                </w:tcPr>
                <w:p w:rsidR="00DF2BE6" w:rsidRPr="00DF2BE6" w:rsidRDefault="00DF2BE6" w:rsidP="00561E2B">
                  <w:pPr>
                    <w:rPr>
                      <w:b/>
                      <w:bCs/>
                      <w:lang w:val="en-US"/>
                    </w:rPr>
                  </w:pPr>
                  <w:r w:rsidRPr="00DF2BE6">
                    <w:rPr>
                      <w:b/>
                      <w:bCs/>
                      <w:lang w:val="en-U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DF2BE6" w:rsidRPr="00E736BD" w:rsidRDefault="00DF2BE6" w:rsidP="00561E2B">
                  <w:r w:rsidRPr="00DF2BE6">
                    <w:rPr>
                      <w:lang w:val="en-US"/>
                    </w:rPr>
                    <w:t xml:space="preserve">         </w:t>
                  </w:r>
                  <w:proofErr w:type="spellStart"/>
                  <w:r w:rsidRPr="00E736BD">
                    <w:t>tarif</w:t>
                  </w:r>
                  <w:proofErr w:type="spellEnd"/>
                  <w:r w:rsidRPr="00E736BD">
                    <w:t xml:space="preserve"> </w:t>
                  </w:r>
                  <w:proofErr w:type="spellStart"/>
                  <w:r w:rsidRPr="00E736BD">
                    <w:t>pentru</w:t>
                  </w:r>
                  <w:proofErr w:type="spellEnd"/>
                  <w:r w:rsidRPr="00E736BD">
                    <w:t xml:space="preserve"> </w:t>
                  </w:r>
                  <w:proofErr w:type="spellStart"/>
                  <w:r w:rsidRPr="00E736BD">
                    <w:t>un</w:t>
                  </w:r>
                  <w:proofErr w:type="spellEnd"/>
                  <w:r w:rsidRPr="00E736BD">
                    <w:t xml:space="preserve"> </w:t>
                  </w:r>
                  <w:proofErr w:type="spellStart"/>
                  <w:r w:rsidRPr="00E736BD">
                    <w:t>sac</w:t>
                  </w:r>
                  <w:proofErr w:type="spellEnd"/>
                </w:p>
              </w:tc>
              <w:tc>
                <w:tcPr>
                  <w:tcW w:w="0" w:type="auto"/>
                  <w:tcBorders>
                    <w:top w:val="single" w:sz="4" w:space="0" w:color="auto"/>
                    <w:left w:val="nil"/>
                    <w:bottom w:val="single" w:sz="4" w:space="0" w:color="auto"/>
                    <w:right w:val="single" w:sz="4" w:space="0" w:color="auto"/>
                  </w:tcBorders>
                  <w:shd w:val="clear" w:color="auto" w:fill="auto"/>
                  <w:vAlign w:val="bottom"/>
                </w:tcPr>
                <w:p w:rsidR="00DF2BE6" w:rsidRPr="00E736BD" w:rsidRDefault="00DF2BE6" w:rsidP="00561E2B">
                  <w:r w:rsidRPr="00E736BD">
                    <w:t>10</w:t>
                  </w:r>
                </w:p>
              </w:tc>
            </w:tr>
            <w:tr w:rsidR="00DF2BE6" w:rsidRPr="00E736BD" w:rsidTr="00DF2BE6">
              <w:trPr>
                <w:trHeight w:val="420"/>
              </w:trPr>
              <w:tc>
                <w:tcPr>
                  <w:tcW w:w="0" w:type="auto"/>
                  <w:tcBorders>
                    <w:top w:val="nil"/>
                    <w:left w:val="single" w:sz="4" w:space="0" w:color="auto"/>
                    <w:right w:val="nil"/>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single" w:sz="4" w:space="0" w:color="auto"/>
                    <w:right w:val="nil"/>
                  </w:tcBorders>
                  <w:shd w:val="clear" w:color="auto" w:fill="auto"/>
                  <w:vAlign w:val="bottom"/>
                </w:tcPr>
                <w:p w:rsidR="00DF2BE6" w:rsidRPr="00DF2BE6" w:rsidRDefault="00DF2BE6" w:rsidP="00561E2B">
                  <w:pPr>
                    <w:rPr>
                      <w:lang w:val="en-US"/>
                    </w:rPr>
                  </w:pPr>
                  <w:r w:rsidRPr="00DF2BE6">
                    <w:rPr>
                      <w:lang w:val="en-US"/>
                    </w:rPr>
                    <w:t xml:space="preserve">         tarif pentru greutate: pentru fiecare 1kg sau fracţie de 1kg </w:t>
                  </w:r>
                </w:p>
              </w:tc>
              <w:tc>
                <w:tcPr>
                  <w:tcW w:w="0" w:type="auto"/>
                  <w:tcBorders>
                    <w:top w:val="nil"/>
                    <w:left w:val="single" w:sz="4" w:space="0" w:color="auto"/>
                    <w:right w:val="single" w:sz="4" w:space="0" w:color="auto"/>
                  </w:tcBorders>
                  <w:shd w:val="clear" w:color="auto" w:fill="auto"/>
                  <w:vAlign w:val="bottom"/>
                </w:tcPr>
                <w:p w:rsidR="00DF2BE6" w:rsidRPr="00E736BD" w:rsidRDefault="00DF2BE6" w:rsidP="00561E2B">
                  <w:r w:rsidRPr="00E736BD">
                    <w:t>8</w:t>
                  </w:r>
                </w:p>
              </w:tc>
            </w:tr>
            <w:tr w:rsidR="00DF2BE6" w:rsidRPr="00E736BD" w:rsidTr="00DF2BE6">
              <w:trPr>
                <w:trHeight w:val="345"/>
              </w:trPr>
              <w:tc>
                <w:tcPr>
                  <w:tcW w:w="0" w:type="auto"/>
                  <w:tcBorders>
                    <w:top w:val="nil"/>
                    <w:left w:val="single" w:sz="4" w:space="0" w:color="auto"/>
                    <w:bottom w:val="single" w:sz="4" w:space="0" w:color="auto"/>
                    <w:right w:val="nil"/>
                  </w:tcBorders>
                  <w:shd w:val="clear" w:color="auto" w:fill="auto"/>
                  <w:noWrap/>
                  <w:vAlign w:val="bottom"/>
                </w:tcPr>
                <w:p w:rsidR="00DF2BE6" w:rsidRPr="00E736BD" w:rsidRDefault="00DF2BE6" w:rsidP="00561E2B">
                  <w:pPr>
                    <w:rPr>
                      <w:b/>
                      <w:bCs/>
                    </w:rPr>
                  </w:pPr>
                </w:p>
              </w:tc>
              <w:tc>
                <w:tcPr>
                  <w:tcW w:w="0" w:type="auto"/>
                  <w:tcBorders>
                    <w:left w:val="single" w:sz="4" w:space="0" w:color="auto"/>
                    <w:bottom w:val="single" w:sz="4" w:space="0" w:color="auto"/>
                    <w:right w:val="single" w:sz="4" w:space="0" w:color="auto"/>
                  </w:tcBorders>
                  <w:shd w:val="clear" w:color="auto" w:fill="auto"/>
                  <w:vAlign w:val="bottom"/>
                </w:tcPr>
                <w:p w:rsidR="00DF2BE6" w:rsidRPr="00E736BD" w:rsidRDefault="00DF2BE6" w:rsidP="00561E2B">
                  <w:r w:rsidRPr="00E736BD">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w:t>
                  </w:r>
                </w:p>
              </w:tc>
            </w:tr>
            <w:tr w:rsidR="00DF2BE6" w:rsidRPr="00E736BD" w:rsidTr="00DF2BE6">
              <w:trPr>
                <w:trHeight w:val="345"/>
              </w:trPr>
              <w:tc>
                <w:tcPr>
                  <w:tcW w:w="0" w:type="auto"/>
                  <w:tcBorders>
                    <w:top w:val="single" w:sz="4" w:space="0" w:color="auto"/>
                    <w:left w:val="single" w:sz="4" w:space="0" w:color="auto"/>
                    <w:bottom w:val="single" w:sz="4" w:space="0" w:color="auto"/>
                    <w:right w:val="nil"/>
                  </w:tcBorders>
                  <w:shd w:val="clear" w:color="auto" w:fill="auto"/>
                  <w:noWrap/>
                  <w:vAlign w:val="bottom"/>
                </w:tcPr>
                <w:p w:rsidR="00DF2BE6" w:rsidRPr="00E736BD" w:rsidRDefault="00DF2BE6" w:rsidP="00561E2B">
                  <w:pPr>
                    <w:rPr>
                      <w:b/>
                      <w:bCs/>
                    </w:rPr>
                  </w:pPr>
                  <w:r w:rsidRPr="008531EE">
                    <w:rPr>
                      <w:b/>
                      <w:bCs/>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DF2BE6" w:rsidRPr="00E736BD" w:rsidRDefault="00DF2BE6" w:rsidP="00561E2B">
                  <w:proofErr w:type="spellStart"/>
                  <w:r w:rsidRPr="008531EE">
                    <w:rPr>
                      <w:b/>
                      <w:bCs/>
                    </w:rPr>
                    <w:t>Servicii</w:t>
                  </w:r>
                  <w:proofErr w:type="spellEnd"/>
                  <w:r w:rsidRPr="008531EE">
                    <w:rPr>
                      <w:b/>
                      <w:bCs/>
                    </w:rPr>
                    <w:t xml:space="preserve"> </w:t>
                  </w:r>
                  <w:proofErr w:type="spellStart"/>
                  <w:r w:rsidRPr="008531EE">
                    <w:rPr>
                      <w:b/>
                      <w:bCs/>
                    </w:rPr>
                    <w:t>suplimentare</w:t>
                  </w:r>
                  <w:proofErr w:type="spellEnd"/>
                  <w:r w:rsidRPr="00E736BD">
                    <w:rPr>
                      <w:b/>
                      <w:bCs/>
                    </w:rPr>
                    <w:t xml:space="preserve">   </w:t>
                  </w:r>
                </w:p>
              </w:tc>
              <w:tc>
                <w:tcPr>
                  <w:tcW w:w="0" w:type="auto"/>
                  <w:tcBorders>
                    <w:top w:val="single" w:sz="4" w:space="0" w:color="auto"/>
                    <w:left w:val="nil"/>
                    <w:bottom w:val="single" w:sz="4" w:space="0" w:color="auto"/>
                    <w:right w:val="single" w:sz="4" w:space="0" w:color="auto"/>
                  </w:tcBorders>
                  <w:shd w:val="clear" w:color="auto" w:fill="auto"/>
                  <w:vAlign w:val="bottom"/>
                </w:tcPr>
                <w:p w:rsidR="00DF2BE6" w:rsidRPr="00E736BD" w:rsidRDefault="00DF2BE6" w:rsidP="00561E2B"/>
              </w:tc>
            </w:tr>
            <w:tr w:rsidR="00DF2BE6" w:rsidRPr="00E736BD" w:rsidTr="00DF2BE6">
              <w:trPr>
                <w:trHeight w:val="195"/>
              </w:trPr>
              <w:tc>
                <w:tcPr>
                  <w:tcW w:w="0" w:type="auto"/>
                  <w:tcBorders>
                    <w:top w:val="single" w:sz="4" w:space="0" w:color="auto"/>
                    <w:left w:val="single" w:sz="4" w:space="0" w:color="auto"/>
                    <w:bottom w:val="nil"/>
                    <w:right w:val="nil"/>
                  </w:tcBorders>
                  <w:shd w:val="clear" w:color="auto" w:fill="auto"/>
                  <w:noWrap/>
                  <w:vAlign w:val="bottom"/>
                </w:tcPr>
                <w:p w:rsidR="00DF2BE6" w:rsidRPr="00E736BD" w:rsidRDefault="00DF2BE6" w:rsidP="00561E2B">
                  <w:pPr>
                    <w:rPr>
                      <w:b/>
                      <w:bCs/>
                    </w:rPr>
                  </w:pPr>
                </w:p>
              </w:tc>
              <w:tc>
                <w:tcPr>
                  <w:tcW w:w="0" w:type="auto"/>
                  <w:tcBorders>
                    <w:top w:val="single" w:sz="4" w:space="0" w:color="auto"/>
                    <w:left w:val="single" w:sz="4" w:space="0" w:color="auto"/>
                    <w:bottom w:val="nil"/>
                    <w:right w:val="single" w:sz="4" w:space="0" w:color="auto"/>
                  </w:tcBorders>
                  <w:shd w:val="clear" w:color="auto" w:fill="auto"/>
                  <w:vAlign w:val="bottom"/>
                </w:tcPr>
                <w:p w:rsidR="00DF2BE6" w:rsidRPr="00E736BD" w:rsidRDefault="00DF2BE6" w:rsidP="00561E2B">
                  <w:pPr>
                    <w:rPr>
                      <w:b/>
                      <w:bCs/>
                    </w:rPr>
                  </w:pPr>
                  <w:r w:rsidRPr="00E736BD">
                    <w:rPr>
                      <w:b/>
                      <w:bCs/>
                    </w:rPr>
                    <w:t> </w:t>
                  </w:r>
                </w:p>
              </w:tc>
              <w:tc>
                <w:tcPr>
                  <w:tcW w:w="0" w:type="auto"/>
                  <w:tcBorders>
                    <w:top w:val="single" w:sz="4" w:space="0" w:color="auto"/>
                    <w:left w:val="nil"/>
                    <w:bottom w:val="nil"/>
                    <w:right w:val="single" w:sz="4" w:space="0" w:color="auto"/>
                  </w:tcBorders>
                  <w:shd w:val="clear" w:color="auto" w:fill="auto"/>
                  <w:vAlign w:val="bottom"/>
                </w:tcPr>
                <w:p w:rsidR="00DF2BE6" w:rsidRPr="00E736BD" w:rsidRDefault="00DF2BE6" w:rsidP="00561E2B">
                  <w:r w:rsidRPr="00E736BD">
                    <w:t> </w:t>
                  </w:r>
                </w:p>
              </w:tc>
            </w:tr>
            <w:tr w:rsidR="00DF2BE6" w:rsidRPr="00E736BD" w:rsidTr="00DF2BE6">
              <w:trPr>
                <w:trHeight w:val="945"/>
              </w:trPr>
              <w:tc>
                <w:tcPr>
                  <w:tcW w:w="0" w:type="auto"/>
                  <w:tcBorders>
                    <w:top w:val="nil"/>
                    <w:left w:val="single" w:sz="4" w:space="0" w:color="auto"/>
                    <w:bottom w:val="nil"/>
                    <w:right w:val="nil"/>
                  </w:tcBorders>
                  <w:shd w:val="clear" w:color="auto" w:fill="auto"/>
                  <w:noWrap/>
                </w:tcPr>
                <w:p w:rsidR="00DF2BE6" w:rsidRPr="00E736BD" w:rsidRDefault="00DF2BE6" w:rsidP="00561E2B">
                  <w:pPr>
                    <w:rPr>
                      <w:b/>
                      <w:bCs/>
                    </w:rPr>
                  </w:pPr>
                  <w:r w:rsidRPr="00E736BD">
                    <w:rPr>
                      <w:b/>
                      <w:bCs/>
                    </w:rPr>
                    <w:t>11.1.</w:t>
                  </w:r>
                </w:p>
              </w:tc>
              <w:tc>
                <w:tcPr>
                  <w:tcW w:w="0" w:type="auto"/>
                  <w:tcBorders>
                    <w:top w:val="nil"/>
                    <w:left w:val="single" w:sz="4" w:space="0" w:color="auto"/>
                    <w:bottom w:val="nil"/>
                    <w:right w:val="single" w:sz="4" w:space="0" w:color="auto"/>
                  </w:tcBorders>
                  <w:shd w:val="clear" w:color="auto" w:fill="auto"/>
                  <w:vAlign w:val="bottom"/>
                </w:tcPr>
                <w:p w:rsidR="00DF2BE6" w:rsidRPr="00DF2BE6" w:rsidRDefault="00DF2BE6" w:rsidP="00561E2B">
                  <w:pPr>
                    <w:rPr>
                      <w:b/>
                      <w:bCs/>
                      <w:lang w:val="en-US"/>
                    </w:rPr>
                  </w:pPr>
                  <w:r w:rsidRPr="00DF2BE6">
                    <w:rPr>
                      <w:b/>
                      <w:bCs/>
                      <w:lang w:val="en-US"/>
                    </w:rPr>
                    <w:t xml:space="preserve"> Recomandare: </w:t>
                  </w:r>
                  <w:r w:rsidRPr="00DF2BE6">
                    <w:rPr>
                      <w:lang w:val="en-US"/>
                    </w:rPr>
                    <w:t>Posibilitatea de a asigura distribuirea trimiterilor poştei de scrisori pe baza semnăturii destinatarului.  La tarifele serviciilor din punctele 1, 2, 3, 4, 5, 6, 7, 8, 9 sau 10 se adaugă tariful de  recomandare</w:t>
                  </w:r>
                </w:p>
              </w:tc>
              <w:tc>
                <w:tcPr>
                  <w:tcW w:w="0" w:type="auto"/>
                  <w:tcBorders>
                    <w:top w:val="nil"/>
                    <w:left w:val="nil"/>
                    <w:bottom w:val="nil"/>
                    <w:right w:val="single" w:sz="4" w:space="0" w:color="auto"/>
                  </w:tcBorders>
                  <w:shd w:val="clear" w:color="auto" w:fill="auto"/>
                  <w:vAlign w:val="bottom"/>
                </w:tcPr>
                <w:p w:rsidR="00DF2BE6" w:rsidRPr="00E736BD" w:rsidRDefault="00DF2BE6" w:rsidP="00561E2B">
                  <w:r w:rsidRPr="00E736BD">
                    <w:t>4,00</w:t>
                  </w:r>
                </w:p>
              </w:tc>
            </w:tr>
            <w:tr w:rsidR="00DF2BE6" w:rsidRPr="00E736BD" w:rsidTr="00DF2BE6">
              <w:trPr>
                <w:trHeight w:val="240"/>
              </w:trPr>
              <w:tc>
                <w:tcPr>
                  <w:tcW w:w="0" w:type="auto"/>
                  <w:tcBorders>
                    <w:top w:val="nil"/>
                    <w:left w:val="single" w:sz="4" w:space="0" w:color="auto"/>
                    <w:bottom w:val="nil"/>
                    <w:right w:val="nil"/>
                  </w:tcBorders>
                  <w:shd w:val="clear" w:color="auto" w:fill="auto"/>
                  <w:noWrap/>
                  <w:vAlign w:val="bottom"/>
                </w:tcPr>
                <w:p w:rsidR="00DF2BE6" w:rsidRPr="00E736BD" w:rsidRDefault="00DF2BE6" w:rsidP="00561E2B">
                  <w:pPr>
                    <w:rPr>
                      <w:b/>
                      <w:bCs/>
                    </w:rPr>
                  </w:pPr>
                </w:p>
              </w:tc>
              <w:tc>
                <w:tcPr>
                  <w:tcW w:w="0" w:type="auto"/>
                  <w:tcBorders>
                    <w:top w:val="nil"/>
                    <w:left w:val="single" w:sz="4" w:space="0" w:color="auto"/>
                    <w:bottom w:val="nil"/>
                    <w:right w:val="single" w:sz="4" w:space="0" w:color="auto"/>
                  </w:tcBorders>
                  <w:shd w:val="clear" w:color="auto" w:fill="auto"/>
                  <w:vAlign w:val="bottom"/>
                </w:tcPr>
                <w:p w:rsidR="00DF2BE6" w:rsidRPr="00E736BD" w:rsidRDefault="00DF2BE6" w:rsidP="00561E2B">
                  <w:r w:rsidRPr="00E736BD">
                    <w:t> </w:t>
                  </w:r>
                </w:p>
              </w:tc>
              <w:tc>
                <w:tcPr>
                  <w:tcW w:w="0" w:type="auto"/>
                  <w:tcBorders>
                    <w:top w:val="nil"/>
                    <w:left w:val="nil"/>
                    <w:bottom w:val="nil"/>
                    <w:right w:val="single" w:sz="4" w:space="0" w:color="auto"/>
                  </w:tcBorders>
                  <w:shd w:val="clear" w:color="auto" w:fill="auto"/>
                  <w:vAlign w:val="bottom"/>
                </w:tcPr>
                <w:p w:rsidR="00DF2BE6" w:rsidRPr="00E736BD" w:rsidRDefault="00DF2BE6" w:rsidP="00561E2B">
                  <w:r w:rsidRPr="00E736BD">
                    <w:t> </w:t>
                  </w:r>
                </w:p>
              </w:tc>
            </w:tr>
            <w:tr w:rsidR="00DF2BE6" w:rsidRPr="00E736BD" w:rsidTr="00DF2BE6">
              <w:trPr>
                <w:trHeight w:val="270"/>
              </w:trPr>
              <w:tc>
                <w:tcPr>
                  <w:tcW w:w="0" w:type="auto"/>
                  <w:tcBorders>
                    <w:top w:val="single" w:sz="4" w:space="0" w:color="auto"/>
                    <w:left w:val="single" w:sz="4" w:space="0" w:color="auto"/>
                    <w:bottom w:val="nil"/>
                    <w:right w:val="nil"/>
                  </w:tcBorders>
                  <w:shd w:val="clear" w:color="auto" w:fill="auto"/>
                  <w:noWrap/>
                  <w:vAlign w:val="bottom"/>
                </w:tcPr>
                <w:p w:rsidR="00DF2BE6" w:rsidRPr="00E736BD" w:rsidRDefault="00DF2BE6" w:rsidP="00561E2B">
                  <w:pPr>
                    <w:rPr>
                      <w:b/>
                      <w:bCs/>
                    </w:rPr>
                  </w:pPr>
                </w:p>
              </w:tc>
              <w:tc>
                <w:tcPr>
                  <w:tcW w:w="0" w:type="auto"/>
                  <w:tcBorders>
                    <w:top w:val="single" w:sz="4" w:space="0" w:color="auto"/>
                    <w:left w:val="single" w:sz="4" w:space="0" w:color="auto"/>
                    <w:bottom w:val="nil"/>
                    <w:right w:val="single" w:sz="4" w:space="0" w:color="auto"/>
                  </w:tcBorders>
                  <w:shd w:val="clear" w:color="auto" w:fill="auto"/>
                  <w:vAlign w:val="bottom"/>
                </w:tcPr>
                <w:p w:rsidR="00DF2BE6" w:rsidRPr="00E736BD" w:rsidRDefault="00DF2BE6" w:rsidP="00561E2B">
                  <w:r w:rsidRPr="00E736BD">
                    <w:t> </w:t>
                  </w:r>
                </w:p>
              </w:tc>
              <w:tc>
                <w:tcPr>
                  <w:tcW w:w="0" w:type="auto"/>
                  <w:tcBorders>
                    <w:top w:val="single" w:sz="4" w:space="0" w:color="auto"/>
                    <w:left w:val="nil"/>
                    <w:bottom w:val="nil"/>
                    <w:right w:val="single" w:sz="4" w:space="0" w:color="auto"/>
                  </w:tcBorders>
                  <w:shd w:val="clear" w:color="auto" w:fill="auto"/>
                  <w:vAlign w:val="bottom"/>
                </w:tcPr>
                <w:p w:rsidR="00DF2BE6" w:rsidRPr="00E736BD" w:rsidRDefault="00DF2BE6" w:rsidP="00561E2B">
                  <w:r w:rsidRPr="00E736BD">
                    <w:t> </w:t>
                  </w:r>
                </w:p>
              </w:tc>
            </w:tr>
            <w:tr w:rsidR="00DF2BE6" w:rsidRPr="00561E2B" w:rsidTr="00DF2BE6">
              <w:trPr>
                <w:trHeight w:val="600"/>
              </w:trPr>
              <w:tc>
                <w:tcPr>
                  <w:tcW w:w="0" w:type="auto"/>
                  <w:tcBorders>
                    <w:top w:val="nil"/>
                    <w:left w:val="single" w:sz="4" w:space="0" w:color="auto"/>
                    <w:bottom w:val="nil"/>
                    <w:right w:val="nil"/>
                  </w:tcBorders>
                  <w:shd w:val="clear" w:color="auto" w:fill="auto"/>
                  <w:noWrap/>
                </w:tcPr>
                <w:p w:rsidR="00DF2BE6" w:rsidRPr="00E736BD" w:rsidRDefault="00DF2BE6" w:rsidP="00561E2B">
                  <w:pPr>
                    <w:rPr>
                      <w:b/>
                      <w:bCs/>
                    </w:rPr>
                  </w:pPr>
                  <w:r w:rsidRPr="00E736BD">
                    <w:rPr>
                      <w:b/>
                      <w:bCs/>
                    </w:rPr>
                    <w:t>11.2.</w:t>
                  </w:r>
                </w:p>
              </w:tc>
              <w:tc>
                <w:tcPr>
                  <w:tcW w:w="0" w:type="auto"/>
                  <w:tcBorders>
                    <w:top w:val="nil"/>
                    <w:left w:val="single" w:sz="4" w:space="0" w:color="auto"/>
                    <w:bottom w:val="nil"/>
                    <w:right w:val="single" w:sz="4" w:space="0" w:color="auto"/>
                  </w:tcBorders>
                  <w:shd w:val="clear" w:color="auto" w:fill="auto"/>
                  <w:vAlign w:val="bottom"/>
                </w:tcPr>
                <w:p w:rsidR="00DF2BE6" w:rsidRPr="00DF2BE6" w:rsidRDefault="00DF2BE6" w:rsidP="00561E2B">
                  <w:pPr>
                    <w:rPr>
                      <w:b/>
                      <w:bCs/>
                      <w:lang w:val="en-US"/>
                    </w:rPr>
                  </w:pPr>
                  <w:r w:rsidRPr="00DF2BE6">
                    <w:rPr>
                      <w:b/>
                      <w:bCs/>
                      <w:lang w:val="en-US"/>
                    </w:rPr>
                    <w:t xml:space="preserve"> Valoare declarată: </w:t>
                  </w:r>
                  <w:r w:rsidRPr="00DF2BE6">
                    <w:rPr>
                      <w:lang w:val="en-US"/>
                    </w:rPr>
                    <w:t>Posibilitatea de a asigura valoarea trimiterii pentru scrisori şi pachete mici.</w:t>
                  </w:r>
                </w:p>
              </w:tc>
              <w:tc>
                <w:tcPr>
                  <w:tcW w:w="0" w:type="auto"/>
                  <w:tcBorders>
                    <w:top w:val="nil"/>
                    <w:left w:val="nil"/>
                    <w:bottom w:val="nil"/>
                    <w:right w:val="single" w:sz="4" w:space="0" w:color="auto"/>
                  </w:tcBorders>
                  <w:shd w:val="clear" w:color="auto" w:fill="auto"/>
                  <w:vAlign w:val="bottom"/>
                </w:tcPr>
                <w:p w:rsidR="00DF2BE6" w:rsidRPr="00DF2BE6" w:rsidRDefault="00DF2BE6" w:rsidP="00561E2B">
                  <w:pPr>
                    <w:rPr>
                      <w:lang w:val="en-US"/>
                    </w:rPr>
                  </w:pPr>
                  <w:r w:rsidRPr="00DF2BE6">
                    <w:rPr>
                      <w:lang w:val="en-US"/>
                    </w:rPr>
                    <w:t> </w:t>
                  </w:r>
                </w:p>
              </w:tc>
            </w:tr>
            <w:tr w:rsidR="00DF2BE6" w:rsidRPr="00561E2B" w:rsidTr="00DF2BE6">
              <w:trPr>
                <w:trHeight w:val="330"/>
              </w:trPr>
              <w:tc>
                <w:tcPr>
                  <w:tcW w:w="0" w:type="auto"/>
                  <w:tcBorders>
                    <w:top w:val="nil"/>
                    <w:left w:val="single" w:sz="4" w:space="0" w:color="auto"/>
                    <w:bottom w:val="nil"/>
                    <w:right w:val="nil"/>
                  </w:tcBorders>
                  <w:shd w:val="clear" w:color="auto" w:fill="auto"/>
                  <w:noWrap/>
                  <w:vAlign w:val="bottom"/>
                </w:tcPr>
                <w:p w:rsidR="00DF2BE6" w:rsidRPr="00DF2BE6" w:rsidRDefault="00DF2BE6" w:rsidP="00561E2B">
                  <w:pPr>
                    <w:rPr>
                      <w:b/>
                      <w:bCs/>
                      <w:lang w:val="en-US"/>
                    </w:rPr>
                  </w:pPr>
                </w:p>
              </w:tc>
              <w:tc>
                <w:tcPr>
                  <w:tcW w:w="0" w:type="auto"/>
                  <w:tcBorders>
                    <w:top w:val="nil"/>
                    <w:left w:val="single" w:sz="4" w:space="0" w:color="auto"/>
                    <w:bottom w:val="single" w:sz="4" w:space="0" w:color="auto"/>
                    <w:right w:val="single" w:sz="4" w:space="0" w:color="auto"/>
                  </w:tcBorders>
                  <w:shd w:val="clear" w:color="auto" w:fill="auto"/>
                  <w:vAlign w:val="bottom"/>
                </w:tcPr>
                <w:p w:rsidR="00DF2BE6" w:rsidRPr="00DF2BE6" w:rsidRDefault="00DF2BE6" w:rsidP="00561E2B">
                  <w:pPr>
                    <w:rPr>
                      <w:lang w:val="en-US"/>
                    </w:rPr>
                  </w:pPr>
                  <w:r w:rsidRPr="00DF2BE6">
                    <w:rPr>
                      <w:lang w:val="en-US"/>
                    </w:rPr>
                    <w:t xml:space="preserve">   La tarifele serviciilor din punctele 1, 2, şi 8 se adaugă: </w:t>
                  </w:r>
                </w:p>
              </w:tc>
              <w:tc>
                <w:tcPr>
                  <w:tcW w:w="0" w:type="auto"/>
                  <w:tcBorders>
                    <w:top w:val="nil"/>
                    <w:left w:val="nil"/>
                    <w:bottom w:val="single" w:sz="4" w:space="0" w:color="auto"/>
                    <w:right w:val="single" w:sz="4" w:space="0" w:color="auto"/>
                  </w:tcBorders>
                  <w:shd w:val="clear" w:color="auto" w:fill="auto"/>
                  <w:vAlign w:val="bottom"/>
                </w:tcPr>
                <w:p w:rsidR="00DF2BE6" w:rsidRPr="00DF2BE6" w:rsidRDefault="00DF2BE6" w:rsidP="00561E2B">
                  <w:pPr>
                    <w:rPr>
                      <w:lang w:val="en-US"/>
                    </w:rPr>
                  </w:pPr>
                  <w:r w:rsidRPr="00DF2BE6">
                    <w:rPr>
                      <w:lang w:val="en-US"/>
                    </w:rPr>
                    <w:t> </w:t>
                  </w:r>
                </w:p>
              </w:tc>
            </w:tr>
            <w:tr w:rsidR="00DF2BE6" w:rsidRPr="00E736BD" w:rsidTr="00DF2BE6">
              <w:trPr>
                <w:trHeight w:val="300"/>
              </w:trPr>
              <w:tc>
                <w:tcPr>
                  <w:tcW w:w="0" w:type="auto"/>
                  <w:tcBorders>
                    <w:top w:val="nil"/>
                    <w:left w:val="single" w:sz="4" w:space="0" w:color="auto"/>
                    <w:bottom w:val="nil"/>
                    <w:right w:val="nil"/>
                  </w:tcBorders>
                  <w:shd w:val="clear" w:color="auto" w:fill="auto"/>
                  <w:noWrap/>
                  <w:vAlign w:val="bottom"/>
                </w:tcPr>
                <w:p w:rsidR="00DF2BE6" w:rsidRPr="00DF2BE6" w:rsidRDefault="00DF2BE6" w:rsidP="00561E2B">
                  <w:pPr>
                    <w:rPr>
                      <w:b/>
                      <w:bCs/>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DF2BE6" w:rsidRPr="00E736BD" w:rsidRDefault="00DF2BE6" w:rsidP="00561E2B">
                  <w:pPr>
                    <w:rPr>
                      <w:b/>
                      <w:bCs/>
                    </w:rPr>
                  </w:pPr>
                  <w:r w:rsidRPr="00DF2BE6">
                    <w:rPr>
                      <w:b/>
                      <w:bCs/>
                      <w:lang w:val="en-US"/>
                    </w:rPr>
                    <w:t xml:space="preserve">                        </w:t>
                  </w:r>
                  <w:proofErr w:type="spellStart"/>
                  <w:r w:rsidRPr="00E736BD">
                    <w:t>tariful</w:t>
                  </w:r>
                  <w:proofErr w:type="spellEnd"/>
                  <w:r w:rsidRPr="00E736BD">
                    <w:t xml:space="preserve"> </w:t>
                  </w:r>
                  <w:proofErr w:type="spellStart"/>
                  <w:r w:rsidRPr="00E736BD">
                    <w:t>de</w:t>
                  </w:r>
                  <w:proofErr w:type="spellEnd"/>
                  <w:r w:rsidRPr="00E736BD">
                    <w:t xml:space="preserve"> </w:t>
                  </w:r>
                  <w:proofErr w:type="spellStart"/>
                  <w:r w:rsidRPr="00E736BD">
                    <w:t>recomandare</w:t>
                  </w:r>
                  <w:proofErr w:type="spellEnd"/>
                </w:p>
              </w:tc>
              <w:tc>
                <w:tcPr>
                  <w:tcW w:w="0" w:type="auto"/>
                  <w:tcBorders>
                    <w:top w:val="single" w:sz="4" w:space="0" w:color="auto"/>
                    <w:left w:val="nil"/>
                    <w:bottom w:val="single" w:sz="4" w:space="0" w:color="auto"/>
                    <w:right w:val="single" w:sz="4" w:space="0" w:color="auto"/>
                  </w:tcBorders>
                  <w:shd w:val="clear" w:color="auto" w:fill="auto"/>
                  <w:vAlign w:val="bottom"/>
                </w:tcPr>
                <w:p w:rsidR="00DF2BE6" w:rsidRPr="00E736BD" w:rsidRDefault="00DF2BE6" w:rsidP="00561E2B">
                  <w:r w:rsidRPr="00E736BD">
                    <w:t>4</w:t>
                  </w:r>
                </w:p>
              </w:tc>
            </w:tr>
            <w:tr w:rsidR="00DF2BE6" w:rsidRPr="00E736BD" w:rsidTr="00DF2BE6">
              <w:trPr>
                <w:trHeight w:val="300"/>
              </w:trPr>
              <w:tc>
                <w:tcPr>
                  <w:tcW w:w="0" w:type="auto"/>
                  <w:tcBorders>
                    <w:top w:val="nil"/>
                    <w:left w:val="single" w:sz="4" w:space="0" w:color="auto"/>
                    <w:bottom w:val="nil"/>
                    <w:right w:val="nil"/>
                  </w:tcBorders>
                  <w:shd w:val="clear" w:color="auto" w:fill="auto"/>
                  <w:noWrap/>
                  <w:vAlign w:val="bottom"/>
                </w:tcPr>
                <w:p w:rsidR="00DF2BE6" w:rsidRPr="00E736BD" w:rsidRDefault="00DF2BE6" w:rsidP="00561E2B">
                  <w:pPr>
                    <w:rPr>
                      <w:b/>
                      <w:bCs/>
                    </w:rPr>
                  </w:pPr>
                </w:p>
              </w:tc>
              <w:tc>
                <w:tcPr>
                  <w:tcW w:w="0" w:type="auto"/>
                  <w:tcBorders>
                    <w:top w:val="single" w:sz="4" w:space="0" w:color="auto"/>
                    <w:left w:val="single" w:sz="4" w:space="0" w:color="auto"/>
                    <w:bottom w:val="nil"/>
                    <w:right w:val="single" w:sz="4" w:space="0" w:color="auto"/>
                  </w:tcBorders>
                  <w:shd w:val="clear" w:color="auto" w:fill="auto"/>
                  <w:vAlign w:val="bottom"/>
                </w:tcPr>
                <w:p w:rsidR="00DF2BE6" w:rsidRPr="00DF2BE6" w:rsidRDefault="00DF2BE6" w:rsidP="00561E2B">
                  <w:pPr>
                    <w:rPr>
                      <w:b/>
                      <w:bCs/>
                      <w:lang w:val="en-US"/>
                    </w:rPr>
                  </w:pPr>
                  <w:r w:rsidRPr="00DF2BE6">
                    <w:rPr>
                      <w:b/>
                      <w:bCs/>
                      <w:lang w:val="en-US"/>
                    </w:rPr>
                    <w:t xml:space="preserve">                </w:t>
                  </w:r>
                  <w:r w:rsidRPr="00DF2BE6">
                    <w:rPr>
                      <w:lang w:val="en-US"/>
                    </w:rPr>
                    <w:t xml:space="preserve">        tariful de asigurare, % din suma declarată</w:t>
                  </w:r>
                </w:p>
              </w:tc>
              <w:tc>
                <w:tcPr>
                  <w:tcW w:w="0" w:type="auto"/>
                  <w:tcBorders>
                    <w:top w:val="single" w:sz="4" w:space="0" w:color="auto"/>
                    <w:left w:val="nil"/>
                    <w:bottom w:val="nil"/>
                    <w:right w:val="single" w:sz="4" w:space="0" w:color="auto"/>
                  </w:tcBorders>
                  <w:shd w:val="clear" w:color="auto" w:fill="auto"/>
                  <w:vAlign w:val="bottom"/>
                </w:tcPr>
                <w:p w:rsidR="00DF2BE6" w:rsidRPr="00E736BD" w:rsidRDefault="00DF2BE6" w:rsidP="00561E2B">
                  <w:r w:rsidRPr="00E736BD">
                    <w:t>3 %</w:t>
                  </w:r>
                </w:p>
              </w:tc>
            </w:tr>
            <w:tr w:rsidR="00DF2BE6" w:rsidRPr="00E736BD" w:rsidTr="00DF2BE6">
              <w:trPr>
                <w:trHeight w:val="255"/>
              </w:trPr>
              <w:tc>
                <w:tcPr>
                  <w:tcW w:w="0" w:type="auto"/>
                  <w:tcBorders>
                    <w:top w:val="nil"/>
                    <w:left w:val="single" w:sz="4" w:space="0" w:color="auto"/>
                    <w:bottom w:val="nil"/>
                    <w:right w:val="nil"/>
                  </w:tcBorders>
                  <w:shd w:val="clear" w:color="auto" w:fill="auto"/>
                  <w:noWrap/>
                  <w:vAlign w:val="bottom"/>
                </w:tcPr>
                <w:p w:rsidR="00DF2BE6" w:rsidRPr="00E736BD" w:rsidRDefault="00DF2BE6" w:rsidP="00561E2B">
                  <w:pPr>
                    <w:rPr>
                      <w:b/>
                      <w:bCs/>
                    </w:rPr>
                  </w:pPr>
                </w:p>
              </w:tc>
              <w:tc>
                <w:tcPr>
                  <w:tcW w:w="0" w:type="auto"/>
                  <w:tcBorders>
                    <w:top w:val="nil"/>
                    <w:left w:val="single" w:sz="4" w:space="0" w:color="auto"/>
                    <w:bottom w:val="nil"/>
                    <w:right w:val="single" w:sz="4" w:space="0" w:color="auto"/>
                  </w:tcBorders>
                  <w:shd w:val="clear" w:color="auto" w:fill="auto"/>
                  <w:vAlign w:val="bottom"/>
                </w:tcPr>
                <w:p w:rsidR="00DF2BE6" w:rsidRPr="00E736BD" w:rsidRDefault="00DF2BE6" w:rsidP="00561E2B">
                  <w:pPr>
                    <w:rPr>
                      <w:b/>
                      <w:bCs/>
                    </w:rPr>
                  </w:pPr>
                  <w:r w:rsidRPr="00E736BD">
                    <w:rPr>
                      <w:b/>
                      <w:bCs/>
                    </w:rPr>
                    <w:t> </w:t>
                  </w:r>
                </w:p>
              </w:tc>
              <w:tc>
                <w:tcPr>
                  <w:tcW w:w="0" w:type="auto"/>
                  <w:tcBorders>
                    <w:top w:val="nil"/>
                    <w:left w:val="nil"/>
                    <w:bottom w:val="nil"/>
                    <w:right w:val="single" w:sz="4" w:space="0" w:color="auto"/>
                  </w:tcBorders>
                  <w:shd w:val="clear" w:color="auto" w:fill="auto"/>
                  <w:vAlign w:val="bottom"/>
                </w:tcPr>
                <w:p w:rsidR="00DF2BE6" w:rsidRPr="00E736BD" w:rsidRDefault="00DF2BE6" w:rsidP="00561E2B">
                  <w:r w:rsidRPr="00E736BD">
                    <w:t> </w:t>
                  </w:r>
                </w:p>
              </w:tc>
            </w:tr>
            <w:tr w:rsidR="00DF2BE6" w:rsidRPr="00E736BD" w:rsidTr="00DF2BE6">
              <w:trPr>
                <w:trHeight w:val="285"/>
              </w:trPr>
              <w:tc>
                <w:tcPr>
                  <w:tcW w:w="0" w:type="auto"/>
                  <w:tcBorders>
                    <w:top w:val="single" w:sz="4" w:space="0" w:color="auto"/>
                    <w:left w:val="single" w:sz="4" w:space="0" w:color="auto"/>
                    <w:bottom w:val="nil"/>
                    <w:right w:val="nil"/>
                  </w:tcBorders>
                  <w:shd w:val="clear" w:color="auto" w:fill="auto"/>
                  <w:noWrap/>
                  <w:vAlign w:val="bottom"/>
                </w:tcPr>
                <w:p w:rsidR="00DF2BE6" w:rsidRPr="00E736BD" w:rsidRDefault="00DF2BE6" w:rsidP="00561E2B">
                  <w:pPr>
                    <w:rPr>
                      <w:b/>
                      <w:bCs/>
                    </w:rPr>
                  </w:pPr>
                </w:p>
              </w:tc>
              <w:tc>
                <w:tcPr>
                  <w:tcW w:w="0" w:type="auto"/>
                  <w:tcBorders>
                    <w:top w:val="single" w:sz="4" w:space="0" w:color="auto"/>
                    <w:left w:val="single" w:sz="4" w:space="0" w:color="auto"/>
                    <w:bottom w:val="nil"/>
                    <w:right w:val="single" w:sz="4" w:space="0" w:color="auto"/>
                  </w:tcBorders>
                  <w:shd w:val="clear" w:color="auto" w:fill="auto"/>
                  <w:vAlign w:val="bottom"/>
                </w:tcPr>
                <w:p w:rsidR="00DF2BE6" w:rsidRPr="00E736BD" w:rsidRDefault="00DF2BE6" w:rsidP="00561E2B">
                  <w:pPr>
                    <w:rPr>
                      <w:b/>
                      <w:bCs/>
                    </w:rPr>
                  </w:pPr>
                  <w:r w:rsidRPr="00E736BD">
                    <w:rPr>
                      <w:b/>
                      <w:bCs/>
                    </w:rPr>
                    <w:t> </w:t>
                  </w:r>
                </w:p>
              </w:tc>
              <w:tc>
                <w:tcPr>
                  <w:tcW w:w="0" w:type="auto"/>
                  <w:tcBorders>
                    <w:top w:val="single" w:sz="4" w:space="0" w:color="auto"/>
                    <w:left w:val="nil"/>
                    <w:bottom w:val="nil"/>
                    <w:right w:val="single" w:sz="4" w:space="0" w:color="auto"/>
                  </w:tcBorders>
                  <w:shd w:val="clear" w:color="auto" w:fill="auto"/>
                  <w:vAlign w:val="bottom"/>
                </w:tcPr>
                <w:p w:rsidR="00DF2BE6" w:rsidRPr="00E736BD" w:rsidRDefault="00DF2BE6" w:rsidP="00561E2B">
                  <w:r w:rsidRPr="00E736BD">
                    <w:t> </w:t>
                  </w:r>
                </w:p>
              </w:tc>
            </w:tr>
            <w:tr w:rsidR="00DF2BE6" w:rsidRPr="00E736BD" w:rsidTr="00DF2BE6">
              <w:trPr>
                <w:trHeight w:val="945"/>
              </w:trPr>
              <w:tc>
                <w:tcPr>
                  <w:tcW w:w="0" w:type="auto"/>
                  <w:tcBorders>
                    <w:top w:val="nil"/>
                    <w:left w:val="single" w:sz="4" w:space="0" w:color="auto"/>
                    <w:bottom w:val="nil"/>
                    <w:right w:val="nil"/>
                  </w:tcBorders>
                  <w:shd w:val="clear" w:color="auto" w:fill="auto"/>
                  <w:noWrap/>
                </w:tcPr>
                <w:p w:rsidR="00DF2BE6" w:rsidRPr="00E736BD" w:rsidRDefault="00DF2BE6" w:rsidP="00561E2B">
                  <w:pPr>
                    <w:rPr>
                      <w:b/>
                      <w:bCs/>
                    </w:rPr>
                  </w:pPr>
                  <w:r w:rsidRPr="00E736BD">
                    <w:rPr>
                      <w:b/>
                      <w:bCs/>
                    </w:rPr>
                    <w:t>11.3.</w:t>
                  </w:r>
                </w:p>
              </w:tc>
              <w:tc>
                <w:tcPr>
                  <w:tcW w:w="0" w:type="auto"/>
                  <w:tcBorders>
                    <w:top w:val="nil"/>
                    <w:left w:val="single" w:sz="4" w:space="0" w:color="auto"/>
                    <w:bottom w:val="nil"/>
                    <w:right w:val="single" w:sz="4" w:space="0" w:color="auto"/>
                  </w:tcBorders>
                  <w:shd w:val="clear" w:color="auto" w:fill="auto"/>
                  <w:vAlign w:val="bottom"/>
                </w:tcPr>
                <w:p w:rsidR="00DF2BE6" w:rsidRPr="00DF2BE6" w:rsidRDefault="00DF2BE6" w:rsidP="00561E2B">
                  <w:pPr>
                    <w:rPr>
                      <w:b/>
                      <w:bCs/>
                      <w:lang w:val="en-US"/>
                    </w:rPr>
                  </w:pPr>
                  <w:r w:rsidRPr="00DF2BE6">
                    <w:rPr>
                      <w:b/>
                      <w:bCs/>
                      <w:lang w:val="en-US"/>
                    </w:rPr>
                    <w:t xml:space="preserve"> Predare atestată: </w:t>
                  </w:r>
                  <w:r w:rsidRPr="00DF2BE6">
                    <w:rPr>
                      <w:lang w:val="en-US"/>
                    </w:rPr>
                    <w:t>Distribuirea contra semnătură a trimiterilor poştei de scrisori. La tarifele serviciilor din punctele 1, 2, 3, 4, 5, 6, 7, 8, 9 sau 10 se adaugă tariful de predare atestată</w:t>
                  </w:r>
                </w:p>
              </w:tc>
              <w:tc>
                <w:tcPr>
                  <w:tcW w:w="0" w:type="auto"/>
                  <w:tcBorders>
                    <w:top w:val="nil"/>
                    <w:left w:val="nil"/>
                    <w:bottom w:val="nil"/>
                    <w:right w:val="single" w:sz="4" w:space="0" w:color="auto"/>
                  </w:tcBorders>
                  <w:shd w:val="clear" w:color="auto" w:fill="auto"/>
                  <w:vAlign w:val="bottom"/>
                </w:tcPr>
                <w:p w:rsidR="00DF2BE6" w:rsidRPr="00E736BD" w:rsidRDefault="00DF2BE6" w:rsidP="00561E2B">
                  <w:r w:rsidRPr="00E736BD">
                    <w:t>3,00</w:t>
                  </w:r>
                </w:p>
              </w:tc>
            </w:tr>
            <w:tr w:rsidR="00DF2BE6" w:rsidRPr="00E736BD" w:rsidTr="00DF2BE6">
              <w:trPr>
                <w:trHeight w:val="315"/>
              </w:trPr>
              <w:tc>
                <w:tcPr>
                  <w:tcW w:w="0" w:type="auto"/>
                  <w:tcBorders>
                    <w:top w:val="nil"/>
                    <w:left w:val="single" w:sz="4" w:space="0" w:color="auto"/>
                    <w:bottom w:val="single" w:sz="4" w:space="0" w:color="auto"/>
                    <w:right w:val="nil"/>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single" w:sz="4" w:space="0" w:color="auto"/>
                    <w:bottom w:val="single" w:sz="4" w:space="0" w:color="auto"/>
                    <w:right w:val="single" w:sz="4" w:space="0" w:color="auto"/>
                  </w:tcBorders>
                  <w:shd w:val="clear" w:color="auto" w:fill="auto"/>
                  <w:vAlign w:val="bottom"/>
                </w:tcPr>
                <w:p w:rsidR="00DF2BE6" w:rsidRPr="00E736BD" w:rsidRDefault="00DF2BE6" w:rsidP="00561E2B">
                  <w:r w:rsidRPr="00E736BD">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w:t>
                  </w:r>
                </w:p>
              </w:tc>
            </w:tr>
            <w:tr w:rsidR="00DF2BE6" w:rsidRPr="00561E2B" w:rsidTr="00DF2BE6">
              <w:trPr>
                <w:trHeight w:val="1185"/>
              </w:trPr>
              <w:tc>
                <w:tcPr>
                  <w:tcW w:w="0" w:type="auto"/>
                  <w:tcBorders>
                    <w:top w:val="nil"/>
                    <w:left w:val="single" w:sz="4" w:space="0" w:color="auto"/>
                    <w:bottom w:val="nil"/>
                    <w:right w:val="single" w:sz="4" w:space="0" w:color="auto"/>
                  </w:tcBorders>
                  <w:shd w:val="clear" w:color="auto" w:fill="auto"/>
                  <w:noWrap/>
                </w:tcPr>
                <w:p w:rsidR="00DF2BE6" w:rsidRPr="00E736BD" w:rsidRDefault="00DF2BE6" w:rsidP="00561E2B">
                  <w:pPr>
                    <w:rPr>
                      <w:b/>
                      <w:bCs/>
                    </w:rPr>
                  </w:pPr>
                  <w:r w:rsidRPr="00E736BD">
                    <w:rPr>
                      <w:b/>
                      <w:bCs/>
                    </w:rPr>
                    <w:t>11.4.</w:t>
                  </w:r>
                </w:p>
              </w:tc>
              <w:tc>
                <w:tcPr>
                  <w:tcW w:w="0" w:type="auto"/>
                  <w:tcBorders>
                    <w:top w:val="nil"/>
                    <w:left w:val="nil"/>
                    <w:bottom w:val="nil"/>
                    <w:right w:val="single" w:sz="4" w:space="0" w:color="auto"/>
                  </w:tcBorders>
                  <w:shd w:val="clear" w:color="auto" w:fill="auto"/>
                </w:tcPr>
                <w:p w:rsidR="00DF2BE6" w:rsidRPr="00DF2BE6" w:rsidRDefault="00DF2BE6" w:rsidP="00561E2B">
                  <w:pPr>
                    <w:rPr>
                      <w:b/>
                      <w:bCs/>
                      <w:lang w:val="en-US"/>
                    </w:rPr>
                  </w:pPr>
                  <w:r w:rsidRPr="00DF2BE6">
                    <w:rPr>
                      <w:b/>
                      <w:bCs/>
                      <w:lang w:val="en-US"/>
                    </w:rPr>
                    <w:t xml:space="preserve">Contra ramburs: </w:t>
                  </w:r>
                  <w:r w:rsidRPr="00DF2BE6">
                    <w:rPr>
                      <w:lang w:val="en-US"/>
                    </w:rPr>
                    <w:t>Serviciul poştal care</w:t>
                  </w:r>
                  <w:r w:rsidRPr="00DF2BE6">
                    <w:rPr>
                      <w:b/>
                      <w:bCs/>
                      <w:lang w:val="en-US"/>
                    </w:rPr>
                    <w:t xml:space="preserve"> </w:t>
                  </w:r>
                  <w:r w:rsidRPr="00DF2BE6">
                    <w:rPr>
                      <w:lang w:val="en-US"/>
                    </w:rPr>
                    <w:t>constă în achitarea contravalorii bunului (obiectului) trimiterii poştale.</w:t>
                  </w:r>
                  <w:r w:rsidRPr="00DF2BE6">
                    <w:rPr>
                      <w:b/>
                      <w:bCs/>
                      <w:lang w:val="en-US"/>
                    </w:rPr>
                    <w:t xml:space="preserve"> </w:t>
                  </w:r>
                  <w:r w:rsidRPr="00DF2BE6">
                    <w:rPr>
                      <w:lang w:val="en-US"/>
                    </w:rPr>
                    <w:t xml:space="preserve">Încasarea unor sume de la destinatar şi remiterea lor expeditorului se face prin mandat poştal sau mandat electronic. </w:t>
                  </w:r>
                </w:p>
              </w:tc>
              <w:tc>
                <w:tcPr>
                  <w:tcW w:w="0" w:type="auto"/>
                  <w:tcBorders>
                    <w:top w:val="nil"/>
                    <w:left w:val="nil"/>
                    <w:bottom w:val="nil"/>
                    <w:right w:val="single" w:sz="4" w:space="0" w:color="auto"/>
                  </w:tcBorders>
                  <w:shd w:val="clear" w:color="auto" w:fill="auto"/>
                  <w:vAlign w:val="bottom"/>
                </w:tcPr>
                <w:p w:rsidR="00DF2BE6" w:rsidRPr="00DF2BE6" w:rsidRDefault="00DF2BE6" w:rsidP="00561E2B">
                  <w:pPr>
                    <w:rPr>
                      <w:lang w:val="en-US"/>
                    </w:rPr>
                  </w:pPr>
                  <w:r w:rsidRPr="00DF2BE6">
                    <w:rPr>
                      <w:lang w:val="en-US"/>
                    </w:rPr>
                    <w:t> </w:t>
                  </w:r>
                </w:p>
              </w:tc>
            </w:tr>
            <w:tr w:rsidR="00DF2BE6" w:rsidRPr="00561E2B" w:rsidTr="00DF2BE6">
              <w:trPr>
                <w:trHeight w:val="585"/>
              </w:trPr>
              <w:tc>
                <w:tcPr>
                  <w:tcW w:w="0" w:type="auto"/>
                  <w:tcBorders>
                    <w:top w:val="nil"/>
                    <w:left w:val="single" w:sz="4" w:space="0" w:color="auto"/>
                    <w:bottom w:val="nil"/>
                    <w:right w:val="single" w:sz="4" w:space="0" w:color="auto"/>
                  </w:tcBorders>
                  <w:shd w:val="clear" w:color="auto" w:fill="auto"/>
                  <w:noWrap/>
                </w:tcPr>
                <w:p w:rsidR="00DF2BE6" w:rsidRPr="00DF2BE6" w:rsidRDefault="00DF2BE6" w:rsidP="00561E2B">
                  <w:pPr>
                    <w:rPr>
                      <w:b/>
                      <w:bCs/>
                      <w:lang w:val="en-US"/>
                    </w:rPr>
                  </w:pPr>
                </w:p>
              </w:tc>
              <w:tc>
                <w:tcPr>
                  <w:tcW w:w="0" w:type="auto"/>
                  <w:tcBorders>
                    <w:top w:val="nil"/>
                    <w:left w:val="nil"/>
                    <w:bottom w:val="nil"/>
                    <w:right w:val="single" w:sz="4" w:space="0" w:color="auto"/>
                  </w:tcBorders>
                  <w:shd w:val="clear" w:color="auto" w:fill="auto"/>
                </w:tcPr>
                <w:p w:rsidR="00DF2BE6" w:rsidRPr="00DF2BE6" w:rsidRDefault="00DF2BE6" w:rsidP="00561E2B">
                  <w:pPr>
                    <w:rPr>
                      <w:lang w:val="en-US"/>
                    </w:rPr>
                  </w:pPr>
                  <w:r w:rsidRPr="00DF2BE6">
                    <w:rPr>
                      <w:lang w:val="en-US"/>
                    </w:rPr>
                    <w:t>Destinatarul mandatului ramburs trebuie, obligatoriu, să fie expeditorul trimiterii.</w:t>
                  </w:r>
                </w:p>
              </w:tc>
              <w:tc>
                <w:tcPr>
                  <w:tcW w:w="0" w:type="auto"/>
                  <w:tcBorders>
                    <w:top w:val="nil"/>
                    <w:left w:val="nil"/>
                    <w:bottom w:val="nil"/>
                    <w:right w:val="single" w:sz="4" w:space="0" w:color="auto"/>
                  </w:tcBorders>
                  <w:shd w:val="clear" w:color="auto" w:fill="auto"/>
                  <w:vAlign w:val="bottom"/>
                </w:tcPr>
                <w:p w:rsidR="00DF2BE6" w:rsidRPr="00DF2BE6" w:rsidRDefault="00DF2BE6" w:rsidP="00561E2B">
                  <w:pPr>
                    <w:rPr>
                      <w:lang w:val="en-US"/>
                    </w:rPr>
                  </w:pPr>
                  <w:r w:rsidRPr="00DF2BE6">
                    <w:rPr>
                      <w:lang w:val="en-US"/>
                    </w:rPr>
                    <w:t> </w:t>
                  </w:r>
                </w:p>
              </w:tc>
            </w:tr>
            <w:tr w:rsidR="00DF2BE6" w:rsidRPr="00561E2B" w:rsidTr="00DF2BE6">
              <w:trPr>
                <w:trHeight w:val="285"/>
              </w:trPr>
              <w:tc>
                <w:tcPr>
                  <w:tcW w:w="0" w:type="auto"/>
                  <w:tcBorders>
                    <w:top w:val="nil"/>
                    <w:left w:val="single" w:sz="4" w:space="0" w:color="auto"/>
                    <w:bottom w:val="nil"/>
                    <w:right w:val="single" w:sz="4" w:space="0" w:color="auto"/>
                  </w:tcBorders>
                  <w:shd w:val="clear" w:color="auto" w:fill="auto"/>
                  <w:noWrap/>
                </w:tcPr>
                <w:p w:rsidR="00DF2BE6" w:rsidRPr="00DF2BE6" w:rsidRDefault="00DF2BE6" w:rsidP="00561E2B">
                  <w:pPr>
                    <w:rPr>
                      <w:b/>
                      <w:bCs/>
                      <w:lang w:val="en-US"/>
                    </w:rPr>
                  </w:pPr>
                </w:p>
              </w:tc>
              <w:tc>
                <w:tcPr>
                  <w:tcW w:w="0" w:type="auto"/>
                  <w:tcBorders>
                    <w:top w:val="nil"/>
                    <w:left w:val="nil"/>
                    <w:bottom w:val="single" w:sz="4" w:space="0" w:color="auto"/>
                    <w:right w:val="single" w:sz="4" w:space="0" w:color="auto"/>
                  </w:tcBorders>
                  <w:shd w:val="clear" w:color="auto" w:fill="auto"/>
                  <w:vAlign w:val="bottom"/>
                </w:tcPr>
                <w:p w:rsidR="00DF2BE6" w:rsidRPr="00DF2BE6" w:rsidRDefault="00DF2BE6" w:rsidP="00561E2B">
                  <w:pPr>
                    <w:rPr>
                      <w:lang w:val="en-US"/>
                    </w:rPr>
                  </w:pPr>
                  <w:r w:rsidRPr="00DF2BE6">
                    <w:rPr>
                      <w:lang w:val="en-US"/>
                    </w:rPr>
                    <w:t xml:space="preserve"> Se percepe de la expeditor:</w:t>
                  </w:r>
                </w:p>
              </w:tc>
              <w:tc>
                <w:tcPr>
                  <w:tcW w:w="0" w:type="auto"/>
                  <w:tcBorders>
                    <w:top w:val="nil"/>
                    <w:left w:val="nil"/>
                    <w:bottom w:val="single" w:sz="4" w:space="0" w:color="auto"/>
                    <w:right w:val="single" w:sz="4" w:space="0" w:color="auto"/>
                  </w:tcBorders>
                  <w:shd w:val="clear" w:color="auto" w:fill="auto"/>
                  <w:vAlign w:val="bottom"/>
                </w:tcPr>
                <w:p w:rsidR="00DF2BE6" w:rsidRPr="00DF2BE6" w:rsidRDefault="00DF2BE6" w:rsidP="00561E2B">
                  <w:pPr>
                    <w:rPr>
                      <w:lang w:val="en-US"/>
                    </w:rPr>
                  </w:pPr>
                  <w:r w:rsidRPr="00DF2BE6">
                    <w:rPr>
                      <w:lang w:val="en-US"/>
                    </w:rPr>
                    <w:t> </w:t>
                  </w:r>
                </w:p>
              </w:tc>
            </w:tr>
            <w:tr w:rsidR="00DF2BE6" w:rsidRPr="00E736BD" w:rsidTr="00DF2BE6">
              <w:trPr>
                <w:trHeight w:val="285"/>
              </w:trPr>
              <w:tc>
                <w:tcPr>
                  <w:tcW w:w="0" w:type="auto"/>
                  <w:tcBorders>
                    <w:top w:val="nil"/>
                    <w:left w:val="single" w:sz="4" w:space="0" w:color="auto"/>
                    <w:bottom w:val="nil"/>
                    <w:right w:val="single" w:sz="4" w:space="0" w:color="auto"/>
                  </w:tcBorders>
                  <w:shd w:val="clear" w:color="auto" w:fill="auto"/>
                  <w:noWrap/>
                </w:tcPr>
                <w:p w:rsidR="00DF2BE6" w:rsidRPr="00DF2BE6" w:rsidRDefault="00DF2BE6" w:rsidP="00561E2B">
                  <w:pPr>
                    <w:rPr>
                      <w:b/>
                      <w:bCs/>
                      <w:lang w:val="en-US"/>
                    </w:rPr>
                  </w:pPr>
                </w:p>
              </w:tc>
              <w:tc>
                <w:tcPr>
                  <w:tcW w:w="0" w:type="auto"/>
                  <w:tcBorders>
                    <w:top w:val="single" w:sz="4" w:space="0" w:color="auto"/>
                    <w:left w:val="nil"/>
                    <w:bottom w:val="single" w:sz="4" w:space="0" w:color="auto"/>
                    <w:right w:val="single" w:sz="4" w:space="0" w:color="auto"/>
                  </w:tcBorders>
                  <w:shd w:val="clear" w:color="auto" w:fill="auto"/>
                  <w:vAlign w:val="bottom"/>
                </w:tcPr>
                <w:p w:rsidR="00DF2BE6" w:rsidRPr="00DF2BE6" w:rsidRDefault="00DF2BE6" w:rsidP="00561E2B">
                  <w:pPr>
                    <w:rPr>
                      <w:b/>
                      <w:bCs/>
                      <w:lang w:val="en-US"/>
                    </w:rPr>
                  </w:pPr>
                  <w:r w:rsidRPr="00DF2BE6">
                    <w:rPr>
                      <w:b/>
                      <w:bCs/>
                      <w:lang w:val="en-US"/>
                    </w:rPr>
                    <w:t xml:space="preserve">         </w:t>
                  </w:r>
                  <w:r w:rsidRPr="00DF2BE6">
                    <w:rPr>
                      <w:lang w:val="en-US"/>
                    </w:rPr>
                    <w:t xml:space="preserve">     tarif de înregistrare, tarif fix</w:t>
                  </w:r>
                </w:p>
              </w:tc>
              <w:tc>
                <w:tcPr>
                  <w:tcW w:w="0" w:type="auto"/>
                  <w:tcBorders>
                    <w:top w:val="single" w:sz="4" w:space="0" w:color="auto"/>
                    <w:left w:val="nil"/>
                    <w:bottom w:val="single" w:sz="4" w:space="0" w:color="auto"/>
                    <w:right w:val="single" w:sz="4" w:space="0" w:color="auto"/>
                  </w:tcBorders>
                  <w:shd w:val="clear" w:color="auto" w:fill="auto"/>
                  <w:vAlign w:val="bottom"/>
                </w:tcPr>
                <w:p w:rsidR="00DF2BE6" w:rsidRPr="00E736BD" w:rsidRDefault="00DF2BE6" w:rsidP="00561E2B">
                  <w:r w:rsidRPr="00E736BD">
                    <w:t>6</w:t>
                  </w:r>
                </w:p>
              </w:tc>
            </w:tr>
            <w:tr w:rsidR="00DF2BE6" w:rsidRPr="00E736BD" w:rsidTr="00DF2BE6">
              <w:trPr>
                <w:trHeight w:val="285"/>
              </w:trPr>
              <w:tc>
                <w:tcPr>
                  <w:tcW w:w="0" w:type="auto"/>
                  <w:tcBorders>
                    <w:top w:val="nil"/>
                    <w:left w:val="single" w:sz="4" w:space="0" w:color="auto"/>
                    <w:bottom w:val="nil"/>
                    <w:right w:val="single" w:sz="4" w:space="0" w:color="auto"/>
                  </w:tcBorders>
                  <w:shd w:val="clear" w:color="auto" w:fill="auto"/>
                  <w:noWrap/>
                </w:tcPr>
                <w:p w:rsidR="00DF2BE6" w:rsidRPr="00E736BD" w:rsidRDefault="00DF2BE6" w:rsidP="00561E2B">
                  <w:pPr>
                    <w:rPr>
                      <w:b/>
                      <w:bCs/>
                    </w:rPr>
                  </w:pPr>
                </w:p>
              </w:tc>
              <w:tc>
                <w:tcPr>
                  <w:tcW w:w="0" w:type="auto"/>
                  <w:tcBorders>
                    <w:top w:val="single" w:sz="4" w:space="0" w:color="auto"/>
                    <w:left w:val="nil"/>
                    <w:bottom w:val="nil"/>
                    <w:right w:val="single" w:sz="4" w:space="0" w:color="auto"/>
                  </w:tcBorders>
                  <w:shd w:val="clear" w:color="auto" w:fill="auto"/>
                  <w:vAlign w:val="bottom"/>
                </w:tcPr>
                <w:p w:rsidR="00DF2BE6" w:rsidRPr="00E736BD" w:rsidRDefault="00DF2BE6" w:rsidP="00561E2B">
                  <w:r w:rsidRPr="00E736BD">
                    <w:t xml:space="preserve">              % </w:t>
                  </w:r>
                  <w:proofErr w:type="spellStart"/>
                  <w:r w:rsidRPr="00E736BD">
                    <w:t>din</w:t>
                  </w:r>
                  <w:proofErr w:type="spellEnd"/>
                  <w:r w:rsidRPr="00E736BD">
                    <w:t xml:space="preserve"> </w:t>
                  </w:r>
                  <w:proofErr w:type="spellStart"/>
                  <w:r w:rsidRPr="00E736BD">
                    <w:t>suma</w:t>
                  </w:r>
                  <w:proofErr w:type="spellEnd"/>
                  <w:r w:rsidRPr="00E736BD">
                    <w:t xml:space="preserve"> </w:t>
                  </w:r>
                  <w:proofErr w:type="spellStart"/>
                  <w:r w:rsidRPr="00E736BD">
                    <w:t>de</w:t>
                  </w:r>
                  <w:proofErr w:type="spellEnd"/>
                  <w:r w:rsidRPr="00E736BD">
                    <w:t xml:space="preserve"> </w:t>
                  </w:r>
                  <w:proofErr w:type="spellStart"/>
                  <w:r w:rsidRPr="00E736BD">
                    <w:t>ramburs</w:t>
                  </w:r>
                  <w:proofErr w:type="spellEnd"/>
                </w:p>
              </w:tc>
              <w:tc>
                <w:tcPr>
                  <w:tcW w:w="0" w:type="auto"/>
                  <w:tcBorders>
                    <w:top w:val="single" w:sz="4" w:space="0" w:color="auto"/>
                    <w:left w:val="nil"/>
                    <w:bottom w:val="nil"/>
                    <w:right w:val="single" w:sz="4" w:space="0" w:color="auto"/>
                  </w:tcBorders>
                  <w:shd w:val="clear" w:color="auto" w:fill="auto"/>
                  <w:vAlign w:val="bottom"/>
                </w:tcPr>
                <w:p w:rsidR="00DF2BE6" w:rsidRPr="00E736BD" w:rsidRDefault="00DF2BE6" w:rsidP="00561E2B">
                  <w:r w:rsidRPr="00E736BD">
                    <w:t>3 %</w:t>
                  </w:r>
                </w:p>
              </w:tc>
            </w:tr>
            <w:tr w:rsidR="00DF2BE6" w:rsidRPr="00E736BD" w:rsidTr="00DF2BE6">
              <w:trPr>
                <w:trHeight w:val="300"/>
              </w:trPr>
              <w:tc>
                <w:tcPr>
                  <w:tcW w:w="0" w:type="auto"/>
                  <w:tcBorders>
                    <w:top w:val="nil"/>
                    <w:left w:val="single" w:sz="4" w:space="0" w:color="auto"/>
                    <w:bottom w:val="single" w:sz="4" w:space="0" w:color="auto"/>
                    <w:right w:val="single" w:sz="4" w:space="0" w:color="auto"/>
                  </w:tcBorders>
                  <w:shd w:val="clear" w:color="auto" w:fill="auto"/>
                  <w:noWrap/>
                </w:tcPr>
                <w:p w:rsidR="00DF2BE6" w:rsidRPr="00E736BD" w:rsidRDefault="00DF2BE6" w:rsidP="00561E2B">
                  <w:pPr>
                    <w:rPr>
                      <w:b/>
                      <w:bCs/>
                    </w:rPr>
                  </w:pP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w:t>
                  </w:r>
                </w:p>
              </w:tc>
            </w:tr>
            <w:tr w:rsidR="00DF2BE6" w:rsidRPr="00E736BD" w:rsidTr="00DF2BE6">
              <w:trPr>
                <w:trHeight w:val="1185"/>
              </w:trPr>
              <w:tc>
                <w:tcPr>
                  <w:tcW w:w="0" w:type="auto"/>
                  <w:tcBorders>
                    <w:top w:val="nil"/>
                    <w:left w:val="single" w:sz="4" w:space="0" w:color="auto"/>
                    <w:bottom w:val="single" w:sz="4" w:space="0" w:color="auto"/>
                    <w:right w:val="single" w:sz="4" w:space="0" w:color="auto"/>
                  </w:tcBorders>
                  <w:shd w:val="clear" w:color="auto" w:fill="auto"/>
                  <w:noWrap/>
                </w:tcPr>
                <w:p w:rsidR="00DF2BE6" w:rsidRPr="00E736BD" w:rsidRDefault="00DF2BE6" w:rsidP="00561E2B">
                  <w:pPr>
                    <w:rPr>
                      <w:b/>
                      <w:bCs/>
                    </w:rPr>
                  </w:pPr>
                  <w:r w:rsidRPr="00E736BD">
                    <w:rPr>
                      <w:b/>
                      <w:bCs/>
                    </w:rPr>
                    <w:t>11.5.</w:t>
                  </w:r>
                </w:p>
              </w:tc>
              <w:tc>
                <w:tcPr>
                  <w:tcW w:w="0" w:type="auto"/>
                  <w:tcBorders>
                    <w:top w:val="nil"/>
                    <w:left w:val="nil"/>
                    <w:bottom w:val="single" w:sz="4" w:space="0" w:color="auto"/>
                    <w:right w:val="single" w:sz="4" w:space="0" w:color="auto"/>
                  </w:tcBorders>
                  <w:shd w:val="clear" w:color="auto" w:fill="auto"/>
                </w:tcPr>
                <w:p w:rsidR="00DF2BE6" w:rsidRPr="00DF2BE6" w:rsidRDefault="00DF2BE6" w:rsidP="00561E2B">
                  <w:pPr>
                    <w:rPr>
                      <w:b/>
                      <w:bCs/>
                      <w:lang w:val="en-US"/>
                    </w:rPr>
                  </w:pPr>
                  <w:r w:rsidRPr="00DF2BE6">
                    <w:rPr>
                      <w:b/>
                      <w:bCs/>
                      <w:lang w:val="en-US"/>
                    </w:rPr>
                    <w:t xml:space="preserve"> Predare în mînă proprie:</w:t>
                  </w:r>
                  <w:r w:rsidRPr="00DF2BE6">
                    <w:rPr>
                      <w:lang w:val="en-US"/>
                    </w:rPr>
                    <w:t xml:space="preserve"> Distribuirea trimiterilor recomandate, cu valoare  declarată sau cu predare atestată personal destinatarului. La tarifele serviciilor din </w:t>
                  </w:r>
                  <w:r w:rsidRPr="00DF2BE6">
                    <w:rPr>
                      <w:b/>
                      <w:bCs/>
                      <w:lang w:val="en-US"/>
                    </w:rPr>
                    <w:t xml:space="preserve"> </w:t>
                  </w:r>
                  <w:r w:rsidRPr="00DF2BE6">
                    <w:rPr>
                      <w:lang w:val="en-US"/>
                    </w:rPr>
                    <w:t>punctele 11.1, 11.2, sau 11.3 se adaugă tariful de predare în mînă proprie</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3,00</w:t>
                  </w:r>
                </w:p>
              </w:tc>
            </w:tr>
            <w:tr w:rsidR="00DF2BE6" w:rsidRPr="00E736BD" w:rsidTr="00DF2BE6">
              <w:trPr>
                <w:trHeight w:val="229"/>
              </w:trPr>
              <w:tc>
                <w:tcPr>
                  <w:tcW w:w="0" w:type="auto"/>
                  <w:tcBorders>
                    <w:top w:val="nil"/>
                    <w:left w:val="single" w:sz="4" w:space="0" w:color="auto"/>
                    <w:bottom w:val="nil"/>
                    <w:right w:val="nil"/>
                  </w:tcBorders>
                  <w:shd w:val="clear" w:color="auto" w:fill="auto"/>
                  <w:noWrap/>
                  <w:vAlign w:val="bottom"/>
                </w:tcPr>
                <w:p w:rsidR="00DF2BE6" w:rsidRPr="00E736BD" w:rsidRDefault="00DF2BE6" w:rsidP="00561E2B">
                  <w:pPr>
                    <w:rPr>
                      <w:b/>
                      <w:bCs/>
                    </w:rPr>
                  </w:pPr>
                </w:p>
              </w:tc>
              <w:tc>
                <w:tcPr>
                  <w:tcW w:w="0" w:type="auto"/>
                  <w:tcBorders>
                    <w:top w:val="nil"/>
                    <w:left w:val="single" w:sz="4" w:space="0" w:color="auto"/>
                    <w:bottom w:val="nil"/>
                    <w:right w:val="single" w:sz="4" w:space="0" w:color="auto"/>
                  </w:tcBorders>
                  <w:shd w:val="clear" w:color="auto" w:fill="auto"/>
                  <w:vAlign w:val="bottom"/>
                </w:tcPr>
                <w:p w:rsidR="00DF2BE6" w:rsidRPr="00E736BD" w:rsidRDefault="00DF2BE6" w:rsidP="00561E2B">
                  <w:r w:rsidRPr="00E736BD">
                    <w:t> </w:t>
                  </w:r>
                </w:p>
              </w:tc>
              <w:tc>
                <w:tcPr>
                  <w:tcW w:w="0" w:type="auto"/>
                  <w:tcBorders>
                    <w:top w:val="nil"/>
                    <w:left w:val="nil"/>
                    <w:bottom w:val="nil"/>
                    <w:right w:val="single" w:sz="4" w:space="0" w:color="auto"/>
                  </w:tcBorders>
                  <w:shd w:val="clear" w:color="auto" w:fill="auto"/>
                  <w:vAlign w:val="bottom"/>
                </w:tcPr>
                <w:p w:rsidR="00DF2BE6" w:rsidRPr="00E736BD" w:rsidRDefault="00DF2BE6" w:rsidP="00561E2B">
                  <w:r w:rsidRPr="00E736BD">
                    <w:t> </w:t>
                  </w:r>
                </w:p>
              </w:tc>
            </w:tr>
            <w:tr w:rsidR="00DF2BE6" w:rsidRPr="00E736BD" w:rsidTr="00DF2BE6">
              <w:trPr>
                <w:trHeight w:val="240"/>
              </w:trPr>
              <w:tc>
                <w:tcPr>
                  <w:tcW w:w="0" w:type="auto"/>
                  <w:tcBorders>
                    <w:top w:val="nil"/>
                    <w:left w:val="single" w:sz="4" w:space="0" w:color="auto"/>
                    <w:bottom w:val="nil"/>
                    <w:right w:val="nil"/>
                  </w:tcBorders>
                  <w:shd w:val="clear" w:color="auto" w:fill="auto"/>
                  <w:noWrap/>
                </w:tcPr>
                <w:p w:rsidR="00DF2BE6" w:rsidRPr="00E736BD" w:rsidRDefault="00DF2BE6" w:rsidP="00561E2B">
                  <w:pPr>
                    <w:rPr>
                      <w:b/>
                      <w:bCs/>
                    </w:rPr>
                  </w:pPr>
                  <w:r w:rsidRPr="00E736BD">
                    <w:rPr>
                      <w:b/>
                      <w:bCs/>
                    </w:rPr>
                    <w:t>11.6.</w:t>
                  </w:r>
                </w:p>
              </w:tc>
              <w:tc>
                <w:tcPr>
                  <w:tcW w:w="0" w:type="auto"/>
                  <w:tcBorders>
                    <w:top w:val="nil"/>
                    <w:left w:val="single" w:sz="4" w:space="0" w:color="auto"/>
                    <w:bottom w:val="nil"/>
                    <w:right w:val="single" w:sz="4" w:space="0" w:color="auto"/>
                  </w:tcBorders>
                  <w:shd w:val="clear" w:color="auto" w:fill="auto"/>
                  <w:vAlign w:val="bottom"/>
                </w:tcPr>
                <w:p w:rsidR="00DF2BE6" w:rsidRPr="00E736BD" w:rsidRDefault="00DF2BE6" w:rsidP="00561E2B">
                  <w:pPr>
                    <w:rPr>
                      <w:b/>
                      <w:bCs/>
                    </w:rPr>
                  </w:pPr>
                  <w:r w:rsidRPr="00DF2BE6">
                    <w:rPr>
                      <w:b/>
                      <w:bCs/>
                      <w:lang w:val="en-US"/>
                    </w:rPr>
                    <w:t xml:space="preserve">Corespondenţă cu răspuns: </w:t>
                  </w:r>
                  <w:r w:rsidRPr="00DF2BE6">
                    <w:rPr>
                      <w:lang w:val="en-US"/>
                    </w:rPr>
                    <w:t xml:space="preserve">Posibilitatea expeditorului de a plăti trimiterile cu răspunsul primit de la corespondentul său. </w:t>
                  </w:r>
                  <w:proofErr w:type="spellStart"/>
                  <w:r w:rsidRPr="00E736BD">
                    <w:t>Se</w:t>
                  </w:r>
                  <w:proofErr w:type="spellEnd"/>
                  <w:r w:rsidRPr="00E736BD">
                    <w:t xml:space="preserve"> </w:t>
                  </w:r>
                  <w:proofErr w:type="spellStart"/>
                  <w:r w:rsidRPr="00E736BD">
                    <w:t>percepe</w:t>
                  </w:r>
                  <w:proofErr w:type="spellEnd"/>
                  <w:r w:rsidRPr="00E736BD">
                    <w:t>:</w:t>
                  </w:r>
                </w:p>
              </w:tc>
              <w:tc>
                <w:tcPr>
                  <w:tcW w:w="0" w:type="auto"/>
                  <w:tcBorders>
                    <w:top w:val="nil"/>
                    <w:left w:val="nil"/>
                    <w:bottom w:val="nil"/>
                    <w:right w:val="single" w:sz="4" w:space="0" w:color="auto"/>
                  </w:tcBorders>
                  <w:shd w:val="clear" w:color="auto" w:fill="auto"/>
                  <w:vAlign w:val="bottom"/>
                </w:tcPr>
                <w:p w:rsidR="00DF2BE6" w:rsidRPr="00E736BD" w:rsidRDefault="00DF2BE6" w:rsidP="00561E2B">
                  <w:r w:rsidRPr="00E736BD">
                    <w:t> </w:t>
                  </w:r>
                </w:p>
              </w:tc>
            </w:tr>
            <w:tr w:rsidR="00DF2BE6" w:rsidRPr="00E736BD" w:rsidTr="00DF2BE6">
              <w:trPr>
                <w:trHeight w:val="285"/>
              </w:trPr>
              <w:tc>
                <w:tcPr>
                  <w:tcW w:w="0" w:type="auto"/>
                  <w:tcBorders>
                    <w:top w:val="nil"/>
                    <w:left w:val="single" w:sz="4" w:space="0" w:color="auto"/>
                    <w:bottom w:val="nil"/>
                    <w:right w:val="nil"/>
                  </w:tcBorders>
                  <w:shd w:val="clear" w:color="auto" w:fill="auto"/>
                  <w:noWrap/>
                  <w:vAlign w:val="bottom"/>
                </w:tcPr>
                <w:p w:rsidR="00DF2BE6" w:rsidRPr="00E736BD" w:rsidRDefault="00DF2BE6" w:rsidP="00561E2B">
                  <w:pPr>
                    <w:rPr>
                      <w:b/>
                      <w:bCs/>
                    </w:rPr>
                  </w:pPr>
                </w:p>
              </w:tc>
              <w:tc>
                <w:tcPr>
                  <w:tcW w:w="0" w:type="auto"/>
                  <w:tcBorders>
                    <w:top w:val="nil"/>
                    <w:left w:val="single" w:sz="4" w:space="0" w:color="auto"/>
                    <w:bottom w:val="single" w:sz="4" w:space="0" w:color="auto"/>
                    <w:right w:val="single" w:sz="4" w:space="0" w:color="auto"/>
                  </w:tcBorders>
                  <w:shd w:val="clear" w:color="auto" w:fill="auto"/>
                  <w:vAlign w:val="bottom"/>
                </w:tcPr>
                <w:p w:rsidR="00DF2BE6" w:rsidRPr="00E736BD" w:rsidRDefault="00DF2BE6" w:rsidP="00561E2B">
                  <w:r w:rsidRPr="00E736BD">
                    <w:t xml:space="preserve">               </w:t>
                  </w:r>
                  <w:proofErr w:type="spellStart"/>
                  <w:r w:rsidRPr="00E736BD">
                    <w:t>abonament</w:t>
                  </w:r>
                  <w:proofErr w:type="spellEnd"/>
                  <w:r w:rsidRPr="00E736BD">
                    <w:t xml:space="preserve"> </w:t>
                  </w:r>
                  <w:proofErr w:type="spellStart"/>
                  <w:r w:rsidRPr="00E736BD">
                    <w:t>lunar</w:t>
                  </w:r>
                  <w:proofErr w:type="spellEnd"/>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15</w:t>
                  </w:r>
                </w:p>
              </w:tc>
            </w:tr>
            <w:tr w:rsidR="00DF2BE6" w:rsidRPr="00561E2B" w:rsidTr="00DF2BE6">
              <w:trPr>
                <w:trHeight w:val="285"/>
              </w:trPr>
              <w:tc>
                <w:tcPr>
                  <w:tcW w:w="0" w:type="auto"/>
                  <w:tcBorders>
                    <w:top w:val="nil"/>
                    <w:left w:val="single" w:sz="4" w:space="0" w:color="auto"/>
                    <w:bottom w:val="nil"/>
                    <w:right w:val="nil"/>
                  </w:tcBorders>
                  <w:shd w:val="clear" w:color="auto" w:fill="auto"/>
                  <w:noWrap/>
                  <w:vAlign w:val="bottom"/>
                </w:tcPr>
                <w:p w:rsidR="00DF2BE6" w:rsidRPr="00E736BD" w:rsidRDefault="00DF2BE6" w:rsidP="00561E2B">
                  <w:pPr>
                    <w:rPr>
                      <w:b/>
                      <w:bC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DF2BE6" w:rsidRPr="00DF2BE6" w:rsidRDefault="00DF2BE6" w:rsidP="00561E2B">
                  <w:pPr>
                    <w:rPr>
                      <w:lang w:val="en-US"/>
                    </w:rPr>
                  </w:pPr>
                  <w:r w:rsidRPr="00DF2BE6">
                    <w:rPr>
                      <w:lang w:val="en-US"/>
                    </w:rPr>
                    <w:t xml:space="preserve">               tarif pentru fiecare răspuns primit:</w:t>
                  </w:r>
                </w:p>
              </w:tc>
              <w:tc>
                <w:tcPr>
                  <w:tcW w:w="0" w:type="auto"/>
                  <w:tcBorders>
                    <w:top w:val="single" w:sz="4" w:space="0" w:color="auto"/>
                    <w:left w:val="nil"/>
                    <w:bottom w:val="single" w:sz="4" w:space="0" w:color="auto"/>
                    <w:right w:val="single" w:sz="4" w:space="0" w:color="auto"/>
                  </w:tcBorders>
                  <w:shd w:val="clear" w:color="auto" w:fill="auto"/>
                  <w:vAlign w:val="bottom"/>
                </w:tcPr>
                <w:p w:rsidR="00DF2BE6" w:rsidRPr="00DF2BE6" w:rsidRDefault="00DF2BE6" w:rsidP="00561E2B">
                  <w:pPr>
                    <w:rPr>
                      <w:lang w:val="en-US"/>
                    </w:rPr>
                  </w:pPr>
                  <w:r w:rsidRPr="00DF2BE6">
                    <w:rPr>
                      <w:lang w:val="en-US"/>
                    </w:rPr>
                    <w:t> </w:t>
                  </w:r>
                </w:p>
              </w:tc>
            </w:tr>
            <w:tr w:rsidR="00DF2BE6" w:rsidRPr="00E736BD" w:rsidTr="00DF2BE6">
              <w:trPr>
                <w:trHeight w:val="285"/>
              </w:trPr>
              <w:tc>
                <w:tcPr>
                  <w:tcW w:w="0" w:type="auto"/>
                  <w:tcBorders>
                    <w:top w:val="nil"/>
                    <w:left w:val="single" w:sz="4" w:space="0" w:color="auto"/>
                    <w:bottom w:val="nil"/>
                    <w:right w:val="nil"/>
                  </w:tcBorders>
                  <w:shd w:val="clear" w:color="auto" w:fill="auto"/>
                  <w:noWrap/>
                  <w:vAlign w:val="bottom"/>
                </w:tcPr>
                <w:p w:rsidR="00DF2BE6" w:rsidRPr="00DF2BE6" w:rsidRDefault="00DF2BE6" w:rsidP="00561E2B">
                  <w:pPr>
                    <w:rPr>
                      <w:b/>
                      <w:bCs/>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DF2BE6" w:rsidRPr="00DF2BE6" w:rsidRDefault="00DF2BE6" w:rsidP="00561E2B">
                  <w:pPr>
                    <w:rPr>
                      <w:lang w:val="en-US"/>
                    </w:rPr>
                  </w:pPr>
                  <w:r w:rsidRPr="00DF2BE6">
                    <w:rPr>
                      <w:lang w:val="en-US"/>
                    </w:rPr>
                    <w:t xml:space="preserve">                             prin scrisoare pînă la </w:t>
                  </w:r>
                  <w:smartTag w:uri="urn:schemas-microsoft-com:office:smarttags" w:element="metricconverter">
                    <w:smartTagPr>
                      <w:attr w:name="ProductID" w:val="20 g"/>
                    </w:smartTagPr>
                    <w:r w:rsidRPr="00DF2BE6">
                      <w:rPr>
                        <w:lang w:val="en-US"/>
                      </w:rPr>
                      <w:t>20 g</w:t>
                    </w:r>
                  </w:smartTag>
                </w:p>
              </w:tc>
              <w:tc>
                <w:tcPr>
                  <w:tcW w:w="0" w:type="auto"/>
                  <w:tcBorders>
                    <w:top w:val="single" w:sz="4" w:space="0" w:color="auto"/>
                    <w:left w:val="nil"/>
                    <w:bottom w:val="single" w:sz="4" w:space="0" w:color="auto"/>
                    <w:right w:val="single" w:sz="4" w:space="0" w:color="auto"/>
                  </w:tcBorders>
                  <w:shd w:val="clear" w:color="auto" w:fill="auto"/>
                  <w:noWrap/>
                  <w:vAlign w:val="bottom"/>
                </w:tcPr>
                <w:p w:rsidR="00DF2BE6" w:rsidRPr="00E736BD" w:rsidRDefault="00DF2BE6" w:rsidP="00561E2B">
                  <w:r w:rsidRPr="00E736BD">
                    <w:t>1,75</w:t>
                  </w:r>
                </w:p>
              </w:tc>
            </w:tr>
            <w:tr w:rsidR="00DF2BE6" w:rsidRPr="00E736BD" w:rsidTr="00DF2BE6">
              <w:trPr>
                <w:trHeight w:val="285"/>
              </w:trPr>
              <w:tc>
                <w:tcPr>
                  <w:tcW w:w="0" w:type="auto"/>
                  <w:tcBorders>
                    <w:top w:val="nil"/>
                    <w:left w:val="single" w:sz="4" w:space="0" w:color="auto"/>
                    <w:bottom w:val="nil"/>
                    <w:right w:val="nil"/>
                  </w:tcBorders>
                  <w:shd w:val="clear" w:color="auto" w:fill="auto"/>
                  <w:noWrap/>
                  <w:vAlign w:val="bottom"/>
                </w:tcPr>
                <w:p w:rsidR="00DF2BE6" w:rsidRPr="00E736BD" w:rsidRDefault="00DF2BE6" w:rsidP="00561E2B">
                  <w:pPr>
                    <w:rPr>
                      <w:b/>
                      <w:bC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DF2BE6" w:rsidRPr="00DF2BE6" w:rsidRDefault="00DF2BE6" w:rsidP="00561E2B">
                  <w:pPr>
                    <w:rPr>
                      <w:lang w:val="en-US"/>
                    </w:rPr>
                  </w:pPr>
                  <w:r w:rsidRPr="00DF2BE6">
                    <w:rPr>
                      <w:lang w:val="en-US"/>
                    </w:rPr>
                    <w:t xml:space="preserve">                             prin scrisoare între 21g–50 g</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DF2BE6" w:rsidRPr="00E736BD" w:rsidRDefault="00DF2BE6" w:rsidP="00561E2B">
                  <w:r w:rsidRPr="00E736BD">
                    <w:t>2,00</w:t>
                  </w:r>
                </w:p>
              </w:tc>
            </w:tr>
            <w:tr w:rsidR="00DF2BE6" w:rsidRPr="00E736BD" w:rsidTr="00DF2BE6">
              <w:trPr>
                <w:trHeight w:val="285"/>
              </w:trPr>
              <w:tc>
                <w:tcPr>
                  <w:tcW w:w="0" w:type="auto"/>
                  <w:tcBorders>
                    <w:top w:val="nil"/>
                    <w:left w:val="single" w:sz="4" w:space="0" w:color="auto"/>
                    <w:bottom w:val="nil"/>
                    <w:right w:val="nil"/>
                  </w:tcBorders>
                  <w:shd w:val="clear" w:color="auto" w:fill="auto"/>
                  <w:noWrap/>
                  <w:vAlign w:val="bottom"/>
                </w:tcPr>
                <w:p w:rsidR="00DF2BE6" w:rsidRPr="00E736BD" w:rsidRDefault="00DF2BE6" w:rsidP="00561E2B">
                  <w:pPr>
                    <w:rPr>
                      <w:b/>
                      <w:bC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DF2BE6" w:rsidRPr="00DF2BE6" w:rsidRDefault="00DF2BE6" w:rsidP="00561E2B">
                  <w:pPr>
                    <w:rPr>
                      <w:lang w:val="en-US"/>
                    </w:rPr>
                  </w:pPr>
                  <w:r w:rsidRPr="00DF2BE6">
                    <w:rPr>
                      <w:lang w:val="en-US"/>
                    </w:rPr>
                    <w:t xml:space="preserve">                             prin scrisoare între 51g–100 g</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DF2BE6" w:rsidRPr="00E736BD" w:rsidRDefault="00DF2BE6" w:rsidP="00561E2B">
                  <w:r w:rsidRPr="00E736BD">
                    <w:t>2,50</w:t>
                  </w:r>
                </w:p>
              </w:tc>
            </w:tr>
            <w:tr w:rsidR="00DF2BE6" w:rsidRPr="00E736BD" w:rsidTr="00DF2BE6">
              <w:trPr>
                <w:trHeight w:val="285"/>
              </w:trPr>
              <w:tc>
                <w:tcPr>
                  <w:tcW w:w="0" w:type="auto"/>
                  <w:tcBorders>
                    <w:top w:val="nil"/>
                    <w:left w:val="single" w:sz="4" w:space="0" w:color="auto"/>
                    <w:bottom w:val="nil"/>
                    <w:right w:val="nil"/>
                  </w:tcBorders>
                  <w:shd w:val="clear" w:color="auto" w:fill="auto"/>
                  <w:noWrap/>
                  <w:vAlign w:val="bottom"/>
                </w:tcPr>
                <w:p w:rsidR="00DF2BE6" w:rsidRPr="00E736BD" w:rsidRDefault="00DF2BE6" w:rsidP="00561E2B">
                  <w:pPr>
                    <w:rPr>
                      <w:b/>
                      <w:bCs/>
                    </w:rPr>
                  </w:pPr>
                </w:p>
              </w:tc>
              <w:tc>
                <w:tcPr>
                  <w:tcW w:w="0" w:type="auto"/>
                  <w:tcBorders>
                    <w:top w:val="single" w:sz="4" w:space="0" w:color="auto"/>
                    <w:left w:val="single" w:sz="4" w:space="0" w:color="auto"/>
                    <w:bottom w:val="nil"/>
                    <w:right w:val="single" w:sz="4" w:space="0" w:color="auto"/>
                  </w:tcBorders>
                  <w:shd w:val="clear" w:color="auto" w:fill="auto"/>
                  <w:vAlign w:val="bottom"/>
                </w:tcPr>
                <w:p w:rsidR="00DF2BE6" w:rsidRPr="00DF2BE6" w:rsidRDefault="00DF2BE6" w:rsidP="00561E2B">
                  <w:pPr>
                    <w:rPr>
                      <w:lang w:val="en-US"/>
                    </w:rPr>
                  </w:pPr>
                  <w:r w:rsidRPr="00DF2BE6">
                    <w:rPr>
                      <w:lang w:val="en-US"/>
                    </w:rPr>
                    <w:t xml:space="preserve">                             prin scrisoare între 101g–250 g</w:t>
                  </w:r>
                </w:p>
              </w:tc>
              <w:tc>
                <w:tcPr>
                  <w:tcW w:w="0" w:type="auto"/>
                  <w:tcBorders>
                    <w:top w:val="single" w:sz="4" w:space="0" w:color="auto"/>
                    <w:left w:val="nil"/>
                    <w:bottom w:val="nil"/>
                    <w:right w:val="single" w:sz="4" w:space="0" w:color="auto"/>
                  </w:tcBorders>
                  <w:shd w:val="clear" w:color="auto" w:fill="auto"/>
                  <w:noWrap/>
                  <w:vAlign w:val="bottom"/>
                </w:tcPr>
                <w:p w:rsidR="00DF2BE6" w:rsidRPr="00E736BD" w:rsidRDefault="00DF2BE6" w:rsidP="00561E2B">
                  <w:r w:rsidRPr="00E736BD">
                    <w:t>4,00</w:t>
                  </w:r>
                </w:p>
              </w:tc>
            </w:tr>
            <w:tr w:rsidR="00DF2BE6" w:rsidRPr="00E736BD" w:rsidTr="00DF2BE6">
              <w:trPr>
                <w:trHeight w:val="210"/>
              </w:trPr>
              <w:tc>
                <w:tcPr>
                  <w:tcW w:w="0" w:type="auto"/>
                  <w:tcBorders>
                    <w:top w:val="nil"/>
                    <w:left w:val="single" w:sz="4" w:space="0" w:color="auto"/>
                    <w:bottom w:val="single" w:sz="4" w:space="0" w:color="auto"/>
                    <w:right w:val="nil"/>
                  </w:tcBorders>
                  <w:shd w:val="clear" w:color="auto" w:fill="auto"/>
                  <w:noWrap/>
                  <w:vAlign w:val="bottom"/>
                </w:tcPr>
                <w:p w:rsidR="00DF2BE6" w:rsidRPr="00E736BD" w:rsidRDefault="00DF2BE6" w:rsidP="00561E2B">
                  <w:pPr>
                    <w:rPr>
                      <w:b/>
                      <w:bCs/>
                    </w:rPr>
                  </w:pPr>
                </w:p>
              </w:tc>
              <w:tc>
                <w:tcPr>
                  <w:tcW w:w="0" w:type="auto"/>
                  <w:tcBorders>
                    <w:top w:val="nil"/>
                    <w:left w:val="single" w:sz="4" w:space="0" w:color="auto"/>
                    <w:bottom w:val="single" w:sz="4" w:space="0" w:color="auto"/>
                    <w:right w:val="single" w:sz="4" w:space="0" w:color="auto"/>
                  </w:tcBorders>
                  <w:shd w:val="clear" w:color="auto" w:fill="auto"/>
                  <w:vAlign w:val="bottom"/>
                </w:tcPr>
                <w:p w:rsidR="00DF2BE6" w:rsidRPr="00E736BD" w:rsidRDefault="00DF2BE6" w:rsidP="00561E2B">
                  <w:r w:rsidRPr="00E736BD">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w:t>
                  </w:r>
                </w:p>
              </w:tc>
            </w:tr>
            <w:tr w:rsidR="00DF2BE6" w:rsidRPr="00561E2B" w:rsidTr="00DF2BE6">
              <w:trPr>
                <w:trHeight w:val="375"/>
              </w:trPr>
              <w:tc>
                <w:tcPr>
                  <w:tcW w:w="0" w:type="auto"/>
                  <w:tcBorders>
                    <w:top w:val="nil"/>
                    <w:left w:val="single" w:sz="4" w:space="0" w:color="auto"/>
                    <w:bottom w:val="nil"/>
                    <w:right w:val="nil"/>
                  </w:tcBorders>
                  <w:shd w:val="clear" w:color="auto" w:fill="auto"/>
                  <w:noWrap/>
                  <w:vAlign w:val="bottom"/>
                </w:tcPr>
                <w:p w:rsidR="00DF2BE6" w:rsidRPr="00E736BD" w:rsidRDefault="00DF2BE6" w:rsidP="00561E2B">
                  <w:pPr>
                    <w:rPr>
                      <w:b/>
                      <w:bCs/>
                    </w:rPr>
                  </w:pPr>
                  <w:r w:rsidRPr="00E736BD">
                    <w:rPr>
                      <w:b/>
                      <w:bCs/>
                    </w:rPr>
                    <w:lastRenderedPageBreak/>
                    <w:t>11.7.</w:t>
                  </w:r>
                </w:p>
              </w:tc>
              <w:tc>
                <w:tcPr>
                  <w:tcW w:w="0" w:type="auto"/>
                  <w:tcBorders>
                    <w:top w:val="nil"/>
                    <w:left w:val="single" w:sz="4" w:space="0" w:color="auto"/>
                    <w:bottom w:val="nil"/>
                    <w:right w:val="single" w:sz="4" w:space="0" w:color="auto"/>
                  </w:tcBorders>
                  <w:shd w:val="clear" w:color="auto" w:fill="auto"/>
                  <w:vAlign w:val="bottom"/>
                </w:tcPr>
                <w:p w:rsidR="00DF2BE6" w:rsidRPr="00DF2BE6" w:rsidRDefault="00DF2BE6" w:rsidP="00561E2B">
                  <w:pPr>
                    <w:rPr>
                      <w:b/>
                      <w:bCs/>
                      <w:lang w:val="en-US"/>
                    </w:rPr>
                  </w:pPr>
                  <w:r w:rsidRPr="00DF2BE6">
                    <w:rPr>
                      <w:b/>
                      <w:bCs/>
                      <w:lang w:val="en-US"/>
                    </w:rPr>
                    <w:t xml:space="preserve"> Confirmare poştală de primire: </w:t>
                  </w:r>
                  <w:r w:rsidRPr="00DF2BE6">
                    <w:rPr>
                      <w:lang w:val="en-US"/>
                    </w:rPr>
                    <w:t xml:space="preserve">Dovadă a predării trimiterii recomandate, cu predare atestată sau cu valoare declarată, care se remite expeditorului cu  semnătura  destinatarului. </w:t>
                  </w:r>
                </w:p>
              </w:tc>
              <w:tc>
                <w:tcPr>
                  <w:tcW w:w="0" w:type="auto"/>
                  <w:tcBorders>
                    <w:top w:val="nil"/>
                    <w:left w:val="nil"/>
                    <w:bottom w:val="nil"/>
                    <w:right w:val="single" w:sz="4" w:space="0" w:color="auto"/>
                  </w:tcBorders>
                  <w:shd w:val="clear" w:color="auto" w:fill="auto"/>
                  <w:vAlign w:val="bottom"/>
                </w:tcPr>
                <w:p w:rsidR="00DF2BE6" w:rsidRPr="00DF2BE6" w:rsidRDefault="00DF2BE6" w:rsidP="00561E2B">
                  <w:pPr>
                    <w:rPr>
                      <w:lang w:val="en-US"/>
                    </w:rPr>
                  </w:pPr>
                  <w:r w:rsidRPr="00DF2BE6">
                    <w:rPr>
                      <w:lang w:val="en-US"/>
                    </w:rPr>
                    <w:t> </w:t>
                  </w:r>
                </w:p>
              </w:tc>
            </w:tr>
            <w:tr w:rsidR="00DF2BE6" w:rsidRPr="00561E2B" w:rsidTr="00DF2BE6">
              <w:trPr>
                <w:trHeight w:val="256"/>
              </w:trPr>
              <w:tc>
                <w:tcPr>
                  <w:tcW w:w="0" w:type="auto"/>
                  <w:tcBorders>
                    <w:top w:val="nil"/>
                    <w:left w:val="single" w:sz="4" w:space="0" w:color="auto"/>
                    <w:bottom w:val="single" w:sz="4" w:space="0" w:color="auto"/>
                    <w:right w:val="nil"/>
                  </w:tcBorders>
                  <w:shd w:val="clear" w:color="auto" w:fill="auto"/>
                  <w:noWrap/>
                  <w:vAlign w:val="bottom"/>
                </w:tcPr>
                <w:p w:rsidR="00DF2BE6" w:rsidRPr="00DF2BE6" w:rsidRDefault="00DF2BE6" w:rsidP="00561E2B">
                  <w:pPr>
                    <w:rPr>
                      <w:b/>
                      <w:bCs/>
                      <w:lang w:val="en-US"/>
                    </w:rPr>
                  </w:pPr>
                </w:p>
              </w:tc>
              <w:tc>
                <w:tcPr>
                  <w:tcW w:w="0" w:type="auto"/>
                  <w:tcBorders>
                    <w:top w:val="nil"/>
                    <w:left w:val="single" w:sz="4" w:space="0" w:color="auto"/>
                    <w:bottom w:val="single" w:sz="4" w:space="0" w:color="auto"/>
                    <w:right w:val="single" w:sz="4" w:space="0" w:color="auto"/>
                  </w:tcBorders>
                  <w:shd w:val="clear" w:color="auto" w:fill="auto"/>
                </w:tcPr>
                <w:p w:rsidR="00DF2BE6" w:rsidRPr="00DF2BE6" w:rsidRDefault="00DF2BE6" w:rsidP="00561E2B">
                  <w:pPr>
                    <w:tabs>
                      <w:tab w:val="left" w:pos="800"/>
                      <w:tab w:val="center" w:pos="3199"/>
                    </w:tabs>
                    <w:rPr>
                      <w:lang w:val="en-US"/>
                    </w:rPr>
                  </w:pPr>
                  <w:r w:rsidRPr="00DF2BE6">
                    <w:rPr>
                      <w:lang w:val="en-US"/>
                    </w:rPr>
                    <w:t>La tarifele serviciilor din punctele  11.1, 11.2 sau 11.3 se adaugă  tariful:</w:t>
                  </w:r>
                </w:p>
              </w:tc>
              <w:tc>
                <w:tcPr>
                  <w:tcW w:w="0" w:type="auto"/>
                  <w:tcBorders>
                    <w:top w:val="nil"/>
                    <w:left w:val="nil"/>
                    <w:bottom w:val="single" w:sz="4" w:space="0" w:color="auto"/>
                    <w:right w:val="single" w:sz="4" w:space="0" w:color="auto"/>
                  </w:tcBorders>
                  <w:shd w:val="clear" w:color="auto" w:fill="auto"/>
                  <w:vAlign w:val="bottom"/>
                </w:tcPr>
                <w:p w:rsidR="00DF2BE6" w:rsidRPr="00DF2BE6" w:rsidRDefault="00DF2BE6" w:rsidP="00561E2B">
                  <w:pPr>
                    <w:rPr>
                      <w:lang w:val="en-US"/>
                    </w:rPr>
                  </w:pPr>
                  <w:r w:rsidRPr="00DF2BE6">
                    <w:rPr>
                      <w:lang w:val="en-US"/>
                    </w:rPr>
                    <w:t xml:space="preserve">   </w:t>
                  </w:r>
                </w:p>
              </w:tc>
            </w:tr>
            <w:tr w:rsidR="00DF2BE6" w:rsidRPr="00E736BD" w:rsidTr="00DF2BE6">
              <w:trPr>
                <w:trHeight w:val="285"/>
              </w:trPr>
              <w:tc>
                <w:tcPr>
                  <w:tcW w:w="0" w:type="auto"/>
                  <w:tcBorders>
                    <w:top w:val="single" w:sz="4" w:space="0" w:color="auto"/>
                    <w:left w:val="single" w:sz="4" w:space="0" w:color="auto"/>
                    <w:bottom w:val="nil"/>
                    <w:right w:val="nil"/>
                  </w:tcBorders>
                  <w:shd w:val="clear" w:color="auto" w:fill="auto"/>
                  <w:noWrap/>
                  <w:vAlign w:val="bottom"/>
                </w:tcPr>
                <w:p w:rsidR="00DF2BE6" w:rsidRPr="00DF2BE6" w:rsidRDefault="00DF2BE6" w:rsidP="00561E2B">
                  <w:pPr>
                    <w:rPr>
                      <w:b/>
                      <w:bCs/>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DF2BE6" w:rsidRPr="00DF2BE6" w:rsidRDefault="00DF2BE6" w:rsidP="00561E2B">
                  <w:pPr>
                    <w:rPr>
                      <w:lang w:val="en-US"/>
                    </w:rPr>
                  </w:pPr>
                  <w:r w:rsidRPr="00DF2BE6">
                    <w:rPr>
                      <w:lang w:val="en-US"/>
                    </w:rPr>
                    <w:t xml:space="preserve">       pentru confirmare poştală de primire simplă</w:t>
                  </w:r>
                </w:p>
              </w:tc>
              <w:tc>
                <w:tcPr>
                  <w:tcW w:w="0" w:type="auto"/>
                  <w:tcBorders>
                    <w:top w:val="single" w:sz="4" w:space="0" w:color="auto"/>
                    <w:left w:val="nil"/>
                    <w:bottom w:val="single" w:sz="4" w:space="0" w:color="auto"/>
                    <w:right w:val="single" w:sz="4" w:space="0" w:color="auto"/>
                  </w:tcBorders>
                  <w:shd w:val="clear" w:color="auto" w:fill="auto"/>
                  <w:vAlign w:val="bottom"/>
                </w:tcPr>
                <w:p w:rsidR="00DF2BE6" w:rsidRPr="00E736BD" w:rsidRDefault="00DF2BE6" w:rsidP="00561E2B">
                  <w:r w:rsidRPr="00E736BD">
                    <w:t>1,75</w:t>
                  </w:r>
                </w:p>
              </w:tc>
            </w:tr>
            <w:tr w:rsidR="00DF2BE6" w:rsidRPr="00E736BD" w:rsidTr="00DF2BE6">
              <w:trPr>
                <w:trHeight w:val="285"/>
              </w:trPr>
              <w:tc>
                <w:tcPr>
                  <w:tcW w:w="0" w:type="auto"/>
                  <w:tcBorders>
                    <w:top w:val="nil"/>
                    <w:left w:val="single" w:sz="4" w:space="0" w:color="auto"/>
                    <w:bottom w:val="nil"/>
                    <w:right w:val="nil"/>
                  </w:tcBorders>
                  <w:shd w:val="clear" w:color="auto" w:fill="auto"/>
                  <w:noWrap/>
                  <w:vAlign w:val="bottom"/>
                </w:tcPr>
                <w:p w:rsidR="00DF2BE6" w:rsidRPr="00E736BD" w:rsidRDefault="00DF2BE6" w:rsidP="00561E2B">
                  <w:pPr>
                    <w:rPr>
                      <w:b/>
                      <w:bCs/>
                    </w:rPr>
                  </w:pPr>
                </w:p>
              </w:tc>
              <w:tc>
                <w:tcPr>
                  <w:tcW w:w="0" w:type="auto"/>
                  <w:tcBorders>
                    <w:top w:val="single" w:sz="4" w:space="0" w:color="auto"/>
                    <w:left w:val="single" w:sz="4" w:space="0" w:color="auto"/>
                    <w:bottom w:val="nil"/>
                    <w:right w:val="single" w:sz="4" w:space="0" w:color="auto"/>
                  </w:tcBorders>
                  <w:shd w:val="clear" w:color="auto" w:fill="auto"/>
                  <w:vAlign w:val="bottom"/>
                </w:tcPr>
                <w:p w:rsidR="00DF2BE6" w:rsidRPr="00DF2BE6" w:rsidRDefault="00DF2BE6" w:rsidP="00561E2B">
                  <w:pPr>
                    <w:rPr>
                      <w:lang w:val="en-US"/>
                    </w:rPr>
                  </w:pPr>
                  <w:r w:rsidRPr="00DF2BE6">
                    <w:rPr>
                      <w:lang w:val="en-US"/>
                    </w:rPr>
                    <w:t xml:space="preserve">       pentru confirmare poştală de primire recomandată</w:t>
                  </w:r>
                </w:p>
              </w:tc>
              <w:tc>
                <w:tcPr>
                  <w:tcW w:w="0" w:type="auto"/>
                  <w:tcBorders>
                    <w:top w:val="single" w:sz="4" w:space="0" w:color="auto"/>
                    <w:left w:val="nil"/>
                    <w:bottom w:val="nil"/>
                    <w:right w:val="single" w:sz="4" w:space="0" w:color="auto"/>
                  </w:tcBorders>
                  <w:shd w:val="clear" w:color="auto" w:fill="auto"/>
                  <w:vAlign w:val="bottom"/>
                </w:tcPr>
                <w:p w:rsidR="00DF2BE6" w:rsidRPr="00E736BD" w:rsidRDefault="00DF2BE6" w:rsidP="00561E2B">
                  <w:r w:rsidRPr="00E736BD">
                    <w:t>5,75</w:t>
                  </w:r>
                </w:p>
              </w:tc>
            </w:tr>
            <w:tr w:rsidR="00DF2BE6" w:rsidRPr="00E736BD" w:rsidTr="00DF2BE6">
              <w:trPr>
                <w:trHeight w:val="135"/>
              </w:trPr>
              <w:tc>
                <w:tcPr>
                  <w:tcW w:w="0" w:type="auto"/>
                  <w:tcBorders>
                    <w:top w:val="nil"/>
                    <w:left w:val="single" w:sz="4" w:space="0" w:color="auto"/>
                    <w:bottom w:val="single" w:sz="4" w:space="0" w:color="auto"/>
                    <w:right w:val="nil"/>
                  </w:tcBorders>
                  <w:shd w:val="clear" w:color="auto" w:fill="auto"/>
                  <w:noWrap/>
                  <w:vAlign w:val="bottom"/>
                </w:tcPr>
                <w:p w:rsidR="00DF2BE6" w:rsidRPr="00E736BD" w:rsidRDefault="00DF2BE6" w:rsidP="00561E2B">
                  <w:pPr>
                    <w:rPr>
                      <w:b/>
                      <w:bCs/>
                    </w:rPr>
                  </w:pPr>
                </w:p>
              </w:tc>
              <w:tc>
                <w:tcPr>
                  <w:tcW w:w="0" w:type="auto"/>
                  <w:tcBorders>
                    <w:top w:val="nil"/>
                    <w:left w:val="single" w:sz="4" w:space="0" w:color="auto"/>
                    <w:bottom w:val="single" w:sz="4" w:space="0" w:color="auto"/>
                    <w:right w:val="single" w:sz="4" w:space="0" w:color="auto"/>
                  </w:tcBorders>
                  <w:shd w:val="clear" w:color="auto" w:fill="auto"/>
                  <w:vAlign w:val="bottom"/>
                </w:tcPr>
                <w:p w:rsidR="00DF2BE6" w:rsidRPr="00E736BD" w:rsidRDefault="00DF2BE6" w:rsidP="00561E2B">
                  <w:r w:rsidRPr="00E736BD">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w:t>
                  </w:r>
                </w:p>
              </w:tc>
            </w:tr>
            <w:tr w:rsidR="00DF2BE6" w:rsidRPr="00E736BD" w:rsidTr="00DF2BE6">
              <w:trPr>
                <w:trHeight w:val="165"/>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p>
              </w:tc>
              <w:tc>
                <w:tcPr>
                  <w:tcW w:w="0" w:type="auto"/>
                  <w:tcBorders>
                    <w:top w:val="nil"/>
                    <w:left w:val="nil"/>
                    <w:bottom w:val="nil"/>
                    <w:right w:val="single" w:sz="4" w:space="0" w:color="auto"/>
                  </w:tcBorders>
                  <w:shd w:val="clear" w:color="auto" w:fill="auto"/>
                  <w:vAlign w:val="bottom"/>
                </w:tcPr>
                <w:p w:rsidR="00DF2BE6" w:rsidRPr="00E736BD" w:rsidRDefault="00DF2BE6" w:rsidP="00561E2B">
                  <w:pPr>
                    <w:rPr>
                      <w:b/>
                      <w:bCs/>
                    </w:rPr>
                  </w:pPr>
                  <w:r w:rsidRPr="00E736BD">
                    <w:rPr>
                      <w:b/>
                      <w:bCs/>
                    </w:rPr>
                    <w:t> </w:t>
                  </w:r>
                </w:p>
              </w:tc>
              <w:tc>
                <w:tcPr>
                  <w:tcW w:w="0" w:type="auto"/>
                  <w:tcBorders>
                    <w:top w:val="nil"/>
                    <w:left w:val="nil"/>
                    <w:bottom w:val="nil"/>
                    <w:right w:val="single" w:sz="4" w:space="0" w:color="auto"/>
                  </w:tcBorders>
                  <w:shd w:val="clear" w:color="auto" w:fill="auto"/>
                  <w:vAlign w:val="bottom"/>
                </w:tcPr>
                <w:p w:rsidR="00DF2BE6" w:rsidRPr="00E736BD" w:rsidRDefault="00DF2BE6" w:rsidP="00561E2B">
                  <w:r w:rsidRPr="00E736BD">
                    <w:t> </w:t>
                  </w:r>
                </w:p>
              </w:tc>
            </w:tr>
            <w:tr w:rsidR="00DF2BE6" w:rsidRPr="00E736BD" w:rsidTr="00DF2BE6">
              <w:trPr>
                <w:trHeight w:val="285"/>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11.8.</w:t>
                  </w:r>
                </w:p>
              </w:tc>
              <w:tc>
                <w:tcPr>
                  <w:tcW w:w="0" w:type="auto"/>
                  <w:tcBorders>
                    <w:top w:val="nil"/>
                    <w:left w:val="nil"/>
                    <w:bottom w:val="nil"/>
                    <w:right w:val="single" w:sz="4" w:space="0" w:color="auto"/>
                  </w:tcBorders>
                  <w:shd w:val="clear" w:color="auto" w:fill="auto"/>
                  <w:vAlign w:val="bottom"/>
                </w:tcPr>
                <w:p w:rsidR="00DF2BE6" w:rsidRPr="00E736BD" w:rsidRDefault="00DF2BE6" w:rsidP="00561E2B">
                  <w:pPr>
                    <w:rPr>
                      <w:b/>
                      <w:bCs/>
                    </w:rPr>
                  </w:pPr>
                  <w:r w:rsidRPr="00E736BD">
                    <w:rPr>
                      <w:b/>
                      <w:bCs/>
                    </w:rPr>
                    <w:t xml:space="preserve"> </w:t>
                  </w:r>
                  <w:proofErr w:type="spellStart"/>
                  <w:r w:rsidRPr="00E736BD">
                    <w:rPr>
                      <w:b/>
                      <w:bCs/>
                    </w:rPr>
                    <w:t>Post</w:t>
                  </w:r>
                  <w:r>
                    <w:rPr>
                      <w:b/>
                      <w:bCs/>
                    </w:rPr>
                    <w:t>-</w:t>
                  </w:r>
                  <w:r w:rsidRPr="00E736BD">
                    <w:rPr>
                      <w:b/>
                      <w:bCs/>
                    </w:rPr>
                    <w:t>restant</w:t>
                  </w:r>
                  <w:proofErr w:type="spellEnd"/>
                  <w:r w:rsidRPr="00E736BD">
                    <w:rPr>
                      <w:b/>
                      <w:bCs/>
                    </w:rPr>
                    <w:t xml:space="preserve"> </w:t>
                  </w:r>
                </w:p>
              </w:tc>
              <w:tc>
                <w:tcPr>
                  <w:tcW w:w="0" w:type="auto"/>
                  <w:tcBorders>
                    <w:top w:val="nil"/>
                    <w:left w:val="nil"/>
                    <w:bottom w:val="nil"/>
                    <w:right w:val="single" w:sz="4" w:space="0" w:color="auto"/>
                  </w:tcBorders>
                  <w:shd w:val="clear" w:color="auto" w:fill="auto"/>
                  <w:vAlign w:val="bottom"/>
                </w:tcPr>
                <w:p w:rsidR="00DF2BE6" w:rsidRPr="00E736BD" w:rsidRDefault="00DF2BE6" w:rsidP="00561E2B">
                  <w:proofErr w:type="spellStart"/>
                  <w:r>
                    <w:t>g</w:t>
                  </w:r>
                  <w:r w:rsidRPr="00E736BD">
                    <w:t>ratuit</w:t>
                  </w:r>
                  <w:proofErr w:type="spellEnd"/>
                </w:p>
              </w:tc>
            </w:tr>
            <w:tr w:rsidR="00DF2BE6" w:rsidRPr="00E736BD" w:rsidTr="00DF2BE6">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pPr>
                    <w:rPr>
                      <w:b/>
                      <w:bCs/>
                    </w:rPr>
                  </w:pPr>
                  <w:r w:rsidRPr="00E736BD">
                    <w:rPr>
                      <w:b/>
                      <w:bCs/>
                    </w:rPr>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w:t>
                  </w:r>
                </w:p>
              </w:tc>
            </w:tr>
            <w:tr w:rsidR="00DF2BE6" w:rsidRPr="00E736BD" w:rsidTr="00DF2BE6">
              <w:trPr>
                <w:trHeight w:val="15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r w:rsidRPr="00E736BD">
                    <w:t> </w:t>
                  </w:r>
                </w:p>
              </w:tc>
              <w:tc>
                <w:tcPr>
                  <w:tcW w:w="0" w:type="auto"/>
                  <w:tcBorders>
                    <w:top w:val="nil"/>
                    <w:left w:val="nil"/>
                    <w:bottom w:val="nil"/>
                    <w:right w:val="single" w:sz="4" w:space="0" w:color="auto"/>
                  </w:tcBorders>
                  <w:shd w:val="clear" w:color="auto" w:fill="auto"/>
                  <w:vAlign w:val="bottom"/>
                </w:tcPr>
                <w:p w:rsidR="00DF2BE6" w:rsidRPr="00E736BD" w:rsidRDefault="00DF2BE6" w:rsidP="00561E2B">
                  <w:r w:rsidRPr="00E736BD">
                    <w:t> </w:t>
                  </w:r>
                </w:p>
              </w:tc>
              <w:tc>
                <w:tcPr>
                  <w:tcW w:w="0" w:type="auto"/>
                  <w:tcBorders>
                    <w:top w:val="nil"/>
                    <w:left w:val="nil"/>
                    <w:bottom w:val="nil"/>
                    <w:right w:val="single" w:sz="4" w:space="0" w:color="auto"/>
                  </w:tcBorders>
                  <w:shd w:val="clear" w:color="auto" w:fill="auto"/>
                  <w:vAlign w:val="bottom"/>
                </w:tcPr>
                <w:p w:rsidR="00DF2BE6" w:rsidRPr="00E736BD" w:rsidRDefault="00DF2BE6" w:rsidP="00561E2B">
                  <w:r w:rsidRPr="00E736BD">
                    <w:t> </w:t>
                  </w:r>
                </w:p>
              </w:tc>
            </w:tr>
            <w:tr w:rsidR="00DF2BE6" w:rsidRPr="00561E2B" w:rsidTr="00DF2BE6">
              <w:trPr>
                <w:trHeight w:val="315"/>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pPr>
                    <w:rPr>
                      <w:b/>
                      <w:bCs/>
                    </w:rPr>
                  </w:pPr>
                  <w:r w:rsidRPr="00E736BD">
                    <w:rPr>
                      <w:b/>
                      <w:bCs/>
                    </w:rPr>
                    <w:t>12.</w:t>
                  </w:r>
                </w:p>
              </w:tc>
              <w:tc>
                <w:tcPr>
                  <w:tcW w:w="0" w:type="auto"/>
                  <w:tcBorders>
                    <w:top w:val="nil"/>
                    <w:left w:val="nil"/>
                    <w:bottom w:val="nil"/>
                    <w:right w:val="single" w:sz="4" w:space="0" w:color="auto"/>
                  </w:tcBorders>
                  <w:shd w:val="clear" w:color="auto" w:fill="auto"/>
                  <w:vAlign w:val="bottom"/>
                </w:tcPr>
                <w:p w:rsidR="00DF2BE6" w:rsidRPr="00DF2BE6" w:rsidRDefault="00DF2BE6" w:rsidP="00561E2B">
                  <w:pPr>
                    <w:rPr>
                      <w:b/>
                      <w:bCs/>
                      <w:lang w:val="en-US"/>
                    </w:rPr>
                  </w:pPr>
                  <w:r w:rsidRPr="00DF2BE6">
                    <w:rPr>
                      <w:b/>
                      <w:bCs/>
                      <w:lang w:val="en-US"/>
                    </w:rPr>
                    <w:t xml:space="preserve"> Expediere mandat poştal simplu:  </w:t>
                  </w:r>
                  <w:r w:rsidRPr="00DF2BE6">
                    <w:rPr>
                      <w:lang w:val="en-US"/>
                    </w:rPr>
                    <w:t xml:space="preserve">Clientul depune sumele de bani </w:t>
                  </w:r>
                </w:p>
              </w:tc>
              <w:tc>
                <w:tcPr>
                  <w:tcW w:w="0" w:type="auto"/>
                  <w:tcBorders>
                    <w:top w:val="nil"/>
                    <w:left w:val="nil"/>
                    <w:bottom w:val="nil"/>
                    <w:right w:val="single" w:sz="4" w:space="0" w:color="auto"/>
                  </w:tcBorders>
                  <w:shd w:val="clear" w:color="auto" w:fill="auto"/>
                  <w:vAlign w:val="bottom"/>
                </w:tcPr>
                <w:p w:rsidR="00DF2BE6" w:rsidRPr="00DF2BE6" w:rsidRDefault="00DF2BE6" w:rsidP="00561E2B">
                  <w:pPr>
                    <w:rPr>
                      <w:lang w:val="en-US"/>
                    </w:rPr>
                  </w:pPr>
                  <w:r w:rsidRPr="00DF2BE6">
                    <w:rPr>
                      <w:lang w:val="en-US"/>
                    </w:rPr>
                    <w:t> </w:t>
                  </w:r>
                </w:p>
              </w:tc>
            </w:tr>
            <w:tr w:rsidR="00DF2BE6" w:rsidRPr="00561E2B" w:rsidTr="00DF2BE6">
              <w:trPr>
                <w:trHeight w:val="297"/>
              </w:trPr>
              <w:tc>
                <w:tcPr>
                  <w:tcW w:w="0" w:type="auto"/>
                  <w:tcBorders>
                    <w:top w:val="nil"/>
                    <w:left w:val="single" w:sz="4" w:space="0" w:color="auto"/>
                    <w:bottom w:val="nil"/>
                    <w:right w:val="single" w:sz="4" w:space="0" w:color="auto"/>
                  </w:tcBorders>
                  <w:shd w:val="clear" w:color="auto" w:fill="auto"/>
                  <w:noWrap/>
                  <w:vAlign w:val="bottom"/>
                </w:tcPr>
                <w:p w:rsidR="00DF2BE6" w:rsidRPr="00DF2BE6" w:rsidRDefault="00DF2BE6" w:rsidP="00561E2B">
                  <w:pPr>
                    <w:rPr>
                      <w:lang w:val="en-US"/>
                    </w:rPr>
                  </w:pPr>
                  <w:r w:rsidRPr="00DF2BE6">
                    <w:rPr>
                      <w:lang w:val="en-US"/>
                    </w:rPr>
                    <w:t> </w:t>
                  </w:r>
                </w:p>
              </w:tc>
              <w:tc>
                <w:tcPr>
                  <w:tcW w:w="0" w:type="auto"/>
                  <w:tcBorders>
                    <w:top w:val="nil"/>
                    <w:left w:val="nil"/>
                    <w:bottom w:val="nil"/>
                    <w:right w:val="single" w:sz="4" w:space="0" w:color="auto"/>
                  </w:tcBorders>
                  <w:shd w:val="clear" w:color="auto" w:fill="auto"/>
                  <w:vAlign w:val="bottom"/>
                </w:tcPr>
                <w:p w:rsidR="00DF2BE6" w:rsidRPr="00DF2BE6" w:rsidRDefault="00DF2BE6" w:rsidP="00561E2B">
                  <w:pPr>
                    <w:rPr>
                      <w:lang w:val="en-US"/>
                    </w:rPr>
                  </w:pPr>
                  <w:r w:rsidRPr="00DF2BE6">
                    <w:rPr>
                      <w:lang w:val="en-US"/>
                    </w:rPr>
                    <w:t xml:space="preserve">la ghişeul unui oficiu poştal şi solicită plata sumei integrale în numerar </w:t>
                  </w:r>
                </w:p>
              </w:tc>
              <w:tc>
                <w:tcPr>
                  <w:tcW w:w="0" w:type="auto"/>
                  <w:tcBorders>
                    <w:top w:val="nil"/>
                    <w:left w:val="nil"/>
                    <w:bottom w:val="nil"/>
                    <w:right w:val="single" w:sz="4" w:space="0" w:color="auto"/>
                  </w:tcBorders>
                  <w:shd w:val="clear" w:color="auto" w:fill="auto"/>
                  <w:vAlign w:val="bottom"/>
                </w:tcPr>
                <w:p w:rsidR="00DF2BE6" w:rsidRPr="00DF2BE6" w:rsidRDefault="00DF2BE6" w:rsidP="00561E2B">
                  <w:pPr>
                    <w:rPr>
                      <w:lang w:val="en-US"/>
                    </w:rPr>
                  </w:pPr>
                  <w:r w:rsidRPr="00DF2BE6">
                    <w:rPr>
                      <w:lang w:val="en-US"/>
                    </w:rPr>
                    <w:t> </w:t>
                  </w:r>
                </w:p>
              </w:tc>
            </w:tr>
            <w:tr w:rsidR="00DF2BE6" w:rsidRPr="00561E2B" w:rsidTr="00DF2BE6">
              <w:trPr>
                <w:trHeight w:val="297"/>
              </w:trPr>
              <w:tc>
                <w:tcPr>
                  <w:tcW w:w="0" w:type="auto"/>
                  <w:tcBorders>
                    <w:top w:val="nil"/>
                    <w:left w:val="single" w:sz="4" w:space="0" w:color="auto"/>
                    <w:bottom w:val="nil"/>
                    <w:right w:val="single" w:sz="4" w:space="0" w:color="auto"/>
                  </w:tcBorders>
                  <w:shd w:val="clear" w:color="auto" w:fill="auto"/>
                  <w:noWrap/>
                  <w:vAlign w:val="bottom"/>
                </w:tcPr>
                <w:p w:rsidR="00DF2BE6" w:rsidRPr="00DF2BE6" w:rsidRDefault="00DF2BE6" w:rsidP="00561E2B">
                  <w:pPr>
                    <w:rPr>
                      <w:lang w:val="en-US"/>
                    </w:rPr>
                  </w:pPr>
                  <w:r w:rsidRPr="00DF2BE6">
                    <w:rPr>
                      <w:lang w:val="en-US"/>
                    </w:rPr>
                    <w:t> </w:t>
                  </w:r>
                </w:p>
              </w:tc>
              <w:tc>
                <w:tcPr>
                  <w:tcW w:w="0" w:type="auto"/>
                  <w:tcBorders>
                    <w:top w:val="nil"/>
                    <w:left w:val="nil"/>
                    <w:bottom w:val="single" w:sz="4" w:space="0" w:color="auto"/>
                    <w:right w:val="single" w:sz="4" w:space="0" w:color="auto"/>
                  </w:tcBorders>
                  <w:shd w:val="clear" w:color="auto" w:fill="auto"/>
                  <w:vAlign w:val="bottom"/>
                </w:tcPr>
                <w:p w:rsidR="00DF2BE6" w:rsidRPr="00DF2BE6" w:rsidRDefault="00DF2BE6" w:rsidP="00561E2B">
                  <w:pPr>
                    <w:rPr>
                      <w:lang w:val="en-US"/>
                    </w:rPr>
                  </w:pPr>
                  <w:r w:rsidRPr="00DF2BE6">
                    <w:rPr>
                      <w:lang w:val="en-US"/>
                    </w:rPr>
                    <w:t>beneficiarului. Tariful perceput se compune din:</w:t>
                  </w:r>
                </w:p>
              </w:tc>
              <w:tc>
                <w:tcPr>
                  <w:tcW w:w="0" w:type="auto"/>
                  <w:tcBorders>
                    <w:top w:val="nil"/>
                    <w:left w:val="nil"/>
                    <w:bottom w:val="single" w:sz="4" w:space="0" w:color="auto"/>
                    <w:right w:val="single" w:sz="4" w:space="0" w:color="auto"/>
                  </w:tcBorders>
                  <w:shd w:val="clear" w:color="auto" w:fill="auto"/>
                  <w:vAlign w:val="bottom"/>
                </w:tcPr>
                <w:p w:rsidR="00DF2BE6" w:rsidRPr="00DF2BE6" w:rsidRDefault="00DF2BE6" w:rsidP="00561E2B">
                  <w:pPr>
                    <w:rPr>
                      <w:lang w:val="en-US"/>
                    </w:rPr>
                  </w:pPr>
                  <w:r w:rsidRPr="00DF2BE6">
                    <w:rPr>
                      <w:lang w:val="en-US"/>
                    </w:rPr>
                    <w:t> </w:t>
                  </w:r>
                </w:p>
              </w:tc>
            </w:tr>
            <w:tr w:rsidR="00DF2BE6" w:rsidRPr="00E736BD" w:rsidTr="00DF2BE6">
              <w:trPr>
                <w:trHeight w:val="285"/>
              </w:trPr>
              <w:tc>
                <w:tcPr>
                  <w:tcW w:w="0" w:type="auto"/>
                  <w:tcBorders>
                    <w:top w:val="nil"/>
                    <w:left w:val="single" w:sz="4" w:space="0" w:color="auto"/>
                    <w:bottom w:val="nil"/>
                    <w:right w:val="single" w:sz="4" w:space="0" w:color="auto"/>
                  </w:tcBorders>
                  <w:shd w:val="clear" w:color="auto" w:fill="auto"/>
                  <w:noWrap/>
                  <w:vAlign w:val="bottom"/>
                </w:tcPr>
                <w:p w:rsidR="00DF2BE6" w:rsidRPr="00DF2BE6" w:rsidRDefault="00DF2BE6" w:rsidP="00561E2B">
                  <w:pPr>
                    <w:rPr>
                      <w:lang w:val="en-US"/>
                    </w:rPr>
                  </w:pPr>
                  <w:r w:rsidRPr="00DF2BE6">
                    <w:rPr>
                      <w:lang w:val="en-US"/>
                    </w:rPr>
                    <w:t> </w:t>
                  </w:r>
                </w:p>
              </w:tc>
              <w:tc>
                <w:tcPr>
                  <w:tcW w:w="0" w:type="auto"/>
                  <w:tcBorders>
                    <w:top w:val="single" w:sz="4" w:space="0" w:color="auto"/>
                    <w:left w:val="nil"/>
                    <w:bottom w:val="single" w:sz="4" w:space="0" w:color="auto"/>
                    <w:right w:val="single" w:sz="4" w:space="0" w:color="auto"/>
                  </w:tcBorders>
                  <w:shd w:val="clear" w:color="auto" w:fill="auto"/>
                  <w:vAlign w:val="bottom"/>
                </w:tcPr>
                <w:p w:rsidR="00DF2BE6" w:rsidRPr="00DF2BE6" w:rsidRDefault="00DF2BE6" w:rsidP="00561E2B">
                  <w:pPr>
                    <w:rPr>
                      <w:b/>
                      <w:bCs/>
                      <w:lang w:val="en-US"/>
                    </w:rPr>
                  </w:pPr>
                  <w:r w:rsidRPr="00DF2BE6">
                    <w:rPr>
                      <w:b/>
                      <w:bCs/>
                      <w:lang w:val="en-US"/>
                    </w:rPr>
                    <w:t xml:space="preserve">     </w:t>
                  </w:r>
                  <w:r w:rsidRPr="00DF2BE6">
                    <w:rPr>
                      <w:lang w:val="en-US"/>
                    </w:rPr>
                    <w:t xml:space="preserve">    tarif de inregistrare, tarif fix</w:t>
                  </w:r>
                </w:p>
              </w:tc>
              <w:tc>
                <w:tcPr>
                  <w:tcW w:w="0" w:type="auto"/>
                  <w:tcBorders>
                    <w:top w:val="single" w:sz="4" w:space="0" w:color="auto"/>
                    <w:left w:val="nil"/>
                    <w:bottom w:val="single" w:sz="4" w:space="0" w:color="auto"/>
                    <w:right w:val="single" w:sz="4" w:space="0" w:color="auto"/>
                  </w:tcBorders>
                  <w:shd w:val="clear" w:color="auto" w:fill="auto"/>
                  <w:vAlign w:val="bottom"/>
                </w:tcPr>
                <w:p w:rsidR="00DF2BE6" w:rsidRPr="00E736BD" w:rsidRDefault="00DF2BE6" w:rsidP="00561E2B">
                  <w:r w:rsidRPr="00E736BD">
                    <w:t>4</w:t>
                  </w:r>
                </w:p>
              </w:tc>
            </w:tr>
            <w:tr w:rsidR="00DF2BE6" w:rsidRPr="00561E2B" w:rsidTr="00DF2BE6">
              <w:trPr>
                <w:trHeight w:val="297"/>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r w:rsidRPr="00E736BD">
                    <w:t> </w:t>
                  </w:r>
                </w:p>
              </w:tc>
              <w:tc>
                <w:tcPr>
                  <w:tcW w:w="0" w:type="auto"/>
                  <w:tcBorders>
                    <w:top w:val="single" w:sz="4" w:space="0" w:color="auto"/>
                    <w:left w:val="nil"/>
                    <w:bottom w:val="single" w:sz="4" w:space="0" w:color="auto"/>
                    <w:right w:val="single" w:sz="4" w:space="0" w:color="auto"/>
                  </w:tcBorders>
                  <w:shd w:val="clear" w:color="auto" w:fill="auto"/>
                  <w:vAlign w:val="bottom"/>
                </w:tcPr>
                <w:p w:rsidR="00DF2BE6" w:rsidRPr="00DF2BE6" w:rsidRDefault="00DF2BE6" w:rsidP="00561E2B">
                  <w:pPr>
                    <w:rPr>
                      <w:b/>
                      <w:bCs/>
                      <w:lang w:val="en-US"/>
                    </w:rPr>
                  </w:pPr>
                  <w:r w:rsidRPr="00DF2BE6">
                    <w:rPr>
                      <w:b/>
                      <w:bCs/>
                      <w:lang w:val="en-US"/>
                    </w:rPr>
                    <w:t xml:space="preserve">         </w:t>
                  </w:r>
                  <w:r w:rsidRPr="00DF2BE6">
                    <w:rPr>
                      <w:bCs/>
                      <w:lang w:val="en-US"/>
                    </w:rPr>
                    <w:t>t</w:t>
                  </w:r>
                  <w:r w:rsidRPr="00DF2BE6">
                    <w:rPr>
                      <w:lang w:val="en-US"/>
                    </w:rPr>
                    <w:t>arif pe valoare, aplicat la valoarea mandatului:</w:t>
                  </w:r>
                </w:p>
              </w:tc>
              <w:tc>
                <w:tcPr>
                  <w:tcW w:w="0" w:type="auto"/>
                  <w:tcBorders>
                    <w:top w:val="single" w:sz="4" w:space="0" w:color="auto"/>
                    <w:left w:val="nil"/>
                    <w:bottom w:val="single" w:sz="4" w:space="0" w:color="auto"/>
                    <w:right w:val="single" w:sz="4" w:space="0" w:color="auto"/>
                  </w:tcBorders>
                  <w:shd w:val="clear" w:color="auto" w:fill="auto"/>
                  <w:vAlign w:val="bottom"/>
                </w:tcPr>
                <w:p w:rsidR="00DF2BE6" w:rsidRPr="00DF2BE6" w:rsidRDefault="00DF2BE6" w:rsidP="00561E2B">
                  <w:pPr>
                    <w:rPr>
                      <w:lang w:val="en-US"/>
                    </w:rPr>
                  </w:pPr>
                  <w:r w:rsidRPr="00DF2BE6">
                    <w:rPr>
                      <w:lang w:val="en-US"/>
                    </w:rPr>
                    <w:t> </w:t>
                  </w:r>
                </w:p>
              </w:tc>
            </w:tr>
            <w:tr w:rsidR="00DF2BE6" w:rsidRPr="00E736BD" w:rsidTr="00DF2BE6">
              <w:trPr>
                <w:trHeight w:val="297"/>
              </w:trPr>
              <w:tc>
                <w:tcPr>
                  <w:tcW w:w="0" w:type="auto"/>
                  <w:tcBorders>
                    <w:top w:val="nil"/>
                    <w:left w:val="single" w:sz="4" w:space="0" w:color="auto"/>
                    <w:bottom w:val="nil"/>
                    <w:right w:val="single" w:sz="4" w:space="0" w:color="auto"/>
                  </w:tcBorders>
                  <w:shd w:val="clear" w:color="auto" w:fill="auto"/>
                  <w:noWrap/>
                  <w:vAlign w:val="bottom"/>
                </w:tcPr>
                <w:p w:rsidR="00DF2BE6" w:rsidRPr="00DF2BE6" w:rsidRDefault="00DF2BE6" w:rsidP="00561E2B">
                  <w:pPr>
                    <w:rPr>
                      <w:lang w:val="en-US"/>
                    </w:rPr>
                  </w:pPr>
                  <w:r w:rsidRPr="00DF2BE6">
                    <w:rPr>
                      <w:lang w:val="en-US"/>
                    </w:rPr>
                    <w:t> </w:t>
                  </w:r>
                </w:p>
              </w:tc>
              <w:tc>
                <w:tcPr>
                  <w:tcW w:w="0" w:type="auto"/>
                  <w:tcBorders>
                    <w:top w:val="single" w:sz="4" w:space="0" w:color="auto"/>
                    <w:left w:val="nil"/>
                    <w:bottom w:val="single" w:sz="4" w:space="0" w:color="auto"/>
                    <w:right w:val="nil"/>
                  </w:tcBorders>
                  <w:shd w:val="clear" w:color="auto" w:fill="auto"/>
                  <w:vAlign w:val="bottom"/>
                </w:tcPr>
                <w:p w:rsidR="00DF2BE6" w:rsidRPr="00E736BD" w:rsidRDefault="00DF2BE6" w:rsidP="00561E2B">
                  <w:r w:rsidRPr="00DF2BE6">
                    <w:rPr>
                      <w:lang w:val="en-US"/>
                    </w:rPr>
                    <w:t xml:space="preserve">               </w:t>
                  </w:r>
                  <w:proofErr w:type="spellStart"/>
                  <w:r w:rsidRPr="00E736BD">
                    <w:t>pînă</w:t>
                  </w:r>
                  <w:proofErr w:type="spellEnd"/>
                  <w:r w:rsidRPr="00E736BD">
                    <w:t xml:space="preserve"> </w:t>
                  </w:r>
                  <w:proofErr w:type="spellStart"/>
                  <w:r w:rsidRPr="00E736BD">
                    <w:t>la</w:t>
                  </w:r>
                  <w:proofErr w:type="spellEnd"/>
                  <w:r w:rsidRPr="00E736BD">
                    <w:t xml:space="preserve"> 1000 </w:t>
                  </w:r>
                  <w:proofErr w:type="spellStart"/>
                  <w:r w:rsidRPr="00E736BD">
                    <w:t>lei</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DF2BE6" w:rsidRPr="00E736BD" w:rsidRDefault="00DF2BE6" w:rsidP="00561E2B">
                  <w:r w:rsidRPr="00E736BD">
                    <w:t>3 %</w:t>
                  </w:r>
                </w:p>
              </w:tc>
            </w:tr>
            <w:tr w:rsidR="00DF2BE6" w:rsidRPr="00E736BD" w:rsidTr="00DF2BE6">
              <w:trPr>
                <w:trHeight w:val="555"/>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r w:rsidRPr="00E736BD">
                    <w:t> </w:t>
                  </w:r>
                </w:p>
              </w:tc>
              <w:tc>
                <w:tcPr>
                  <w:tcW w:w="0" w:type="auto"/>
                  <w:tcBorders>
                    <w:top w:val="single" w:sz="4" w:space="0" w:color="auto"/>
                    <w:left w:val="nil"/>
                    <w:bottom w:val="nil"/>
                    <w:right w:val="single" w:sz="4" w:space="0" w:color="auto"/>
                  </w:tcBorders>
                  <w:shd w:val="clear" w:color="auto" w:fill="auto"/>
                  <w:vAlign w:val="bottom"/>
                </w:tcPr>
                <w:p w:rsidR="00DF2BE6" w:rsidRPr="00E736BD" w:rsidRDefault="00DF2BE6" w:rsidP="00561E2B">
                  <w:r w:rsidRPr="00E736BD">
                    <w:t xml:space="preserve">               </w:t>
                  </w:r>
                  <w:proofErr w:type="spellStart"/>
                  <w:r w:rsidRPr="00E736BD">
                    <w:t>peste</w:t>
                  </w:r>
                  <w:proofErr w:type="spellEnd"/>
                  <w:r w:rsidRPr="00E736BD">
                    <w:t xml:space="preserve"> </w:t>
                  </w:r>
                  <w:proofErr w:type="spellStart"/>
                  <w:r w:rsidRPr="00E736BD">
                    <w:t>valoarea</w:t>
                  </w:r>
                  <w:proofErr w:type="spellEnd"/>
                  <w:r w:rsidRPr="00E736BD">
                    <w:t xml:space="preserve"> </w:t>
                  </w:r>
                  <w:proofErr w:type="spellStart"/>
                  <w:r w:rsidRPr="00E736BD">
                    <w:t>de</w:t>
                  </w:r>
                  <w:proofErr w:type="spellEnd"/>
                  <w:r w:rsidRPr="00E736BD">
                    <w:t xml:space="preserve"> 1000 </w:t>
                  </w:r>
                  <w:proofErr w:type="spellStart"/>
                  <w:r w:rsidRPr="00E736BD">
                    <w:t>lei</w:t>
                  </w:r>
                  <w:proofErr w:type="spellEnd"/>
                </w:p>
              </w:tc>
              <w:tc>
                <w:tcPr>
                  <w:tcW w:w="0" w:type="auto"/>
                  <w:tcBorders>
                    <w:top w:val="single" w:sz="4" w:space="0" w:color="auto"/>
                    <w:left w:val="nil"/>
                    <w:bottom w:val="nil"/>
                    <w:right w:val="single" w:sz="4" w:space="0" w:color="auto"/>
                  </w:tcBorders>
                  <w:shd w:val="clear" w:color="auto" w:fill="auto"/>
                  <w:vAlign w:val="bottom"/>
                </w:tcPr>
                <w:p w:rsidR="00DF2BE6" w:rsidRPr="00E736BD" w:rsidRDefault="00DF2BE6" w:rsidP="00561E2B">
                  <w:r w:rsidRPr="00E736BD">
                    <w:t xml:space="preserve">30  </w:t>
                  </w:r>
                  <w:proofErr w:type="spellStart"/>
                  <w:r w:rsidRPr="00E736BD">
                    <w:t>lei</w:t>
                  </w:r>
                  <w:proofErr w:type="spellEnd"/>
                  <w:r w:rsidRPr="00E736BD">
                    <w:t xml:space="preserve"> </w:t>
                  </w:r>
                  <w:proofErr w:type="spellStart"/>
                  <w:r w:rsidRPr="00E736BD">
                    <w:t>plus</w:t>
                  </w:r>
                  <w:proofErr w:type="spellEnd"/>
                  <w:r w:rsidRPr="00E736BD">
                    <w:t xml:space="preserve"> 1% </w:t>
                  </w:r>
                  <w:proofErr w:type="spellStart"/>
                  <w:r w:rsidRPr="00E736BD">
                    <w:t>peste</w:t>
                  </w:r>
                  <w:proofErr w:type="spellEnd"/>
                  <w:r w:rsidRPr="00E736BD">
                    <w:t xml:space="preserve">  1000 </w:t>
                  </w:r>
                  <w:proofErr w:type="spellStart"/>
                  <w:r w:rsidRPr="00E736BD">
                    <w:t>lei</w:t>
                  </w:r>
                  <w:proofErr w:type="spellEnd"/>
                </w:p>
              </w:tc>
            </w:tr>
            <w:tr w:rsidR="00DF2BE6" w:rsidRPr="00E736BD" w:rsidTr="00DF2BE6">
              <w:trPr>
                <w:trHeight w:val="225"/>
              </w:trPr>
              <w:tc>
                <w:tcPr>
                  <w:tcW w:w="0" w:type="auto"/>
                  <w:tcBorders>
                    <w:top w:val="nil"/>
                    <w:left w:val="single" w:sz="4" w:space="0" w:color="auto"/>
                    <w:bottom w:val="single" w:sz="4" w:space="0" w:color="auto"/>
                    <w:right w:val="single" w:sz="4" w:space="0" w:color="auto"/>
                  </w:tcBorders>
                  <w:shd w:val="clear" w:color="auto" w:fill="auto"/>
                  <w:noWrap/>
                  <w:vAlign w:val="bottom"/>
                </w:tcPr>
                <w:p w:rsidR="00DF2BE6" w:rsidRPr="00E736BD" w:rsidRDefault="00DF2BE6" w:rsidP="00561E2B">
                  <w:r w:rsidRPr="00E736BD">
                    <w:t> </w:t>
                  </w:r>
                </w:p>
              </w:tc>
              <w:tc>
                <w:tcPr>
                  <w:tcW w:w="0" w:type="auto"/>
                  <w:tcBorders>
                    <w:top w:val="nil"/>
                    <w:left w:val="nil"/>
                    <w:bottom w:val="single" w:sz="4" w:space="0" w:color="auto"/>
                    <w:right w:val="single" w:sz="4" w:space="0" w:color="auto"/>
                  </w:tcBorders>
                  <w:shd w:val="clear" w:color="auto" w:fill="auto"/>
                  <w:vAlign w:val="bottom"/>
                </w:tcPr>
                <w:p w:rsidR="00DF2BE6" w:rsidRPr="00E736BD" w:rsidRDefault="00DF2BE6" w:rsidP="00561E2B">
                  <w:r w:rsidRPr="00E736BD">
                    <w:t> </w:t>
                  </w:r>
                </w:p>
              </w:tc>
              <w:tc>
                <w:tcPr>
                  <w:tcW w:w="0" w:type="auto"/>
                  <w:tcBorders>
                    <w:top w:val="nil"/>
                    <w:left w:val="nil"/>
                    <w:bottom w:val="single" w:sz="4" w:space="0" w:color="auto"/>
                    <w:right w:val="single" w:sz="4" w:space="0" w:color="auto"/>
                  </w:tcBorders>
                  <w:shd w:val="clear" w:color="auto" w:fill="auto"/>
                  <w:vAlign w:val="bottom"/>
                </w:tcPr>
                <w:p w:rsidR="00DF2BE6" w:rsidRDefault="00DF2BE6" w:rsidP="00561E2B">
                  <w:r w:rsidRPr="00E736BD">
                    <w:t> </w:t>
                  </w:r>
                </w:p>
                <w:p w:rsidR="00DF2BE6" w:rsidRDefault="00DF2BE6" w:rsidP="00561E2B"/>
                <w:p w:rsidR="00DF2BE6" w:rsidRPr="00E736BD" w:rsidRDefault="00DF2BE6" w:rsidP="00561E2B"/>
              </w:tc>
            </w:tr>
            <w:tr w:rsidR="00DF2BE6" w:rsidRPr="00561E2B" w:rsidTr="00DF2BE6">
              <w:trPr>
                <w:trHeight w:val="297"/>
              </w:trPr>
              <w:tc>
                <w:tcPr>
                  <w:tcW w:w="0" w:type="auto"/>
                  <w:tcBorders>
                    <w:top w:val="nil"/>
                    <w:left w:val="single" w:sz="4" w:space="0" w:color="auto"/>
                    <w:bottom w:val="single" w:sz="4" w:space="0" w:color="auto"/>
                    <w:right w:val="single" w:sz="4" w:space="0" w:color="auto"/>
                  </w:tcBorders>
                  <w:shd w:val="clear" w:color="auto" w:fill="auto"/>
                  <w:noWrap/>
                  <w:vAlign w:val="bottom"/>
                </w:tcPr>
                <w:p w:rsidR="00DF2BE6" w:rsidRPr="00E736BD" w:rsidRDefault="00DF2BE6" w:rsidP="00561E2B">
                  <w:pPr>
                    <w:rPr>
                      <w:b/>
                      <w:bCs/>
                    </w:rPr>
                  </w:pPr>
                  <w:r w:rsidRPr="00E736BD">
                    <w:rPr>
                      <w:b/>
                      <w:bCs/>
                    </w:rPr>
                    <w:t>13.</w:t>
                  </w:r>
                </w:p>
              </w:tc>
              <w:tc>
                <w:tcPr>
                  <w:tcW w:w="0" w:type="auto"/>
                  <w:tcBorders>
                    <w:top w:val="nil"/>
                    <w:left w:val="nil"/>
                    <w:bottom w:val="single" w:sz="4" w:space="0" w:color="auto"/>
                    <w:right w:val="nil"/>
                  </w:tcBorders>
                  <w:shd w:val="clear" w:color="auto" w:fill="auto"/>
                  <w:vAlign w:val="bottom"/>
                </w:tcPr>
                <w:p w:rsidR="00DF2BE6" w:rsidRPr="00DF2BE6" w:rsidRDefault="00DF2BE6" w:rsidP="00561E2B">
                  <w:pPr>
                    <w:rPr>
                      <w:b/>
                      <w:bCs/>
                      <w:lang w:val="en-US"/>
                    </w:rPr>
                  </w:pPr>
                  <w:r w:rsidRPr="00DF2BE6">
                    <w:rPr>
                      <w:b/>
                      <w:bCs/>
                      <w:lang w:val="en-US"/>
                    </w:rPr>
                    <w:t xml:space="preserve"> Expediere mandat prin virament: </w:t>
                  </w:r>
                  <w:r w:rsidRPr="00DF2BE6">
                    <w:rPr>
                      <w:lang w:val="en-US"/>
                    </w:rPr>
                    <w:t>Clientul, persoană fizică,</w:t>
                  </w:r>
                </w:p>
              </w:tc>
              <w:tc>
                <w:tcPr>
                  <w:tcW w:w="0" w:type="auto"/>
                  <w:tcBorders>
                    <w:top w:val="nil"/>
                    <w:left w:val="single" w:sz="4" w:space="0" w:color="auto"/>
                    <w:bottom w:val="single" w:sz="4" w:space="0" w:color="auto"/>
                    <w:right w:val="single" w:sz="4" w:space="0" w:color="auto"/>
                  </w:tcBorders>
                  <w:shd w:val="clear" w:color="auto" w:fill="auto"/>
                  <w:vAlign w:val="bottom"/>
                </w:tcPr>
                <w:p w:rsidR="00DF2BE6" w:rsidRPr="00DF2BE6" w:rsidRDefault="00DF2BE6" w:rsidP="00561E2B">
                  <w:pPr>
                    <w:rPr>
                      <w:lang w:val="en-US"/>
                    </w:rPr>
                  </w:pPr>
                  <w:r w:rsidRPr="00DF2BE6">
                    <w:rPr>
                      <w:lang w:val="en-US"/>
                    </w:rPr>
                    <w:t> </w:t>
                  </w:r>
                </w:p>
              </w:tc>
            </w:tr>
            <w:tr w:rsidR="00DF2BE6" w:rsidRPr="00561E2B" w:rsidTr="00DF2BE6">
              <w:trPr>
                <w:trHeight w:val="28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DF2BE6" w:rsidRPr="00DF2BE6" w:rsidRDefault="00DF2BE6" w:rsidP="00561E2B">
                  <w:pPr>
                    <w:rPr>
                      <w:b/>
                      <w:bCs/>
                      <w:lang w:val="en-US"/>
                    </w:rPr>
                  </w:pPr>
                  <w:r w:rsidRPr="00DF2BE6">
                    <w:rPr>
                      <w:b/>
                      <w:bCs/>
                      <w:lang w:val="en-US"/>
                    </w:rPr>
                    <w:t> </w:t>
                  </w:r>
                </w:p>
              </w:tc>
              <w:tc>
                <w:tcPr>
                  <w:tcW w:w="0" w:type="auto"/>
                  <w:tcBorders>
                    <w:top w:val="single" w:sz="4" w:space="0" w:color="auto"/>
                    <w:left w:val="nil"/>
                    <w:bottom w:val="single" w:sz="4" w:space="0" w:color="auto"/>
                    <w:right w:val="nil"/>
                  </w:tcBorders>
                  <w:shd w:val="clear" w:color="auto" w:fill="auto"/>
                  <w:vAlign w:val="bottom"/>
                </w:tcPr>
                <w:p w:rsidR="00DF2BE6" w:rsidRPr="00DF2BE6" w:rsidRDefault="00DF2BE6" w:rsidP="00561E2B">
                  <w:pPr>
                    <w:rPr>
                      <w:lang w:val="en-US"/>
                    </w:rPr>
                  </w:pPr>
                  <w:r w:rsidRPr="00DF2BE6">
                    <w:rPr>
                      <w:lang w:val="en-US"/>
                    </w:rPr>
                    <w:t>depune sumele de bani la ghişeul unui oficiu poştal  şi solicită ca ele să fie vărsate integral  în contul beneficiarului. Sau clientul, persoană juridică, solicită debitarea contului său şi achitarea în numerar beneficiarului, persoană fizică.</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DF2BE6" w:rsidRPr="00DF2BE6" w:rsidRDefault="00DF2BE6" w:rsidP="00561E2B">
                  <w:pPr>
                    <w:rPr>
                      <w:lang w:val="en-US"/>
                    </w:rPr>
                  </w:pPr>
                  <w:r w:rsidRPr="00DF2BE6">
                    <w:rPr>
                      <w:lang w:val="en-US"/>
                    </w:rPr>
                    <w:t> </w:t>
                  </w:r>
                </w:p>
              </w:tc>
            </w:tr>
            <w:tr w:rsidR="00DF2BE6" w:rsidRPr="00561E2B" w:rsidTr="00DF2BE6">
              <w:trPr>
                <w:trHeight w:val="270"/>
              </w:trPr>
              <w:tc>
                <w:tcPr>
                  <w:tcW w:w="0" w:type="auto"/>
                  <w:tcBorders>
                    <w:top w:val="single" w:sz="4" w:space="0" w:color="auto"/>
                    <w:left w:val="single" w:sz="4" w:space="0" w:color="auto"/>
                    <w:bottom w:val="nil"/>
                    <w:right w:val="single" w:sz="4" w:space="0" w:color="auto"/>
                  </w:tcBorders>
                  <w:shd w:val="clear" w:color="auto" w:fill="auto"/>
                  <w:noWrap/>
                  <w:vAlign w:val="bottom"/>
                </w:tcPr>
                <w:p w:rsidR="00DF2BE6" w:rsidRPr="00DF2BE6" w:rsidRDefault="00DF2BE6" w:rsidP="00561E2B">
                  <w:pPr>
                    <w:rPr>
                      <w:b/>
                      <w:bCs/>
                      <w:lang w:val="en-US"/>
                    </w:rPr>
                  </w:pPr>
                  <w:r w:rsidRPr="00DF2BE6">
                    <w:rPr>
                      <w:b/>
                      <w:bCs/>
                      <w:lang w:val="en-US"/>
                    </w:rPr>
                    <w:t> </w:t>
                  </w:r>
                </w:p>
              </w:tc>
              <w:tc>
                <w:tcPr>
                  <w:tcW w:w="0" w:type="auto"/>
                  <w:tcBorders>
                    <w:top w:val="single" w:sz="4" w:space="0" w:color="auto"/>
                    <w:left w:val="nil"/>
                    <w:bottom w:val="nil"/>
                    <w:right w:val="nil"/>
                  </w:tcBorders>
                  <w:shd w:val="clear" w:color="auto" w:fill="auto"/>
                  <w:vAlign w:val="bottom"/>
                </w:tcPr>
                <w:p w:rsidR="00DF2BE6" w:rsidRPr="00DF2BE6" w:rsidRDefault="00DF2BE6" w:rsidP="00561E2B">
                  <w:pPr>
                    <w:rPr>
                      <w:lang w:val="en-US"/>
                    </w:rPr>
                  </w:pPr>
                  <w:r w:rsidRPr="00DF2BE6">
                    <w:rPr>
                      <w:lang w:val="en-US"/>
                    </w:rPr>
                    <w:t>Tariful perceput se compune din:</w:t>
                  </w:r>
                </w:p>
              </w:tc>
              <w:tc>
                <w:tcPr>
                  <w:tcW w:w="0" w:type="auto"/>
                  <w:tcBorders>
                    <w:top w:val="single" w:sz="4" w:space="0" w:color="auto"/>
                    <w:left w:val="single" w:sz="4" w:space="0" w:color="auto"/>
                    <w:bottom w:val="nil"/>
                    <w:right w:val="single" w:sz="4" w:space="0" w:color="auto"/>
                  </w:tcBorders>
                  <w:shd w:val="clear" w:color="auto" w:fill="auto"/>
                  <w:vAlign w:val="bottom"/>
                </w:tcPr>
                <w:p w:rsidR="00DF2BE6" w:rsidRPr="00DF2BE6" w:rsidRDefault="00DF2BE6" w:rsidP="00561E2B">
                  <w:pPr>
                    <w:rPr>
                      <w:lang w:val="en-US"/>
                    </w:rPr>
                  </w:pPr>
                  <w:r w:rsidRPr="00DF2BE6">
                    <w:rPr>
                      <w:lang w:val="en-US"/>
                    </w:rPr>
                    <w:t> </w:t>
                  </w:r>
                </w:p>
              </w:tc>
            </w:tr>
            <w:tr w:rsidR="00DF2BE6" w:rsidRPr="00561E2B" w:rsidTr="00DF2BE6">
              <w:trPr>
                <w:trHeight w:val="135"/>
              </w:trPr>
              <w:tc>
                <w:tcPr>
                  <w:tcW w:w="0" w:type="auto"/>
                  <w:tcBorders>
                    <w:top w:val="nil"/>
                    <w:left w:val="single" w:sz="4" w:space="0" w:color="auto"/>
                    <w:bottom w:val="nil"/>
                    <w:right w:val="single" w:sz="4" w:space="0" w:color="auto"/>
                  </w:tcBorders>
                  <w:shd w:val="clear" w:color="auto" w:fill="auto"/>
                  <w:noWrap/>
                  <w:vAlign w:val="bottom"/>
                </w:tcPr>
                <w:p w:rsidR="00DF2BE6" w:rsidRPr="00DF2BE6" w:rsidRDefault="00DF2BE6" w:rsidP="00561E2B">
                  <w:pPr>
                    <w:rPr>
                      <w:b/>
                      <w:bCs/>
                      <w:lang w:val="en-US"/>
                    </w:rPr>
                  </w:pPr>
                  <w:r w:rsidRPr="00DF2BE6">
                    <w:rPr>
                      <w:b/>
                      <w:bCs/>
                      <w:lang w:val="en-US"/>
                    </w:rPr>
                    <w:t> </w:t>
                  </w:r>
                </w:p>
              </w:tc>
              <w:tc>
                <w:tcPr>
                  <w:tcW w:w="0" w:type="auto"/>
                  <w:tcBorders>
                    <w:top w:val="nil"/>
                    <w:left w:val="nil"/>
                    <w:bottom w:val="nil"/>
                    <w:right w:val="nil"/>
                  </w:tcBorders>
                  <w:shd w:val="clear" w:color="auto" w:fill="auto"/>
                  <w:vAlign w:val="bottom"/>
                </w:tcPr>
                <w:p w:rsidR="00DF2BE6" w:rsidRPr="00DF2BE6" w:rsidRDefault="00DF2BE6" w:rsidP="00561E2B">
                  <w:pPr>
                    <w:rPr>
                      <w:lang w:val="en-US"/>
                    </w:rPr>
                  </w:pPr>
                  <w:r w:rsidRPr="00DF2BE6">
                    <w:rPr>
                      <w:lang w:val="en-US"/>
                    </w:rPr>
                    <w:t> </w:t>
                  </w:r>
                </w:p>
              </w:tc>
              <w:tc>
                <w:tcPr>
                  <w:tcW w:w="0" w:type="auto"/>
                  <w:tcBorders>
                    <w:top w:val="nil"/>
                    <w:left w:val="single" w:sz="4" w:space="0" w:color="auto"/>
                    <w:bottom w:val="nil"/>
                    <w:right w:val="single" w:sz="4" w:space="0" w:color="auto"/>
                  </w:tcBorders>
                  <w:shd w:val="clear" w:color="auto" w:fill="auto"/>
                  <w:vAlign w:val="bottom"/>
                </w:tcPr>
                <w:p w:rsidR="00DF2BE6" w:rsidRPr="00DF2BE6" w:rsidRDefault="00DF2BE6" w:rsidP="00561E2B">
                  <w:pPr>
                    <w:rPr>
                      <w:lang w:val="en-US"/>
                    </w:rPr>
                  </w:pPr>
                  <w:r w:rsidRPr="00DF2BE6">
                    <w:rPr>
                      <w:lang w:val="en-US"/>
                    </w:rPr>
                    <w:t> </w:t>
                  </w:r>
                </w:p>
              </w:tc>
            </w:tr>
            <w:tr w:rsidR="00DF2BE6" w:rsidRPr="00E736BD" w:rsidTr="00DF2BE6">
              <w:trPr>
                <w:trHeight w:val="297"/>
              </w:trPr>
              <w:tc>
                <w:tcPr>
                  <w:tcW w:w="0" w:type="auto"/>
                  <w:tcBorders>
                    <w:top w:val="nil"/>
                    <w:left w:val="single" w:sz="4" w:space="0" w:color="auto"/>
                    <w:bottom w:val="nil"/>
                    <w:right w:val="single" w:sz="4" w:space="0" w:color="auto"/>
                  </w:tcBorders>
                  <w:shd w:val="clear" w:color="auto" w:fill="auto"/>
                  <w:noWrap/>
                  <w:vAlign w:val="bottom"/>
                </w:tcPr>
                <w:p w:rsidR="00DF2BE6" w:rsidRPr="00DF2BE6" w:rsidRDefault="00DF2BE6" w:rsidP="00561E2B">
                  <w:pPr>
                    <w:rPr>
                      <w:lang w:val="en-US"/>
                    </w:rPr>
                  </w:pPr>
                  <w:r w:rsidRPr="00DF2BE6">
                    <w:rPr>
                      <w:lang w:val="en-US"/>
                    </w:rPr>
                    <w:lastRenderedPageBreak/>
                    <w:t> </w:t>
                  </w:r>
                </w:p>
              </w:tc>
              <w:tc>
                <w:tcPr>
                  <w:tcW w:w="0" w:type="auto"/>
                  <w:tcBorders>
                    <w:top w:val="nil"/>
                    <w:left w:val="nil"/>
                    <w:bottom w:val="single" w:sz="4" w:space="0" w:color="auto"/>
                    <w:right w:val="nil"/>
                  </w:tcBorders>
                  <w:shd w:val="clear" w:color="auto" w:fill="auto"/>
                  <w:vAlign w:val="bottom"/>
                </w:tcPr>
                <w:p w:rsidR="00DF2BE6" w:rsidRPr="00DF2BE6" w:rsidRDefault="00DF2BE6" w:rsidP="00561E2B">
                  <w:pPr>
                    <w:rPr>
                      <w:lang w:val="en-US"/>
                    </w:rPr>
                  </w:pPr>
                  <w:r w:rsidRPr="00DF2BE6">
                    <w:rPr>
                      <w:lang w:val="en-US"/>
                    </w:rPr>
                    <w:t xml:space="preserve">        tarif de înregistrare, tarif fix</w:t>
                  </w:r>
                </w:p>
              </w:tc>
              <w:tc>
                <w:tcPr>
                  <w:tcW w:w="0" w:type="auto"/>
                  <w:tcBorders>
                    <w:top w:val="nil"/>
                    <w:left w:val="single" w:sz="4" w:space="0" w:color="auto"/>
                    <w:bottom w:val="single" w:sz="4" w:space="0" w:color="auto"/>
                    <w:right w:val="single" w:sz="4" w:space="0" w:color="auto"/>
                  </w:tcBorders>
                  <w:shd w:val="clear" w:color="auto" w:fill="auto"/>
                  <w:vAlign w:val="bottom"/>
                </w:tcPr>
                <w:p w:rsidR="00DF2BE6" w:rsidRPr="00E736BD" w:rsidRDefault="00DF2BE6" w:rsidP="00561E2B">
                  <w:r w:rsidRPr="00E736BD">
                    <w:t>6</w:t>
                  </w:r>
                </w:p>
              </w:tc>
            </w:tr>
            <w:tr w:rsidR="00DF2BE6" w:rsidRPr="00561E2B" w:rsidTr="00DF2BE6">
              <w:trPr>
                <w:trHeight w:val="297"/>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r w:rsidRPr="00E736BD">
                    <w:t> </w:t>
                  </w:r>
                </w:p>
              </w:tc>
              <w:tc>
                <w:tcPr>
                  <w:tcW w:w="0" w:type="auto"/>
                  <w:tcBorders>
                    <w:top w:val="single" w:sz="4" w:space="0" w:color="auto"/>
                    <w:left w:val="nil"/>
                    <w:bottom w:val="nil"/>
                    <w:right w:val="nil"/>
                  </w:tcBorders>
                  <w:shd w:val="clear" w:color="auto" w:fill="auto"/>
                  <w:vAlign w:val="bottom"/>
                </w:tcPr>
                <w:p w:rsidR="00DF2BE6" w:rsidRPr="00DF2BE6" w:rsidRDefault="00DF2BE6" w:rsidP="00561E2B">
                  <w:pPr>
                    <w:rPr>
                      <w:lang w:val="en-US"/>
                    </w:rPr>
                  </w:pPr>
                  <w:r w:rsidRPr="00DF2BE6">
                    <w:rPr>
                      <w:lang w:val="en-US"/>
                    </w:rPr>
                    <w:t xml:space="preserve">        tarif pe valoare, aplicat la valoarea mandatului:</w:t>
                  </w:r>
                </w:p>
              </w:tc>
              <w:tc>
                <w:tcPr>
                  <w:tcW w:w="0" w:type="auto"/>
                  <w:tcBorders>
                    <w:top w:val="single" w:sz="4" w:space="0" w:color="auto"/>
                    <w:left w:val="single" w:sz="4" w:space="0" w:color="auto"/>
                    <w:bottom w:val="nil"/>
                    <w:right w:val="single" w:sz="4" w:space="0" w:color="auto"/>
                  </w:tcBorders>
                  <w:shd w:val="clear" w:color="auto" w:fill="auto"/>
                  <w:vAlign w:val="bottom"/>
                </w:tcPr>
                <w:p w:rsidR="00DF2BE6" w:rsidRPr="00DF2BE6" w:rsidRDefault="00DF2BE6" w:rsidP="00561E2B">
                  <w:pPr>
                    <w:rPr>
                      <w:lang w:val="en-US"/>
                    </w:rPr>
                  </w:pPr>
                  <w:r w:rsidRPr="00DF2BE6">
                    <w:rPr>
                      <w:lang w:val="en-US"/>
                    </w:rPr>
                    <w:t> </w:t>
                  </w:r>
                </w:p>
              </w:tc>
            </w:tr>
            <w:tr w:rsidR="00DF2BE6" w:rsidRPr="00E736BD" w:rsidTr="00DF2BE6">
              <w:trPr>
                <w:trHeight w:val="297"/>
              </w:trPr>
              <w:tc>
                <w:tcPr>
                  <w:tcW w:w="0" w:type="auto"/>
                  <w:tcBorders>
                    <w:top w:val="nil"/>
                    <w:left w:val="single" w:sz="4" w:space="0" w:color="auto"/>
                    <w:bottom w:val="nil"/>
                    <w:right w:val="single" w:sz="4" w:space="0" w:color="auto"/>
                  </w:tcBorders>
                  <w:shd w:val="clear" w:color="auto" w:fill="auto"/>
                  <w:noWrap/>
                  <w:vAlign w:val="bottom"/>
                </w:tcPr>
                <w:p w:rsidR="00DF2BE6" w:rsidRPr="00DF2BE6" w:rsidRDefault="00DF2BE6" w:rsidP="00561E2B">
                  <w:pPr>
                    <w:rPr>
                      <w:lang w:val="en-US"/>
                    </w:rPr>
                  </w:pPr>
                  <w:r w:rsidRPr="00DF2BE6">
                    <w:rPr>
                      <w:lang w:val="en-US"/>
                    </w:rPr>
                    <w:t> </w:t>
                  </w:r>
                </w:p>
              </w:tc>
              <w:tc>
                <w:tcPr>
                  <w:tcW w:w="0" w:type="auto"/>
                  <w:tcBorders>
                    <w:top w:val="nil"/>
                    <w:left w:val="nil"/>
                    <w:bottom w:val="single" w:sz="4" w:space="0" w:color="auto"/>
                    <w:right w:val="nil"/>
                  </w:tcBorders>
                  <w:shd w:val="clear" w:color="auto" w:fill="auto"/>
                  <w:vAlign w:val="bottom"/>
                </w:tcPr>
                <w:p w:rsidR="00DF2BE6" w:rsidRPr="00E736BD" w:rsidRDefault="00DF2BE6" w:rsidP="00561E2B">
                  <w:r w:rsidRPr="00DF2BE6">
                    <w:rPr>
                      <w:lang w:val="en-US"/>
                    </w:rPr>
                    <w:t xml:space="preserve">               </w:t>
                  </w:r>
                  <w:proofErr w:type="spellStart"/>
                  <w:r w:rsidRPr="00E736BD">
                    <w:t>pînă</w:t>
                  </w:r>
                  <w:proofErr w:type="spellEnd"/>
                  <w:r w:rsidRPr="00E736BD">
                    <w:t xml:space="preserve"> </w:t>
                  </w:r>
                  <w:proofErr w:type="spellStart"/>
                  <w:r w:rsidRPr="00E736BD">
                    <w:t>la</w:t>
                  </w:r>
                  <w:proofErr w:type="spellEnd"/>
                  <w:r w:rsidRPr="00E736BD">
                    <w:t xml:space="preserve"> 1000 </w:t>
                  </w:r>
                  <w:proofErr w:type="spellStart"/>
                  <w:r w:rsidRPr="00E736BD">
                    <w:t>lei</w:t>
                  </w:r>
                  <w:proofErr w:type="spellEnd"/>
                </w:p>
              </w:tc>
              <w:tc>
                <w:tcPr>
                  <w:tcW w:w="0" w:type="auto"/>
                  <w:tcBorders>
                    <w:top w:val="nil"/>
                    <w:left w:val="single" w:sz="4" w:space="0" w:color="auto"/>
                    <w:bottom w:val="single" w:sz="4" w:space="0" w:color="auto"/>
                    <w:right w:val="single" w:sz="4" w:space="0" w:color="auto"/>
                  </w:tcBorders>
                  <w:shd w:val="clear" w:color="auto" w:fill="auto"/>
                  <w:vAlign w:val="bottom"/>
                </w:tcPr>
                <w:p w:rsidR="00DF2BE6" w:rsidRPr="00E736BD" w:rsidRDefault="00DF2BE6" w:rsidP="00561E2B">
                  <w:r w:rsidRPr="00E736BD">
                    <w:t>3 %</w:t>
                  </w:r>
                </w:p>
              </w:tc>
            </w:tr>
            <w:tr w:rsidR="00DF2BE6" w:rsidRPr="00E736BD" w:rsidTr="00DF2BE6">
              <w:trPr>
                <w:trHeight w:val="570"/>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r w:rsidRPr="00E736BD">
                    <w:t> </w:t>
                  </w:r>
                </w:p>
              </w:tc>
              <w:tc>
                <w:tcPr>
                  <w:tcW w:w="0" w:type="auto"/>
                  <w:tcBorders>
                    <w:top w:val="single" w:sz="4" w:space="0" w:color="auto"/>
                    <w:left w:val="nil"/>
                    <w:bottom w:val="nil"/>
                    <w:right w:val="single" w:sz="4" w:space="0" w:color="auto"/>
                  </w:tcBorders>
                  <w:shd w:val="clear" w:color="auto" w:fill="auto"/>
                  <w:vAlign w:val="bottom"/>
                </w:tcPr>
                <w:p w:rsidR="00DF2BE6" w:rsidRPr="00E736BD" w:rsidRDefault="00DF2BE6" w:rsidP="00561E2B">
                  <w:r w:rsidRPr="00E736BD">
                    <w:t xml:space="preserve">               </w:t>
                  </w:r>
                  <w:proofErr w:type="spellStart"/>
                  <w:r w:rsidRPr="00E736BD">
                    <w:t>peste</w:t>
                  </w:r>
                  <w:proofErr w:type="spellEnd"/>
                  <w:r w:rsidRPr="00E736BD">
                    <w:t xml:space="preserve"> </w:t>
                  </w:r>
                  <w:proofErr w:type="spellStart"/>
                  <w:r w:rsidRPr="00E736BD">
                    <w:t>valoarea</w:t>
                  </w:r>
                  <w:proofErr w:type="spellEnd"/>
                  <w:r w:rsidRPr="00E736BD">
                    <w:t xml:space="preserve"> </w:t>
                  </w:r>
                  <w:proofErr w:type="spellStart"/>
                  <w:r w:rsidRPr="00E736BD">
                    <w:t>de</w:t>
                  </w:r>
                  <w:proofErr w:type="spellEnd"/>
                  <w:r w:rsidRPr="00E736BD">
                    <w:t xml:space="preserve"> 1000 </w:t>
                  </w:r>
                  <w:proofErr w:type="spellStart"/>
                  <w:r w:rsidRPr="00E736BD">
                    <w:t>lei</w:t>
                  </w:r>
                  <w:proofErr w:type="spellEnd"/>
                </w:p>
              </w:tc>
              <w:tc>
                <w:tcPr>
                  <w:tcW w:w="0" w:type="auto"/>
                  <w:tcBorders>
                    <w:top w:val="single" w:sz="4" w:space="0" w:color="auto"/>
                    <w:left w:val="nil"/>
                    <w:bottom w:val="nil"/>
                    <w:right w:val="single" w:sz="4" w:space="0" w:color="auto"/>
                  </w:tcBorders>
                  <w:shd w:val="clear" w:color="auto" w:fill="auto"/>
                  <w:vAlign w:val="bottom"/>
                </w:tcPr>
                <w:p w:rsidR="00DF2BE6" w:rsidRPr="00E736BD" w:rsidRDefault="00DF2BE6" w:rsidP="00561E2B">
                  <w:r w:rsidRPr="00E736BD">
                    <w:t xml:space="preserve">30  </w:t>
                  </w:r>
                  <w:proofErr w:type="spellStart"/>
                  <w:r w:rsidRPr="00E736BD">
                    <w:t>lei</w:t>
                  </w:r>
                  <w:proofErr w:type="spellEnd"/>
                  <w:r w:rsidRPr="00E736BD">
                    <w:t xml:space="preserve"> </w:t>
                  </w:r>
                  <w:proofErr w:type="spellStart"/>
                  <w:r w:rsidRPr="00E736BD">
                    <w:t>plus</w:t>
                  </w:r>
                  <w:proofErr w:type="spellEnd"/>
                  <w:r w:rsidRPr="00E736BD">
                    <w:t xml:space="preserve"> 1% </w:t>
                  </w:r>
                  <w:proofErr w:type="spellStart"/>
                  <w:r w:rsidRPr="00E736BD">
                    <w:t>peste</w:t>
                  </w:r>
                  <w:proofErr w:type="spellEnd"/>
                  <w:r w:rsidRPr="00E736BD">
                    <w:t xml:space="preserve">  1000 </w:t>
                  </w:r>
                  <w:proofErr w:type="spellStart"/>
                  <w:r w:rsidRPr="00E736BD">
                    <w:t>lei</w:t>
                  </w:r>
                  <w:proofErr w:type="spellEnd"/>
                </w:p>
              </w:tc>
            </w:tr>
            <w:tr w:rsidR="00DF2BE6" w:rsidRPr="00E736BD" w:rsidTr="00DF2BE6">
              <w:trPr>
                <w:trHeight w:val="195"/>
              </w:trPr>
              <w:tc>
                <w:tcPr>
                  <w:tcW w:w="0" w:type="auto"/>
                  <w:tcBorders>
                    <w:top w:val="nil"/>
                    <w:left w:val="single" w:sz="4" w:space="0" w:color="auto"/>
                    <w:bottom w:val="nil"/>
                    <w:right w:val="single" w:sz="4" w:space="0" w:color="auto"/>
                  </w:tcBorders>
                  <w:shd w:val="clear" w:color="auto" w:fill="auto"/>
                  <w:noWrap/>
                  <w:vAlign w:val="bottom"/>
                </w:tcPr>
                <w:p w:rsidR="00DF2BE6" w:rsidRPr="00E736BD" w:rsidRDefault="00DF2BE6" w:rsidP="00561E2B">
                  <w:r w:rsidRPr="00E736BD">
                    <w:t> </w:t>
                  </w:r>
                </w:p>
              </w:tc>
              <w:tc>
                <w:tcPr>
                  <w:tcW w:w="0" w:type="auto"/>
                  <w:tcBorders>
                    <w:top w:val="nil"/>
                    <w:left w:val="nil"/>
                    <w:bottom w:val="nil"/>
                    <w:right w:val="nil"/>
                  </w:tcBorders>
                  <w:shd w:val="clear" w:color="auto" w:fill="auto"/>
                  <w:vAlign w:val="bottom"/>
                </w:tcPr>
                <w:p w:rsidR="00DF2BE6" w:rsidRPr="00E736BD" w:rsidRDefault="00DF2BE6" w:rsidP="00561E2B">
                  <w:r w:rsidRPr="00E736BD">
                    <w:t> </w:t>
                  </w:r>
                </w:p>
              </w:tc>
              <w:tc>
                <w:tcPr>
                  <w:tcW w:w="0" w:type="auto"/>
                  <w:tcBorders>
                    <w:top w:val="nil"/>
                    <w:left w:val="single" w:sz="4" w:space="0" w:color="auto"/>
                    <w:bottom w:val="nil"/>
                    <w:right w:val="single" w:sz="4" w:space="0" w:color="auto"/>
                  </w:tcBorders>
                  <w:shd w:val="clear" w:color="auto" w:fill="auto"/>
                  <w:vAlign w:val="bottom"/>
                </w:tcPr>
                <w:p w:rsidR="00DF2BE6" w:rsidRPr="00E736BD" w:rsidRDefault="00DF2BE6" w:rsidP="00561E2B">
                  <w:r w:rsidRPr="00E736BD">
                    <w:t> </w:t>
                  </w:r>
                </w:p>
              </w:tc>
            </w:tr>
            <w:tr w:rsidR="00DF2BE6" w:rsidRPr="00E736BD" w:rsidTr="00DF2BE6">
              <w:trPr>
                <w:trHeight w:val="90"/>
              </w:trPr>
              <w:tc>
                <w:tcPr>
                  <w:tcW w:w="0" w:type="auto"/>
                  <w:tcBorders>
                    <w:top w:val="single" w:sz="4" w:space="0" w:color="auto"/>
                    <w:left w:val="single" w:sz="4" w:space="0" w:color="auto"/>
                    <w:bottom w:val="nil"/>
                    <w:right w:val="nil"/>
                  </w:tcBorders>
                  <w:shd w:val="clear" w:color="auto" w:fill="auto"/>
                  <w:noWrap/>
                  <w:vAlign w:val="bottom"/>
                </w:tcPr>
                <w:p w:rsidR="00DF2BE6" w:rsidRPr="00E736BD" w:rsidRDefault="00DF2BE6" w:rsidP="00561E2B">
                  <w:r w:rsidRPr="00E736BD">
                    <w:t> </w:t>
                  </w:r>
                </w:p>
              </w:tc>
              <w:tc>
                <w:tcPr>
                  <w:tcW w:w="0" w:type="auto"/>
                  <w:tcBorders>
                    <w:top w:val="single" w:sz="4" w:space="0" w:color="auto"/>
                    <w:left w:val="single" w:sz="4" w:space="0" w:color="auto"/>
                    <w:bottom w:val="nil"/>
                    <w:right w:val="nil"/>
                  </w:tcBorders>
                  <w:shd w:val="clear" w:color="auto" w:fill="auto"/>
                  <w:vAlign w:val="bottom"/>
                </w:tcPr>
                <w:p w:rsidR="00DF2BE6" w:rsidRPr="00E736BD" w:rsidRDefault="00DF2BE6" w:rsidP="00561E2B">
                  <w:r w:rsidRPr="00E736BD">
                    <w:t> </w:t>
                  </w:r>
                </w:p>
              </w:tc>
              <w:tc>
                <w:tcPr>
                  <w:tcW w:w="0" w:type="auto"/>
                  <w:tcBorders>
                    <w:top w:val="single" w:sz="4" w:space="0" w:color="auto"/>
                    <w:left w:val="single" w:sz="4" w:space="0" w:color="auto"/>
                    <w:bottom w:val="nil"/>
                    <w:right w:val="single" w:sz="4" w:space="0" w:color="auto"/>
                  </w:tcBorders>
                  <w:shd w:val="clear" w:color="auto" w:fill="auto"/>
                  <w:vAlign w:val="bottom"/>
                </w:tcPr>
                <w:p w:rsidR="00DF2BE6" w:rsidRPr="00E736BD" w:rsidRDefault="00DF2BE6" w:rsidP="00561E2B">
                  <w:r w:rsidRPr="00E736BD">
                    <w:t> </w:t>
                  </w:r>
                </w:p>
              </w:tc>
            </w:tr>
            <w:tr w:rsidR="00DF2BE6" w:rsidRPr="00E736BD" w:rsidTr="00DF2BE6">
              <w:trPr>
                <w:trHeight w:val="375"/>
              </w:trPr>
              <w:tc>
                <w:tcPr>
                  <w:tcW w:w="0" w:type="auto"/>
                  <w:tcBorders>
                    <w:top w:val="nil"/>
                    <w:left w:val="single" w:sz="4" w:space="0" w:color="auto"/>
                    <w:bottom w:val="nil"/>
                    <w:right w:val="nil"/>
                  </w:tcBorders>
                  <w:shd w:val="clear" w:color="auto" w:fill="auto"/>
                  <w:noWrap/>
                  <w:vAlign w:val="bottom"/>
                </w:tcPr>
                <w:p w:rsidR="00DF2BE6" w:rsidRPr="00E736BD" w:rsidRDefault="00DF2BE6" w:rsidP="00561E2B">
                  <w:pPr>
                    <w:rPr>
                      <w:b/>
                      <w:bCs/>
                    </w:rPr>
                  </w:pPr>
                  <w:r w:rsidRPr="00E736BD">
                    <w:rPr>
                      <w:b/>
                      <w:bCs/>
                    </w:rPr>
                    <w:t>14.</w:t>
                  </w:r>
                </w:p>
              </w:tc>
              <w:tc>
                <w:tcPr>
                  <w:tcW w:w="0" w:type="auto"/>
                  <w:tcBorders>
                    <w:top w:val="nil"/>
                    <w:left w:val="single" w:sz="4" w:space="0" w:color="auto"/>
                    <w:bottom w:val="nil"/>
                    <w:right w:val="nil"/>
                  </w:tcBorders>
                  <w:shd w:val="clear" w:color="auto" w:fill="auto"/>
                  <w:vAlign w:val="bottom"/>
                </w:tcPr>
                <w:p w:rsidR="00DF2BE6" w:rsidRPr="00E736BD" w:rsidRDefault="00DF2BE6" w:rsidP="00561E2B">
                  <w:pPr>
                    <w:rPr>
                      <w:b/>
                      <w:bCs/>
                    </w:rPr>
                  </w:pPr>
                  <w:r w:rsidRPr="00E736BD">
                    <w:rPr>
                      <w:b/>
                      <w:bCs/>
                    </w:rPr>
                    <w:t xml:space="preserve"> </w:t>
                  </w:r>
                  <w:proofErr w:type="spellStart"/>
                  <w:r w:rsidRPr="00E736BD">
                    <w:rPr>
                      <w:b/>
                      <w:bCs/>
                    </w:rPr>
                    <w:t>Expediere</w:t>
                  </w:r>
                  <w:proofErr w:type="spellEnd"/>
                  <w:r w:rsidRPr="00E736BD">
                    <w:rPr>
                      <w:b/>
                      <w:bCs/>
                    </w:rPr>
                    <w:t xml:space="preserve"> </w:t>
                  </w:r>
                  <w:proofErr w:type="spellStart"/>
                  <w:r w:rsidRPr="00E736BD">
                    <w:rPr>
                      <w:b/>
                      <w:bCs/>
                    </w:rPr>
                    <w:t>mandat</w:t>
                  </w:r>
                  <w:proofErr w:type="spellEnd"/>
                  <w:r w:rsidRPr="00E736BD">
                    <w:rPr>
                      <w:b/>
                      <w:bCs/>
                    </w:rPr>
                    <w:t xml:space="preserve"> </w:t>
                  </w:r>
                  <w:proofErr w:type="spellStart"/>
                  <w:r w:rsidRPr="00E736BD">
                    <w:rPr>
                      <w:b/>
                      <w:bCs/>
                    </w:rPr>
                    <w:t>electronic</w:t>
                  </w:r>
                  <w:proofErr w:type="spellEnd"/>
                  <w:r>
                    <w:rPr>
                      <w:b/>
                      <w:bCs/>
                    </w:rPr>
                    <w:t>:</w:t>
                  </w:r>
                  <w:r w:rsidRPr="00E736BD">
                    <w:t xml:space="preserve"> </w:t>
                  </w:r>
                </w:p>
              </w:tc>
              <w:tc>
                <w:tcPr>
                  <w:tcW w:w="0" w:type="auto"/>
                  <w:tcBorders>
                    <w:top w:val="nil"/>
                    <w:left w:val="single" w:sz="4" w:space="0" w:color="auto"/>
                    <w:bottom w:val="nil"/>
                    <w:right w:val="single" w:sz="4" w:space="0" w:color="auto"/>
                  </w:tcBorders>
                  <w:shd w:val="clear" w:color="auto" w:fill="auto"/>
                  <w:vAlign w:val="bottom"/>
                </w:tcPr>
                <w:p w:rsidR="00DF2BE6" w:rsidRPr="00E736BD" w:rsidRDefault="00DF2BE6" w:rsidP="00561E2B">
                  <w:r w:rsidRPr="00E736BD">
                    <w:t> </w:t>
                  </w:r>
                </w:p>
              </w:tc>
            </w:tr>
            <w:tr w:rsidR="00DF2BE6" w:rsidRPr="00E736BD" w:rsidTr="00DF2BE6">
              <w:trPr>
                <w:trHeight w:val="1245"/>
              </w:trPr>
              <w:tc>
                <w:tcPr>
                  <w:tcW w:w="0" w:type="auto"/>
                  <w:tcBorders>
                    <w:top w:val="nil"/>
                    <w:left w:val="single" w:sz="4" w:space="0" w:color="auto"/>
                    <w:bottom w:val="nil"/>
                    <w:right w:val="nil"/>
                  </w:tcBorders>
                  <w:shd w:val="clear" w:color="auto" w:fill="auto"/>
                  <w:noWrap/>
                  <w:vAlign w:val="bottom"/>
                </w:tcPr>
                <w:p w:rsidR="00DF2BE6" w:rsidRPr="00E736BD" w:rsidRDefault="00DF2BE6" w:rsidP="00561E2B">
                  <w:r w:rsidRPr="00E736BD">
                    <w:t> </w:t>
                  </w:r>
                </w:p>
              </w:tc>
              <w:tc>
                <w:tcPr>
                  <w:tcW w:w="0" w:type="auto"/>
                  <w:tcBorders>
                    <w:top w:val="nil"/>
                    <w:left w:val="single" w:sz="4" w:space="0" w:color="auto"/>
                    <w:bottom w:val="nil"/>
                    <w:right w:val="nil"/>
                  </w:tcBorders>
                  <w:shd w:val="clear" w:color="auto" w:fill="auto"/>
                  <w:vAlign w:val="bottom"/>
                </w:tcPr>
                <w:p w:rsidR="00DF2BE6" w:rsidRPr="00DF2BE6" w:rsidRDefault="00DF2BE6" w:rsidP="00561E2B">
                  <w:pPr>
                    <w:rPr>
                      <w:lang w:val="en-US"/>
                    </w:rPr>
                  </w:pPr>
                  <w:r w:rsidRPr="00DF2BE6">
                    <w:rPr>
                      <w:lang w:val="en-US"/>
                    </w:rPr>
                    <w:t xml:space="preserve">Mandatele poştale, conform punctelor 12, 13 sau 14, sînt expediate prin  intermediul reţelelor electronice.  Se aplică tariful corespunzător  serviciului: mandat poştal simplu, mandat prin virament sau mandat contra ramburs    </w:t>
                  </w:r>
                </w:p>
              </w:tc>
              <w:tc>
                <w:tcPr>
                  <w:tcW w:w="0" w:type="auto"/>
                  <w:tcBorders>
                    <w:top w:val="nil"/>
                    <w:left w:val="single" w:sz="4" w:space="0" w:color="auto"/>
                    <w:bottom w:val="nil"/>
                    <w:right w:val="single" w:sz="4" w:space="0" w:color="auto"/>
                  </w:tcBorders>
                  <w:shd w:val="clear" w:color="auto" w:fill="auto"/>
                  <w:vAlign w:val="center"/>
                </w:tcPr>
                <w:p w:rsidR="00DF2BE6" w:rsidRPr="00E736BD" w:rsidRDefault="00DF2BE6" w:rsidP="00561E2B">
                  <w:proofErr w:type="spellStart"/>
                  <w:r>
                    <w:t>c</w:t>
                  </w:r>
                  <w:r w:rsidRPr="00E736BD">
                    <w:t>onform</w:t>
                  </w:r>
                  <w:proofErr w:type="spellEnd"/>
                  <w:r w:rsidRPr="00E736BD">
                    <w:t xml:space="preserve"> p</w:t>
                  </w:r>
                  <w:r>
                    <w:t>ct</w:t>
                  </w:r>
                  <w:r w:rsidRPr="00E736BD">
                    <w:t xml:space="preserve">.12, 13 </w:t>
                  </w:r>
                  <w:proofErr w:type="spellStart"/>
                  <w:r w:rsidRPr="00E736BD">
                    <w:t>sau</w:t>
                  </w:r>
                  <w:proofErr w:type="spellEnd"/>
                  <w:r w:rsidRPr="00E736BD">
                    <w:t xml:space="preserve"> 14</w:t>
                  </w:r>
                </w:p>
              </w:tc>
            </w:tr>
            <w:tr w:rsidR="00DF2BE6" w:rsidRPr="00E736BD" w:rsidTr="00DF2BE6">
              <w:trPr>
                <w:trHeight w:val="135"/>
              </w:trPr>
              <w:tc>
                <w:tcPr>
                  <w:tcW w:w="0" w:type="auto"/>
                  <w:tcBorders>
                    <w:top w:val="nil"/>
                    <w:left w:val="single" w:sz="4" w:space="0" w:color="auto"/>
                    <w:bottom w:val="single" w:sz="4" w:space="0" w:color="auto"/>
                    <w:right w:val="nil"/>
                  </w:tcBorders>
                  <w:shd w:val="clear" w:color="auto" w:fill="auto"/>
                  <w:noWrap/>
                  <w:vAlign w:val="bottom"/>
                </w:tcPr>
                <w:p w:rsidR="00DF2BE6" w:rsidRPr="00E736BD" w:rsidRDefault="00DF2BE6" w:rsidP="00561E2B">
                  <w:r w:rsidRPr="00E736BD">
                    <w:t> </w:t>
                  </w:r>
                </w:p>
              </w:tc>
              <w:tc>
                <w:tcPr>
                  <w:tcW w:w="0" w:type="auto"/>
                  <w:tcBorders>
                    <w:top w:val="nil"/>
                    <w:left w:val="single" w:sz="4" w:space="0" w:color="auto"/>
                    <w:bottom w:val="single" w:sz="4" w:space="0" w:color="auto"/>
                    <w:right w:val="nil"/>
                  </w:tcBorders>
                  <w:shd w:val="clear" w:color="auto" w:fill="auto"/>
                  <w:vAlign w:val="bottom"/>
                </w:tcPr>
                <w:p w:rsidR="00DF2BE6" w:rsidRPr="00E736BD" w:rsidRDefault="00DF2BE6" w:rsidP="00561E2B">
                  <w:r w:rsidRPr="00E736BD">
                    <w:t> </w:t>
                  </w:r>
                </w:p>
              </w:tc>
              <w:tc>
                <w:tcPr>
                  <w:tcW w:w="0" w:type="auto"/>
                  <w:tcBorders>
                    <w:top w:val="nil"/>
                    <w:left w:val="single" w:sz="4" w:space="0" w:color="auto"/>
                    <w:bottom w:val="single" w:sz="4" w:space="0" w:color="auto"/>
                    <w:right w:val="single" w:sz="4" w:space="0" w:color="auto"/>
                  </w:tcBorders>
                  <w:shd w:val="clear" w:color="auto" w:fill="auto"/>
                  <w:vAlign w:val="bottom"/>
                </w:tcPr>
                <w:p w:rsidR="00DF2BE6" w:rsidRPr="00E736BD" w:rsidRDefault="00DF2BE6" w:rsidP="00561E2B">
                  <w:r w:rsidRPr="00E736BD">
                    <w:t> </w:t>
                  </w:r>
                </w:p>
              </w:tc>
            </w:tr>
            <w:tr w:rsidR="00DF2BE6" w:rsidRPr="00E736BD" w:rsidTr="00DF2BE6">
              <w:trPr>
                <w:trHeight w:val="150"/>
              </w:trPr>
              <w:tc>
                <w:tcPr>
                  <w:tcW w:w="0" w:type="auto"/>
                  <w:tcBorders>
                    <w:top w:val="nil"/>
                    <w:left w:val="single" w:sz="4" w:space="0" w:color="auto"/>
                    <w:bottom w:val="nil"/>
                    <w:right w:val="nil"/>
                  </w:tcBorders>
                  <w:shd w:val="clear" w:color="auto" w:fill="auto"/>
                  <w:noWrap/>
                  <w:vAlign w:val="bottom"/>
                </w:tcPr>
                <w:p w:rsidR="00DF2BE6" w:rsidRPr="00E736BD" w:rsidRDefault="00DF2BE6" w:rsidP="00561E2B">
                  <w:r w:rsidRPr="00E736BD">
                    <w:t> </w:t>
                  </w:r>
                </w:p>
              </w:tc>
              <w:tc>
                <w:tcPr>
                  <w:tcW w:w="0" w:type="auto"/>
                  <w:tcBorders>
                    <w:top w:val="nil"/>
                    <w:left w:val="single" w:sz="4" w:space="0" w:color="auto"/>
                    <w:bottom w:val="nil"/>
                    <w:right w:val="nil"/>
                  </w:tcBorders>
                  <w:shd w:val="clear" w:color="auto" w:fill="auto"/>
                  <w:vAlign w:val="bottom"/>
                </w:tcPr>
                <w:p w:rsidR="00DF2BE6" w:rsidRPr="00E736BD" w:rsidRDefault="00DF2BE6" w:rsidP="00561E2B">
                  <w:r w:rsidRPr="00E736BD">
                    <w:t> </w:t>
                  </w:r>
                </w:p>
              </w:tc>
              <w:tc>
                <w:tcPr>
                  <w:tcW w:w="0" w:type="auto"/>
                  <w:tcBorders>
                    <w:top w:val="nil"/>
                    <w:left w:val="single" w:sz="4" w:space="0" w:color="auto"/>
                    <w:bottom w:val="nil"/>
                    <w:right w:val="single" w:sz="4" w:space="0" w:color="auto"/>
                  </w:tcBorders>
                  <w:shd w:val="clear" w:color="auto" w:fill="auto"/>
                  <w:vAlign w:val="bottom"/>
                </w:tcPr>
                <w:p w:rsidR="00DF2BE6" w:rsidRPr="00E736BD" w:rsidRDefault="00DF2BE6" w:rsidP="00561E2B">
                  <w:r w:rsidRPr="00E736BD">
                    <w:t> </w:t>
                  </w:r>
                </w:p>
              </w:tc>
            </w:tr>
            <w:tr w:rsidR="00DF2BE6" w:rsidRPr="00E736BD" w:rsidTr="00DF2BE6">
              <w:trPr>
                <w:trHeight w:val="300"/>
              </w:trPr>
              <w:tc>
                <w:tcPr>
                  <w:tcW w:w="0" w:type="auto"/>
                  <w:tcBorders>
                    <w:top w:val="nil"/>
                    <w:left w:val="single" w:sz="4" w:space="0" w:color="auto"/>
                    <w:bottom w:val="nil"/>
                    <w:right w:val="nil"/>
                  </w:tcBorders>
                  <w:shd w:val="clear" w:color="auto" w:fill="auto"/>
                  <w:noWrap/>
                  <w:vAlign w:val="bottom"/>
                </w:tcPr>
                <w:p w:rsidR="00DF2BE6" w:rsidRPr="00E736BD" w:rsidRDefault="00DF2BE6" w:rsidP="00561E2B">
                  <w:pPr>
                    <w:rPr>
                      <w:b/>
                      <w:bCs/>
                    </w:rPr>
                  </w:pPr>
                  <w:r w:rsidRPr="00E736BD">
                    <w:rPr>
                      <w:b/>
                      <w:bCs/>
                    </w:rPr>
                    <w:t>15.</w:t>
                  </w:r>
                </w:p>
              </w:tc>
              <w:tc>
                <w:tcPr>
                  <w:tcW w:w="0" w:type="auto"/>
                  <w:tcBorders>
                    <w:top w:val="nil"/>
                    <w:left w:val="single" w:sz="4" w:space="0" w:color="auto"/>
                    <w:bottom w:val="nil"/>
                    <w:right w:val="nil"/>
                  </w:tcBorders>
                  <w:shd w:val="clear" w:color="auto" w:fill="auto"/>
                  <w:vAlign w:val="bottom"/>
                </w:tcPr>
                <w:p w:rsidR="00DF2BE6" w:rsidRPr="00E736BD" w:rsidRDefault="00DF2BE6" w:rsidP="00561E2B">
                  <w:pPr>
                    <w:rPr>
                      <w:b/>
                      <w:bCs/>
                    </w:rPr>
                  </w:pPr>
                  <w:r w:rsidRPr="00E736BD">
                    <w:rPr>
                      <w:b/>
                      <w:bCs/>
                    </w:rPr>
                    <w:t xml:space="preserve"> </w:t>
                  </w:r>
                  <w:proofErr w:type="spellStart"/>
                  <w:r w:rsidRPr="00E736BD">
                    <w:rPr>
                      <w:b/>
                      <w:bCs/>
                    </w:rPr>
                    <w:t>Confirmare</w:t>
                  </w:r>
                  <w:proofErr w:type="spellEnd"/>
                  <w:r w:rsidRPr="00E736BD">
                    <w:rPr>
                      <w:b/>
                      <w:bCs/>
                    </w:rPr>
                    <w:t xml:space="preserve"> </w:t>
                  </w:r>
                  <w:proofErr w:type="spellStart"/>
                  <w:r w:rsidRPr="00E736BD">
                    <w:rPr>
                      <w:b/>
                      <w:bCs/>
                    </w:rPr>
                    <w:t>privind</w:t>
                  </w:r>
                  <w:proofErr w:type="spellEnd"/>
                  <w:r w:rsidRPr="00E736BD">
                    <w:rPr>
                      <w:b/>
                      <w:bCs/>
                    </w:rPr>
                    <w:t xml:space="preserve"> </w:t>
                  </w:r>
                  <w:proofErr w:type="spellStart"/>
                  <w:r w:rsidRPr="00E736BD">
                    <w:rPr>
                      <w:b/>
                      <w:bCs/>
                    </w:rPr>
                    <w:t>achitarea</w:t>
                  </w:r>
                  <w:proofErr w:type="spellEnd"/>
                  <w:r w:rsidRPr="00E736BD">
                    <w:rPr>
                      <w:b/>
                      <w:bCs/>
                    </w:rPr>
                    <w:t xml:space="preserve"> </w:t>
                  </w:r>
                  <w:proofErr w:type="spellStart"/>
                  <w:r w:rsidRPr="00E736BD">
                    <w:rPr>
                      <w:b/>
                      <w:bCs/>
                    </w:rPr>
                    <w:t>mandatului</w:t>
                  </w:r>
                  <w:proofErr w:type="spellEnd"/>
                  <w:r w:rsidRPr="00E736BD">
                    <w:rPr>
                      <w:b/>
                      <w:bCs/>
                    </w:rPr>
                    <w:t xml:space="preserve">  </w:t>
                  </w:r>
                  <w:r w:rsidRPr="00E736BD">
                    <w:t xml:space="preserve"> </w:t>
                  </w:r>
                </w:p>
              </w:tc>
              <w:tc>
                <w:tcPr>
                  <w:tcW w:w="0" w:type="auto"/>
                  <w:tcBorders>
                    <w:top w:val="nil"/>
                    <w:left w:val="single" w:sz="4" w:space="0" w:color="auto"/>
                    <w:bottom w:val="nil"/>
                    <w:right w:val="single" w:sz="4" w:space="0" w:color="auto"/>
                  </w:tcBorders>
                  <w:shd w:val="clear" w:color="auto" w:fill="auto"/>
                  <w:vAlign w:val="bottom"/>
                </w:tcPr>
                <w:p w:rsidR="00DF2BE6" w:rsidRPr="00E736BD" w:rsidRDefault="00DF2BE6" w:rsidP="00561E2B">
                  <w:r w:rsidRPr="00E736BD">
                    <w:t>6</w:t>
                  </w:r>
                </w:p>
              </w:tc>
            </w:tr>
            <w:tr w:rsidR="00DF2BE6" w:rsidRPr="00E736BD" w:rsidTr="00DF2BE6">
              <w:trPr>
                <w:trHeight w:val="180"/>
              </w:trPr>
              <w:tc>
                <w:tcPr>
                  <w:tcW w:w="0" w:type="auto"/>
                  <w:tcBorders>
                    <w:top w:val="nil"/>
                    <w:left w:val="single" w:sz="4" w:space="0" w:color="auto"/>
                    <w:bottom w:val="single" w:sz="4" w:space="0" w:color="auto"/>
                    <w:right w:val="nil"/>
                  </w:tcBorders>
                  <w:shd w:val="clear" w:color="auto" w:fill="auto"/>
                  <w:noWrap/>
                  <w:vAlign w:val="bottom"/>
                </w:tcPr>
                <w:p w:rsidR="00DF2BE6" w:rsidRPr="00E736BD" w:rsidRDefault="00DF2BE6" w:rsidP="00561E2B">
                  <w:r w:rsidRPr="00E736BD">
                    <w:t> </w:t>
                  </w:r>
                </w:p>
              </w:tc>
              <w:tc>
                <w:tcPr>
                  <w:tcW w:w="0" w:type="auto"/>
                  <w:tcBorders>
                    <w:top w:val="nil"/>
                    <w:left w:val="single" w:sz="4" w:space="0" w:color="auto"/>
                    <w:bottom w:val="single" w:sz="4" w:space="0" w:color="auto"/>
                    <w:right w:val="nil"/>
                  </w:tcBorders>
                  <w:shd w:val="clear" w:color="auto" w:fill="auto"/>
                  <w:vAlign w:val="bottom"/>
                </w:tcPr>
                <w:p w:rsidR="00DF2BE6" w:rsidRPr="00E736BD" w:rsidRDefault="00DF2BE6" w:rsidP="00561E2B">
                  <w:r w:rsidRPr="00E736BD">
                    <w:t> </w:t>
                  </w:r>
                </w:p>
              </w:tc>
              <w:tc>
                <w:tcPr>
                  <w:tcW w:w="0" w:type="auto"/>
                  <w:tcBorders>
                    <w:top w:val="nil"/>
                    <w:left w:val="single" w:sz="4" w:space="0" w:color="auto"/>
                    <w:bottom w:val="single" w:sz="4" w:space="0" w:color="auto"/>
                    <w:right w:val="single" w:sz="4" w:space="0" w:color="auto"/>
                  </w:tcBorders>
                  <w:shd w:val="clear" w:color="auto" w:fill="auto"/>
                  <w:vAlign w:val="bottom"/>
                </w:tcPr>
                <w:p w:rsidR="00DF2BE6" w:rsidRPr="00E736BD" w:rsidRDefault="00DF2BE6" w:rsidP="00561E2B">
                  <w:r w:rsidRPr="00E736BD">
                    <w:t> </w:t>
                  </w:r>
                </w:p>
              </w:tc>
            </w:tr>
          </w:tbl>
          <w:p w:rsidR="00DF2BE6" w:rsidRDefault="00DF2BE6" w:rsidP="00561E2B"/>
          <w:tbl>
            <w:tblPr>
              <w:tblW w:w="10227" w:type="dxa"/>
              <w:tblInd w:w="108" w:type="dxa"/>
              <w:tblLook w:val="0000"/>
            </w:tblPr>
            <w:tblGrid>
              <w:gridCol w:w="1329"/>
              <w:gridCol w:w="5960"/>
              <w:gridCol w:w="1958"/>
            </w:tblGrid>
            <w:tr w:rsidR="00DF2BE6" w:rsidRPr="00E736BD" w:rsidTr="00434340">
              <w:trPr>
                <w:trHeight w:val="540"/>
              </w:trPr>
              <w:tc>
                <w:tcPr>
                  <w:tcW w:w="1456" w:type="dxa"/>
                  <w:tcBorders>
                    <w:top w:val="nil"/>
                    <w:left w:val="nil"/>
                    <w:bottom w:val="nil"/>
                    <w:right w:val="nil"/>
                  </w:tcBorders>
                  <w:shd w:val="clear" w:color="auto" w:fill="auto"/>
                  <w:noWrap/>
                  <w:vAlign w:val="bottom"/>
                </w:tcPr>
                <w:p w:rsidR="00DF2BE6" w:rsidRPr="00E736BD" w:rsidRDefault="00DF2BE6" w:rsidP="00561E2B">
                  <w:pPr>
                    <w:rPr>
                      <w:b/>
                      <w:bCs/>
                      <w:sz w:val="24"/>
                      <w:szCs w:val="24"/>
                    </w:rPr>
                  </w:pPr>
                  <w:r w:rsidRPr="00E736BD">
                    <w:rPr>
                      <w:b/>
                      <w:bCs/>
                      <w:sz w:val="24"/>
                      <w:szCs w:val="24"/>
                    </w:rPr>
                    <w:t>NOT</w:t>
                  </w:r>
                  <w:r>
                    <w:rPr>
                      <w:b/>
                      <w:bCs/>
                      <w:sz w:val="24"/>
                      <w:szCs w:val="24"/>
                    </w:rPr>
                    <w:t>E</w:t>
                  </w:r>
                  <w:r w:rsidRPr="00E736BD">
                    <w:rPr>
                      <w:b/>
                      <w:bCs/>
                      <w:sz w:val="24"/>
                      <w:szCs w:val="24"/>
                    </w:rPr>
                    <w:t>:</w:t>
                  </w:r>
                </w:p>
              </w:tc>
              <w:tc>
                <w:tcPr>
                  <w:tcW w:w="6615" w:type="dxa"/>
                  <w:tcBorders>
                    <w:top w:val="nil"/>
                    <w:left w:val="nil"/>
                    <w:bottom w:val="nil"/>
                    <w:right w:val="nil"/>
                  </w:tcBorders>
                  <w:shd w:val="clear" w:color="auto" w:fill="auto"/>
                  <w:vAlign w:val="bottom"/>
                </w:tcPr>
                <w:p w:rsidR="00DF2BE6" w:rsidRPr="00E736BD" w:rsidRDefault="00DF2BE6" w:rsidP="00561E2B">
                  <w:pPr>
                    <w:rPr>
                      <w:sz w:val="20"/>
                      <w:szCs w:val="20"/>
                    </w:rPr>
                  </w:pPr>
                </w:p>
              </w:tc>
              <w:tc>
                <w:tcPr>
                  <w:tcW w:w="2156" w:type="dxa"/>
                  <w:tcBorders>
                    <w:top w:val="nil"/>
                    <w:left w:val="nil"/>
                    <w:bottom w:val="nil"/>
                    <w:right w:val="nil"/>
                  </w:tcBorders>
                  <w:shd w:val="clear" w:color="auto" w:fill="auto"/>
                  <w:vAlign w:val="bottom"/>
                </w:tcPr>
                <w:p w:rsidR="00DF2BE6" w:rsidRPr="00E736BD" w:rsidRDefault="00DF2BE6" w:rsidP="00561E2B">
                  <w:pPr>
                    <w:rPr>
                      <w:sz w:val="20"/>
                      <w:szCs w:val="20"/>
                    </w:rPr>
                  </w:pPr>
                </w:p>
              </w:tc>
            </w:tr>
            <w:tr w:rsidR="00DF2BE6" w:rsidRPr="00561E2B" w:rsidTr="00434340">
              <w:trPr>
                <w:trHeight w:val="345"/>
              </w:trPr>
              <w:tc>
                <w:tcPr>
                  <w:tcW w:w="10227" w:type="dxa"/>
                  <w:gridSpan w:val="3"/>
                  <w:tcBorders>
                    <w:top w:val="nil"/>
                    <w:left w:val="nil"/>
                    <w:bottom w:val="nil"/>
                    <w:right w:val="nil"/>
                  </w:tcBorders>
                  <w:shd w:val="clear" w:color="auto" w:fill="auto"/>
                  <w:vAlign w:val="bottom"/>
                </w:tcPr>
                <w:p w:rsidR="00DF2BE6" w:rsidRPr="00DF2BE6" w:rsidRDefault="00DF2BE6" w:rsidP="00561E2B">
                  <w:pPr>
                    <w:rPr>
                      <w:sz w:val="20"/>
                      <w:szCs w:val="20"/>
                      <w:lang w:val="en-US"/>
                    </w:rPr>
                  </w:pPr>
                  <w:r w:rsidRPr="00DF2BE6">
                    <w:rPr>
                      <w:sz w:val="20"/>
                      <w:szCs w:val="20"/>
                      <w:lang w:val="en-US"/>
                    </w:rPr>
                    <w:t xml:space="preserve">      1.  Tarifele sînt unice pe întreg teritoriul Republicii Moldova.</w:t>
                  </w:r>
                </w:p>
              </w:tc>
            </w:tr>
            <w:tr w:rsidR="00DF2BE6" w:rsidRPr="00561E2B" w:rsidTr="00434340">
              <w:trPr>
                <w:trHeight w:val="330"/>
              </w:trPr>
              <w:tc>
                <w:tcPr>
                  <w:tcW w:w="10227" w:type="dxa"/>
                  <w:gridSpan w:val="3"/>
                  <w:tcBorders>
                    <w:top w:val="nil"/>
                    <w:left w:val="nil"/>
                    <w:bottom w:val="nil"/>
                    <w:right w:val="nil"/>
                  </w:tcBorders>
                  <w:shd w:val="clear" w:color="auto" w:fill="auto"/>
                  <w:vAlign w:val="bottom"/>
                </w:tcPr>
                <w:p w:rsidR="00DF2BE6" w:rsidRPr="00DF2BE6" w:rsidRDefault="00DF2BE6" w:rsidP="00561E2B">
                  <w:pPr>
                    <w:rPr>
                      <w:sz w:val="24"/>
                      <w:szCs w:val="24"/>
                      <w:lang w:val="en-US"/>
                    </w:rPr>
                  </w:pPr>
                  <w:r w:rsidRPr="00DF2BE6">
                    <w:rPr>
                      <w:sz w:val="24"/>
                      <w:szCs w:val="24"/>
                      <w:lang w:val="en-US"/>
                    </w:rPr>
                    <w:t xml:space="preserve"> </w:t>
                  </w:r>
                  <w:r w:rsidRPr="00DF2BE6">
                    <w:rPr>
                      <w:sz w:val="20"/>
                      <w:szCs w:val="20"/>
                      <w:lang w:val="en-US"/>
                    </w:rPr>
                    <w:t xml:space="preserve">     2.  Serviciile poştei de scrisori sînt scutite de TVA.</w:t>
                  </w:r>
                </w:p>
              </w:tc>
            </w:tr>
            <w:tr w:rsidR="00DF2BE6" w:rsidRPr="00561E2B" w:rsidTr="00434340">
              <w:trPr>
                <w:trHeight w:val="360"/>
              </w:trPr>
              <w:tc>
                <w:tcPr>
                  <w:tcW w:w="10227" w:type="dxa"/>
                  <w:gridSpan w:val="3"/>
                  <w:tcBorders>
                    <w:top w:val="nil"/>
                    <w:left w:val="nil"/>
                    <w:bottom w:val="nil"/>
                    <w:right w:val="nil"/>
                  </w:tcBorders>
                  <w:shd w:val="clear" w:color="auto" w:fill="auto"/>
                  <w:vAlign w:val="bottom"/>
                </w:tcPr>
                <w:p w:rsidR="00DF2BE6" w:rsidRPr="00DF2BE6" w:rsidRDefault="00DF2BE6" w:rsidP="00561E2B">
                  <w:pPr>
                    <w:rPr>
                      <w:sz w:val="20"/>
                      <w:szCs w:val="20"/>
                      <w:lang w:val="en-US"/>
                    </w:rPr>
                  </w:pPr>
                  <w:r w:rsidRPr="00DF2BE6">
                    <w:rPr>
                      <w:sz w:val="20"/>
                      <w:szCs w:val="20"/>
                      <w:lang w:val="en-US"/>
                    </w:rPr>
                    <w:t xml:space="preserve">      3.  Tarifele pentru serviciile 1, 2, 3 şi 4 includ şi costurile de distribuire a trimiterii poştale la adresa destinatarului. </w:t>
                  </w:r>
                </w:p>
              </w:tc>
            </w:tr>
            <w:tr w:rsidR="00DF2BE6" w:rsidRPr="00561E2B" w:rsidTr="00434340">
              <w:trPr>
                <w:trHeight w:val="330"/>
              </w:trPr>
              <w:tc>
                <w:tcPr>
                  <w:tcW w:w="10227" w:type="dxa"/>
                  <w:gridSpan w:val="3"/>
                  <w:tcBorders>
                    <w:top w:val="nil"/>
                    <w:left w:val="nil"/>
                    <w:bottom w:val="nil"/>
                    <w:right w:val="nil"/>
                  </w:tcBorders>
                  <w:shd w:val="clear" w:color="auto" w:fill="auto"/>
                  <w:vAlign w:val="bottom"/>
                </w:tcPr>
                <w:p w:rsidR="00DF2BE6" w:rsidRPr="00DF2BE6" w:rsidRDefault="00DF2BE6" w:rsidP="00561E2B">
                  <w:pPr>
                    <w:rPr>
                      <w:sz w:val="20"/>
                      <w:szCs w:val="20"/>
                      <w:lang w:val="en-US"/>
                    </w:rPr>
                  </w:pPr>
                  <w:r w:rsidRPr="00DF2BE6">
                    <w:rPr>
                      <w:sz w:val="20"/>
                      <w:szCs w:val="20"/>
                      <w:lang w:val="en-US"/>
                    </w:rPr>
                    <w:t xml:space="preserve">      4. Scrisori „Loco”, cărţi poştale „Loco”: scrisori sau cărţi poştale prezentate în raza unei localităţi de  tip orăşenesc, </w:t>
                  </w:r>
                </w:p>
              </w:tc>
            </w:tr>
            <w:tr w:rsidR="00DF2BE6" w:rsidRPr="00561E2B" w:rsidTr="00434340">
              <w:trPr>
                <w:trHeight w:val="285"/>
              </w:trPr>
              <w:tc>
                <w:tcPr>
                  <w:tcW w:w="10227" w:type="dxa"/>
                  <w:gridSpan w:val="3"/>
                  <w:tcBorders>
                    <w:top w:val="nil"/>
                    <w:left w:val="nil"/>
                    <w:bottom w:val="nil"/>
                    <w:right w:val="nil"/>
                  </w:tcBorders>
                  <w:shd w:val="clear" w:color="auto" w:fill="auto"/>
                  <w:vAlign w:val="bottom"/>
                </w:tcPr>
                <w:p w:rsidR="00DF2BE6" w:rsidRPr="00DF2BE6" w:rsidRDefault="00DF2BE6" w:rsidP="00561E2B">
                  <w:pPr>
                    <w:rPr>
                      <w:sz w:val="20"/>
                      <w:szCs w:val="20"/>
                      <w:lang w:val="en-US"/>
                    </w:rPr>
                  </w:pPr>
                  <w:r w:rsidRPr="00DF2BE6">
                    <w:rPr>
                      <w:sz w:val="20"/>
                      <w:szCs w:val="20"/>
                      <w:lang w:val="en-US"/>
                    </w:rPr>
                    <w:t xml:space="preserve">           iar în  localităţile rurale – în raza de deservire a unei unităţi poştale.</w:t>
                  </w:r>
                </w:p>
              </w:tc>
            </w:tr>
            <w:tr w:rsidR="00DF2BE6" w:rsidRPr="00561E2B" w:rsidTr="00434340">
              <w:trPr>
                <w:trHeight w:val="330"/>
              </w:trPr>
              <w:tc>
                <w:tcPr>
                  <w:tcW w:w="10227" w:type="dxa"/>
                  <w:gridSpan w:val="3"/>
                  <w:tcBorders>
                    <w:top w:val="nil"/>
                    <w:left w:val="nil"/>
                    <w:bottom w:val="nil"/>
                    <w:right w:val="nil"/>
                  </w:tcBorders>
                  <w:shd w:val="clear" w:color="auto" w:fill="auto"/>
                  <w:vAlign w:val="bottom"/>
                </w:tcPr>
                <w:p w:rsidR="00DF2BE6" w:rsidRPr="00DF2BE6" w:rsidRDefault="00DF2BE6" w:rsidP="00561E2B">
                  <w:pPr>
                    <w:rPr>
                      <w:sz w:val="20"/>
                      <w:szCs w:val="20"/>
                      <w:lang w:val="en-US"/>
                    </w:rPr>
                  </w:pPr>
                  <w:r w:rsidRPr="00DF2BE6">
                    <w:rPr>
                      <w:sz w:val="20"/>
                      <w:szCs w:val="20"/>
                      <w:lang w:val="en-US"/>
                    </w:rPr>
                    <w:t xml:space="preserve">      5. Imprimate: ziare, scrieri periodice publicate în ţară, cărţi, broşuri, partituri muzicale, hărţi geografice etc.</w:t>
                  </w:r>
                </w:p>
              </w:tc>
            </w:tr>
            <w:tr w:rsidR="00DF2BE6" w:rsidRPr="00561E2B" w:rsidTr="00434340">
              <w:trPr>
                <w:trHeight w:val="300"/>
              </w:trPr>
              <w:tc>
                <w:tcPr>
                  <w:tcW w:w="10227" w:type="dxa"/>
                  <w:gridSpan w:val="3"/>
                  <w:tcBorders>
                    <w:top w:val="nil"/>
                    <w:left w:val="nil"/>
                    <w:bottom w:val="nil"/>
                    <w:right w:val="nil"/>
                  </w:tcBorders>
                  <w:shd w:val="clear" w:color="auto" w:fill="auto"/>
                  <w:vAlign w:val="bottom"/>
                </w:tcPr>
                <w:p w:rsidR="00DF2BE6" w:rsidRPr="00DF2BE6" w:rsidRDefault="00DF2BE6" w:rsidP="00561E2B">
                  <w:pPr>
                    <w:rPr>
                      <w:sz w:val="20"/>
                      <w:szCs w:val="20"/>
                      <w:lang w:val="en-US"/>
                    </w:rPr>
                  </w:pPr>
                  <w:r w:rsidRPr="00DF2BE6">
                    <w:rPr>
                      <w:sz w:val="20"/>
                      <w:szCs w:val="20"/>
                      <w:lang w:val="en-US"/>
                    </w:rPr>
                    <w:t xml:space="preserve">      6.  Imprimate cu tarif redus: imprimate expediate în adresa bibliotecilor şi ediţii periodice pentru copii.</w:t>
                  </w:r>
                </w:p>
              </w:tc>
            </w:tr>
            <w:tr w:rsidR="00DF2BE6" w:rsidRPr="00561E2B" w:rsidTr="00434340">
              <w:trPr>
                <w:trHeight w:val="285"/>
              </w:trPr>
              <w:tc>
                <w:tcPr>
                  <w:tcW w:w="10227" w:type="dxa"/>
                  <w:gridSpan w:val="3"/>
                  <w:tcBorders>
                    <w:top w:val="nil"/>
                    <w:left w:val="nil"/>
                    <w:bottom w:val="nil"/>
                    <w:right w:val="nil"/>
                  </w:tcBorders>
                  <w:shd w:val="clear" w:color="auto" w:fill="auto"/>
                  <w:vAlign w:val="bottom"/>
                </w:tcPr>
                <w:p w:rsidR="00DF2BE6" w:rsidRPr="00DF2BE6" w:rsidRDefault="00DF2BE6" w:rsidP="00561E2B">
                  <w:pPr>
                    <w:rPr>
                      <w:sz w:val="20"/>
                      <w:szCs w:val="20"/>
                      <w:lang w:val="en-US"/>
                    </w:rPr>
                  </w:pPr>
                  <w:r w:rsidRPr="00DF2BE6">
                    <w:rPr>
                      <w:sz w:val="20"/>
                      <w:szCs w:val="20"/>
                      <w:lang w:val="en-US"/>
                    </w:rPr>
                    <w:t xml:space="preserve">      7. Cecograme:  imprimate în relief, înregistrări sonore pentru uzul nevăzătorilor.</w:t>
                  </w:r>
                </w:p>
              </w:tc>
            </w:tr>
            <w:tr w:rsidR="00DF2BE6" w:rsidRPr="00561E2B" w:rsidTr="00434340">
              <w:trPr>
                <w:trHeight w:val="315"/>
              </w:trPr>
              <w:tc>
                <w:tcPr>
                  <w:tcW w:w="10227" w:type="dxa"/>
                  <w:gridSpan w:val="3"/>
                  <w:tcBorders>
                    <w:top w:val="nil"/>
                    <w:left w:val="nil"/>
                    <w:bottom w:val="nil"/>
                    <w:right w:val="nil"/>
                  </w:tcBorders>
                  <w:shd w:val="clear" w:color="auto" w:fill="auto"/>
                  <w:vAlign w:val="bottom"/>
                </w:tcPr>
                <w:p w:rsidR="00DF2BE6" w:rsidRPr="00DF2BE6" w:rsidRDefault="00DF2BE6" w:rsidP="00561E2B">
                  <w:pPr>
                    <w:rPr>
                      <w:sz w:val="20"/>
                      <w:szCs w:val="20"/>
                      <w:lang w:val="en-US"/>
                    </w:rPr>
                  </w:pPr>
                  <w:r w:rsidRPr="00DF2BE6">
                    <w:rPr>
                      <w:sz w:val="20"/>
                      <w:szCs w:val="20"/>
                      <w:lang w:val="en-US"/>
                    </w:rPr>
                    <w:t xml:space="preserve">      8. Pachete mici:  trimiteri în care se expediază obiecte nefragile sau mostre de mărfuri.</w:t>
                  </w:r>
                </w:p>
              </w:tc>
            </w:tr>
            <w:tr w:rsidR="00DF2BE6" w:rsidRPr="00561E2B" w:rsidTr="00434340">
              <w:trPr>
                <w:trHeight w:val="330"/>
              </w:trPr>
              <w:tc>
                <w:tcPr>
                  <w:tcW w:w="10227" w:type="dxa"/>
                  <w:gridSpan w:val="3"/>
                  <w:tcBorders>
                    <w:top w:val="nil"/>
                    <w:left w:val="nil"/>
                    <w:bottom w:val="nil"/>
                    <w:right w:val="nil"/>
                  </w:tcBorders>
                  <w:shd w:val="clear" w:color="auto" w:fill="auto"/>
                  <w:vAlign w:val="bottom"/>
                </w:tcPr>
                <w:p w:rsidR="00DF2BE6" w:rsidRPr="00DF2BE6" w:rsidRDefault="00DF2BE6" w:rsidP="00561E2B">
                  <w:pPr>
                    <w:rPr>
                      <w:sz w:val="20"/>
                      <w:szCs w:val="20"/>
                      <w:lang w:val="en-US"/>
                    </w:rPr>
                  </w:pPr>
                  <w:r w:rsidRPr="00DF2BE6">
                    <w:rPr>
                      <w:sz w:val="20"/>
                      <w:szCs w:val="20"/>
                      <w:lang w:val="en-US"/>
                    </w:rPr>
                    <w:t xml:space="preserve">      9. Saci speciali cu menţiunea „M”:  saci cu trimiteri care conţin imprimate adresate aceluiaşi destinatar la </w:t>
                  </w:r>
                  <w:r w:rsidRPr="00DF2BE6">
                    <w:rPr>
                      <w:sz w:val="20"/>
                      <w:szCs w:val="20"/>
                      <w:lang w:val="en-US"/>
                    </w:rPr>
                    <w:lastRenderedPageBreak/>
                    <w:t>aceeaşi adresă.</w:t>
                  </w:r>
                </w:p>
              </w:tc>
            </w:tr>
            <w:tr w:rsidR="00DF2BE6" w:rsidRPr="00561E2B" w:rsidTr="00434340">
              <w:trPr>
                <w:trHeight w:val="300"/>
              </w:trPr>
              <w:tc>
                <w:tcPr>
                  <w:tcW w:w="10227" w:type="dxa"/>
                  <w:gridSpan w:val="3"/>
                  <w:tcBorders>
                    <w:top w:val="nil"/>
                    <w:left w:val="nil"/>
                    <w:bottom w:val="nil"/>
                    <w:right w:val="nil"/>
                  </w:tcBorders>
                  <w:shd w:val="clear" w:color="auto" w:fill="auto"/>
                  <w:vAlign w:val="bottom"/>
                </w:tcPr>
                <w:p w:rsidR="00DF2BE6" w:rsidRPr="00DF2BE6" w:rsidRDefault="00DF2BE6" w:rsidP="00561E2B">
                  <w:pPr>
                    <w:rPr>
                      <w:sz w:val="20"/>
                      <w:szCs w:val="20"/>
                      <w:lang w:val="en-US"/>
                    </w:rPr>
                  </w:pPr>
                  <w:r w:rsidRPr="00DF2BE6">
                    <w:rPr>
                      <w:sz w:val="20"/>
                      <w:szCs w:val="20"/>
                      <w:lang w:val="en-US"/>
                    </w:rPr>
                    <w:lastRenderedPageBreak/>
                    <w:t xml:space="preserve">      10.  Greutatea maximă admisă a unei scrisori – </w:t>
                  </w:r>
                  <w:smartTag w:uri="urn:schemas-microsoft-com:office:smarttags" w:element="metricconverter">
                    <w:smartTagPr>
                      <w:attr w:name="ProductID" w:val="2 kg"/>
                    </w:smartTagPr>
                    <w:r w:rsidRPr="00DF2BE6">
                      <w:rPr>
                        <w:sz w:val="20"/>
                        <w:szCs w:val="20"/>
                        <w:lang w:val="en-US"/>
                      </w:rPr>
                      <w:t>2 kg</w:t>
                    </w:r>
                  </w:smartTag>
                  <w:r w:rsidRPr="00DF2BE6">
                    <w:rPr>
                      <w:sz w:val="20"/>
                      <w:szCs w:val="20"/>
                      <w:lang w:val="en-US"/>
                    </w:rPr>
                    <w:t>.</w:t>
                  </w:r>
                </w:p>
              </w:tc>
            </w:tr>
            <w:tr w:rsidR="00DF2BE6" w:rsidRPr="00561E2B" w:rsidTr="00434340">
              <w:trPr>
                <w:trHeight w:val="300"/>
              </w:trPr>
              <w:tc>
                <w:tcPr>
                  <w:tcW w:w="10227" w:type="dxa"/>
                  <w:gridSpan w:val="3"/>
                  <w:tcBorders>
                    <w:top w:val="nil"/>
                    <w:left w:val="nil"/>
                    <w:bottom w:val="nil"/>
                    <w:right w:val="nil"/>
                  </w:tcBorders>
                  <w:shd w:val="clear" w:color="auto" w:fill="auto"/>
                  <w:vAlign w:val="bottom"/>
                </w:tcPr>
                <w:p w:rsidR="00DF2BE6" w:rsidRPr="00DF2BE6" w:rsidRDefault="00DF2BE6" w:rsidP="00561E2B">
                  <w:pPr>
                    <w:rPr>
                      <w:sz w:val="20"/>
                      <w:szCs w:val="20"/>
                      <w:lang w:val="en-US"/>
                    </w:rPr>
                  </w:pPr>
                  <w:r w:rsidRPr="00DF2BE6">
                    <w:rPr>
                      <w:sz w:val="20"/>
                      <w:szCs w:val="20"/>
                      <w:lang w:val="en-US"/>
                    </w:rPr>
                    <w:t xml:space="preserve">      11.  Greutatea maximă admisă a unei imprimate – </w:t>
                  </w:r>
                  <w:smartTag w:uri="urn:schemas-microsoft-com:office:smarttags" w:element="metricconverter">
                    <w:smartTagPr>
                      <w:attr w:name="ProductID" w:val="5 kg"/>
                    </w:smartTagPr>
                    <w:r w:rsidRPr="00DF2BE6">
                      <w:rPr>
                        <w:sz w:val="20"/>
                        <w:szCs w:val="20"/>
                        <w:lang w:val="en-US"/>
                      </w:rPr>
                      <w:t>5 kg</w:t>
                    </w:r>
                  </w:smartTag>
                  <w:r w:rsidRPr="00DF2BE6">
                    <w:rPr>
                      <w:sz w:val="20"/>
                      <w:szCs w:val="20"/>
                      <w:lang w:val="en-US"/>
                    </w:rPr>
                    <w:t>.</w:t>
                  </w:r>
                </w:p>
              </w:tc>
            </w:tr>
            <w:tr w:rsidR="00DF2BE6" w:rsidRPr="00561E2B" w:rsidTr="00434340">
              <w:trPr>
                <w:trHeight w:val="300"/>
              </w:trPr>
              <w:tc>
                <w:tcPr>
                  <w:tcW w:w="10227" w:type="dxa"/>
                  <w:gridSpan w:val="3"/>
                  <w:tcBorders>
                    <w:top w:val="nil"/>
                    <w:left w:val="nil"/>
                    <w:bottom w:val="nil"/>
                    <w:right w:val="nil"/>
                  </w:tcBorders>
                  <w:shd w:val="clear" w:color="auto" w:fill="auto"/>
                  <w:vAlign w:val="bottom"/>
                </w:tcPr>
                <w:p w:rsidR="00DF2BE6" w:rsidRPr="00DF2BE6" w:rsidRDefault="00DF2BE6" w:rsidP="00561E2B">
                  <w:pPr>
                    <w:rPr>
                      <w:sz w:val="20"/>
                      <w:szCs w:val="20"/>
                      <w:lang w:val="en-US"/>
                    </w:rPr>
                  </w:pPr>
                  <w:r w:rsidRPr="00DF2BE6">
                    <w:rPr>
                      <w:sz w:val="20"/>
                      <w:szCs w:val="20"/>
                      <w:lang w:val="en-US"/>
                    </w:rPr>
                    <w:t xml:space="preserve">      12.  Greutatea maximă admisă a unei cecograme – </w:t>
                  </w:r>
                  <w:smartTag w:uri="urn:schemas-microsoft-com:office:smarttags" w:element="metricconverter">
                    <w:smartTagPr>
                      <w:attr w:name="ProductID" w:val="7 kg"/>
                    </w:smartTagPr>
                    <w:r w:rsidRPr="00DF2BE6">
                      <w:rPr>
                        <w:sz w:val="20"/>
                        <w:szCs w:val="20"/>
                        <w:lang w:val="en-US"/>
                      </w:rPr>
                      <w:t>7 kg</w:t>
                    </w:r>
                  </w:smartTag>
                  <w:r w:rsidRPr="00DF2BE6">
                    <w:rPr>
                      <w:sz w:val="20"/>
                      <w:szCs w:val="20"/>
                      <w:lang w:val="en-US"/>
                    </w:rPr>
                    <w:t>.</w:t>
                  </w:r>
                </w:p>
              </w:tc>
            </w:tr>
            <w:tr w:rsidR="00DF2BE6" w:rsidRPr="00561E2B" w:rsidTr="00434340">
              <w:trPr>
                <w:trHeight w:val="315"/>
              </w:trPr>
              <w:tc>
                <w:tcPr>
                  <w:tcW w:w="10227" w:type="dxa"/>
                  <w:gridSpan w:val="3"/>
                  <w:tcBorders>
                    <w:top w:val="nil"/>
                    <w:left w:val="nil"/>
                    <w:bottom w:val="nil"/>
                    <w:right w:val="nil"/>
                  </w:tcBorders>
                  <w:shd w:val="clear" w:color="auto" w:fill="auto"/>
                  <w:vAlign w:val="bottom"/>
                </w:tcPr>
                <w:p w:rsidR="00DF2BE6" w:rsidRPr="00DF2BE6" w:rsidRDefault="00DF2BE6" w:rsidP="00561E2B">
                  <w:pPr>
                    <w:rPr>
                      <w:sz w:val="20"/>
                      <w:szCs w:val="20"/>
                      <w:lang w:val="en-US"/>
                    </w:rPr>
                  </w:pPr>
                  <w:r w:rsidRPr="00DF2BE6">
                    <w:rPr>
                      <w:sz w:val="20"/>
                      <w:szCs w:val="20"/>
                      <w:lang w:val="en-US"/>
                    </w:rPr>
                    <w:t xml:space="preserve">      13.  Greutatea maximă admisă a unui pachet mic – </w:t>
                  </w:r>
                  <w:smartTag w:uri="urn:schemas-microsoft-com:office:smarttags" w:element="metricconverter">
                    <w:smartTagPr>
                      <w:attr w:name="ProductID" w:val="2 kg"/>
                    </w:smartTagPr>
                    <w:r w:rsidRPr="00DF2BE6">
                      <w:rPr>
                        <w:sz w:val="20"/>
                        <w:szCs w:val="20"/>
                        <w:lang w:val="en-US"/>
                      </w:rPr>
                      <w:t>2 kg</w:t>
                    </w:r>
                  </w:smartTag>
                  <w:r w:rsidRPr="00DF2BE6">
                    <w:rPr>
                      <w:sz w:val="20"/>
                      <w:szCs w:val="20"/>
                      <w:lang w:val="en-US"/>
                    </w:rPr>
                    <w:t>.</w:t>
                  </w:r>
                </w:p>
              </w:tc>
            </w:tr>
            <w:tr w:rsidR="00DF2BE6" w:rsidRPr="00561E2B" w:rsidTr="00434340">
              <w:trPr>
                <w:trHeight w:val="300"/>
              </w:trPr>
              <w:tc>
                <w:tcPr>
                  <w:tcW w:w="10227" w:type="dxa"/>
                  <w:gridSpan w:val="3"/>
                  <w:tcBorders>
                    <w:top w:val="nil"/>
                    <w:left w:val="nil"/>
                    <w:bottom w:val="nil"/>
                    <w:right w:val="nil"/>
                  </w:tcBorders>
                  <w:shd w:val="clear" w:color="auto" w:fill="auto"/>
                  <w:vAlign w:val="bottom"/>
                </w:tcPr>
                <w:p w:rsidR="00DF2BE6" w:rsidRPr="00DF2BE6" w:rsidRDefault="00DF2BE6" w:rsidP="00561E2B">
                  <w:pPr>
                    <w:rPr>
                      <w:sz w:val="20"/>
                      <w:szCs w:val="20"/>
                      <w:lang w:val="en-US"/>
                    </w:rPr>
                  </w:pPr>
                  <w:r w:rsidRPr="00DF2BE6">
                    <w:rPr>
                      <w:sz w:val="20"/>
                      <w:szCs w:val="20"/>
                      <w:lang w:val="en-US"/>
                    </w:rPr>
                    <w:t xml:space="preserve">      14.  Greutatea maximă admisă a unui sac cu menţiunea „M” – </w:t>
                  </w:r>
                  <w:smartTag w:uri="urn:schemas-microsoft-com:office:smarttags" w:element="metricconverter">
                    <w:smartTagPr>
                      <w:attr w:name="ProductID" w:val="30 kg"/>
                    </w:smartTagPr>
                    <w:r w:rsidRPr="00DF2BE6">
                      <w:rPr>
                        <w:sz w:val="20"/>
                        <w:szCs w:val="20"/>
                        <w:lang w:val="en-US"/>
                      </w:rPr>
                      <w:t>30 kg</w:t>
                    </w:r>
                  </w:smartTag>
                  <w:r w:rsidRPr="00DF2BE6">
                    <w:rPr>
                      <w:sz w:val="20"/>
                      <w:szCs w:val="20"/>
                      <w:lang w:val="en-US"/>
                    </w:rPr>
                    <w:t>.</w:t>
                  </w:r>
                </w:p>
              </w:tc>
            </w:tr>
            <w:tr w:rsidR="00DF2BE6" w:rsidRPr="00561E2B" w:rsidTr="00434340">
              <w:trPr>
                <w:trHeight w:val="255"/>
              </w:trPr>
              <w:tc>
                <w:tcPr>
                  <w:tcW w:w="10227" w:type="dxa"/>
                  <w:gridSpan w:val="3"/>
                  <w:tcBorders>
                    <w:top w:val="nil"/>
                    <w:left w:val="nil"/>
                    <w:bottom w:val="nil"/>
                    <w:right w:val="nil"/>
                  </w:tcBorders>
                  <w:shd w:val="clear" w:color="auto" w:fill="auto"/>
                  <w:vAlign w:val="bottom"/>
                </w:tcPr>
                <w:p w:rsidR="00DF2BE6" w:rsidRPr="00DF2BE6" w:rsidRDefault="00DF2BE6" w:rsidP="00561E2B">
                  <w:pPr>
                    <w:rPr>
                      <w:sz w:val="20"/>
                      <w:szCs w:val="20"/>
                      <w:lang w:val="en-US"/>
                    </w:rPr>
                  </w:pPr>
                  <w:r w:rsidRPr="00DF2BE6">
                    <w:rPr>
                      <w:sz w:val="20"/>
                      <w:szCs w:val="20"/>
                      <w:lang w:val="en-US"/>
                    </w:rPr>
                    <w:t xml:space="preserve">      15.  Dimensiunile scrisorilor, scrisorilor „Loco”, imprimatelor, pachetelor mici:</w:t>
                  </w:r>
                </w:p>
              </w:tc>
            </w:tr>
            <w:tr w:rsidR="00DF2BE6" w:rsidRPr="00561E2B" w:rsidTr="00434340">
              <w:trPr>
                <w:trHeight w:val="255"/>
              </w:trPr>
              <w:tc>
                <w:tcPr>
                  <w:tcW w:w="10227" w:type="dxa"/>
                  <w:gridSpan w:val="3"/>
                  <w:tcBorders>
                    <w:top w:val="nil"/>
                    <w:left w:val="nil"/>
                    <w:bottom w:val="nil"/>
                    <w:right w:val="nil"/>
                  </w:tcBorders>
                  <w:shd w:val="clear" w:color="auto" w:fill="auto"/>
                  <w:vAlign w:val="bottom"/>
                </w:tcPr>
                <w:p w:rsidR="00DF2BE6" w:rsidRPr="00DF2BE6" w:rsidRDefault="00DF2BE6" w:rsidP="00561E2B">
                  <w:pPr>
                    <w:rPr>
                      <w:sz w:val="20"/>
                      <w:szCs w:val="20"/>
                      <w:lang w:val="en-US"/>
                    </w:rPr>
                  </w:pPr>
                  <w:r w:rsidRPr="00DF2BE6">
                    <w:rPr>
                      <w:sz w:val="20"/>
                      <w:szCs w:val="20"/>
                      <w:lang w:val="en-US"/>
                    </w:rPr>
                    <w:t xml:space="preserve">           </w:t>
                  </w:r>
                  <w:proofErr w:type="spellStart"/>
                  <w:r w:rsidRPr="00DF2BE6">
                    <w:rPr>
                      <w:sz w:val="20"/>
                      <w:szCs w:val="20"/>
                      <w:lang w:val="en-US"/>
                    </w:rPr>
                    <w:t>minime</w:t>
                  </w:r>
                  <w:proofErr w:type="spellEnd"/>
                  <w:r w:rsidRPr="00DF2BE6">
                    <w:rPr>
                      <w:sz w:val="20"/>
                      <w:szCs w:val="20"/>
                      <w:lang w:val="en-US"/>
                    </w:rPr>
                    <w:t xml:space="preserve">: </w:t>
                  </w:r>
                  <w:proofErr w:type="spellStart"/>
                  <w:r w:rsidRPr="00DF2BE6">
                    <w:rPr>
                      <w:sz w:val="20"/>
                      <w:szCs w:val="20"/>
                      <w:lang w:val="en-US"/>
                    </w:rPr>
                    <w:t>lungime</w:t>
                  </w:r>
                  <w:proofErr w:type="spellEnd"/>
                  <w:r w:rsidRPr="00DF2BE6">
                    <w:rPr>
                      <w:sz w:val="20"/>
                      <w:szCs w:val="20"/>
                      <w:lang w:val="en-US"/>
                    </w:rPr>
                    <w:t xml:space="preserve"> </w:t>
                  </w:r>
                  <w:proofErr w:type="spellStart"/>
                  <w:r w:rsidRPr="00E736BD">
                    <w:rPr>
                      <w:sz w:val="20"/>
                      <w:szCs w:val="20"/>
                    </w:rPr>
                    <w:t>х</w:t>
                  </w:r>
                  <w:proofErr w:type="spellEnd"/>
                  <w:r w:rsidRPr="00DF2BE6">
                    <w:rPr>
                      <w:sz w:val="20"/>
                      <w:szCs w:val="20"/>
                      <w:lang w:val="en-US"/>
                    </w:rPr>
                    <w:t xml:space="preserve"> </w:t>
                  </w:r>
                  <w:proofErr w:type="spellStart"/>
                  <w:r w:rsidRPr="00DF2BE6">
                    <w:rPr>
                      <w:sz w:val="20"/>
                      <w:szCs w:val="20"/>
                      <w:lang w:val="en-US"/>
                    </w:rPr>
                    <w:t>lăţime</w:t>
                  </w:r>
                  <w:proofErr w:type="spellEnd"/>
                  <w:r w:rsidRPr="00DF2BE6">
                    <w:rPr>
                      <w:sz w:val="20"/>
                      <w:szCs w:val="20"/>
                      <w:lang w:val="en-US"/>
                    </w:rPr>
                    <w:t xml:space="preserve"> = 90 x </w:t>
                  </w:r>
                  <w:smartTag w:uri="urn:schemas-microsoft-com:office:smarttags" w:element="metricconverter">
                    <w:smartTagPr>
                      <w:attr w:name="ProductID" w:val="140 mm"/>
                    </w:smartTagPr>
                    <w:r w:rsidRPr="00DF2BE6">
                      <w:rPr>
                        <w:sz w:val="20"/>
                        <w:szCs w:val="20"/>
                        <w:lang w:val="en-US"/>
                      </w:rPr>
                      <w:t>140 mm</w:t>
                    </w:r>
                  </w:smartTag>
                  <w:r w:rsidRPr="00DF2BE6">
                    <w:rPr>
                      <w:sz w:val="20"/>
                      <w:szCs w:val="20"/>
                      <w:lang w:val="en-US"/>
                    </w:rPr>
                    <w:t xml:space="preserve">; </w:t>
                  </w:r>
                </w:p>
              </w:tc>
            </w:tr>
            <w:tr w:rsidR="00DF2BE6" w:rsidRPr="00561E2B" w:rsidTr="00434340">
              <w:trPr>
                <w:trHeight w:val="315"/>
              </w:trPr>
              <w:tc>
                <w:tcPr>
                  <w:tcW w:w="10227" w:type="dxa"/>
                  <w:gridSpan w:val="3"/>
                  <w:tcBorders>
                    <w:top w:val="nil"/>
                    <w:left w:val="nil"/>
                    <w:bottom w:val="nil"/>
                    <w:right w:val="nil"/>
                  </w:tcBorders>
                  <w:shd w:val="clear" w:color="auto" w:fill="auto"/>
                  <w:vAlign w:val="bottom"/>
                </w:tcPr>
                <w:p w:rsidR="00DF2BE6" w:rsidRPr="00DF2BE6" w:rsidRDefault="00DF2BE6" w:rsidP="00561E2B">
                  <w:pPr>
                    <w:rPr>
                      <w:sz w:val="20"/>
                      <w:szCs w:val="20"/>
                      <w:lang w:val="en-US"/>
                    </w:rPr>
                  </w:pPr>
                  <w:r w:rsidRPr="00DF2BE6">
                    <w:rPr>
                      <w:sz w:val="20"/>
                      <w:szCs w:val="20"/>
                      <w:lang w:val="en-US"/>
                    </w:rPr>
                    <w:t xml:space="preserve">           maxime: lungime + înălţime + grosime = 900mm, ţinînd cont ca cea mai mare dimensiune  să nu depăşească </w:t>
                  </w:r>
                  <w:smartTag w:uri="urn:schemas-microsoft-com:office:smarttags" w:element="metricconverter">
                    <w:smartTagPr>
                      <w:attr w:name="ProductID" w:val="600 mm"/>
                    </w:smartTagPr>
                    <w:r w:rsidRPr="00DF2BE6">
                      <w:rPr>
                        <w:sz w:val="20"/>
                        <w:szCs w:val="20"/>
                        <w:lang w:val="en-US"/>
                      </w:rPr>
                      <w:t>600 mm</w:t>
                    </w:r>
                  </w:smartTag>
                  <w:r w:rsidRPr="00DF2BE6">
                    <w:rPr>
                      <w:sz w:val="20"/>
                      <w:szCs w:val="20"/>
                      <w:lang w:val="en-US"/>
                    </w:rPr>
                    <w:t>.</w:t>
                  </w:r>
                </w:p>
              </w:tc>
            </w:tr>
            <w:tr w:rsidR="00DF2BE6" w:rsidRPr="00561E2B" w:rsidTr="00434340">
              <w:trPr>
                <w:trHeight w:val="300"/>
              </w:trPr>
              <w:tc>
                <w:tcPr>
                  <w:tcW w:w="10227" w:type="dxa"/>
                  <w:gridSpan w:val="3"/>
                  <w:tcBorders>
                    <w:top w:val="nil"/>
                    <w:left w:val="nil"/>
                    <w:bottom w:val="nil"/>
                    <w:right w:val="nil"/>
                  </w:tcBorders>
                  <w:shd w:val="clear" w:color="auto" w:fill="auto"/>
                  <w:vAlign w:val="bottom"/>
                </w:tcPr>
                <w:p w:rsidR="00DF2BE6" w:rsidRPr="00DF2BE6" w:rsidRDefault="00DF2BE6" w:rsidP="00561E2B">
                  <w:pPr>
                    <w:rPr>
                      <w:sz w:val="20"/>
                      <w:szCs w:val="20"/>
                      <w:lang w:val="en-US"/>
                    </w:rPr>
                  </w:pPr>
                  <w:r w:rsidRPr="00DF2BE6">
                    <w:rPr>
                      <w:sz w:val="20"/>
                      <w:szCs w:val="20"/>
                      <w:lang w:val="en-US"/>
                    </w:rPr>
                    <w:t xml:space="preserve">      16.  Dimensiunile cărţilor poştale, cărţilor poştale „Loco”:</w:t>
                  </w:r>
                </w:p>
              </w:tc>
            </w:tr>
            <w:tr w:rsidR="00DF2BE6" w:rsidRPr="00E736BD" w:rsidTr="00434340">
              <w:trPr>
                <w:trHeight w:val="255"/>
              </w:trPr>
              <w:tc>
                <w:tcPr>
                  <w:tcW w:w="10227" w:type="dxa"/>
                  <w:gridSpan w:val="3"/>
                  <w:tcBorders>
                    <w:top w:val="nil"/>
                    <w:left w:val="nil"/>
                    <w:bottom w:val="nil"/>
                    <w:right w:val="nil"/>
                  </w:tcBorders>
                  <w:shd w:val="clear" w:color="auto" w:fill="auto"/>
                  <w:vAlign w:val="bottom"/>
                </w:tcPr>
                <w:p w:rsidR="00DF2BE6" w:rsidRPr="00E736BD" w:rsidRDefault="00DF2BE6" w:rsidP="00561E2B">
                  <w:pPr>
                    <w:rPr>
                      <w:sz w:val="20"/>
                      <w:szCs w:val="20"/>
                    </w:rPr>
                  </w:pPr>
                  <w:r w:rsidRPr="00DF2BE6">
                    <w:rPr>
                      <w:sz w:val="20"/>
                      <w:szCs w:val="20"/>
                      <w:lang w:val="en-US"/>
                    </w:rPr>
                    <w:t xml:space="preserve">                </w:t>
                  </w:r>
                  <w:proofErr w:type="spellStart"/>
                  <w:r w:rsidRPr="00E736BD">
                    <w:rPr>
                      <w:sz w:val="20"/>
                      <w:szCs w:val="20"/>
                    </w:rPr>
                    <w:t>minime</w:t>
                  </w:r>
                  <w:proofErr w:type="spellEnd"/>
                  <w:proofErr w:type="gramStart"/>
                  <w:r w:rsidRPr="00E736BD">
                    <w:rPr>
                      <w:sz w:val="20"/>
                      <w:szCs w:val="20"/>
                    </w:rPr>
                    <w:t xml:space="preserve"> :</w:t>
                  </w:r>
                  <w:proofErr w:type="gramEnd"/>
                  <w:r w:rsidRPr="00E736BD">
                    <w:rPr>
                      <w:sz w:val="20"/>
                      <w:szCs w:val="20"/>
                    </w:rPr>
                    <w:t xml:space="preserve"> 90 </w:t>
                  </w:r>
                  <w:proofErr w:type="spellStart"/>
                  <w:r w:rsidRPr="00E736BD">
                    <w:rPr>
                      <w:sz w:val="20"/>
                      <w:szCs w:val="20"/>
                    </w:rPr>
                    <w:t>x</w:t>
                  </w:r>
                  <w:proofErr w:type="spellEnd"/>
                  <w:r w:rsidRPr="00E736BD">
                    <w:rPr>
                      <w:sz w:val="20"/>
                      <w:szCs w:val="20"/>
                    </w:rPr>
                    <w:t xml:space="preserve"> </w:t>
                  </w:r>
                  <w:smartTag w:uri="urn:schemas-microsoft-com:office:smarttags" w:element="metricconverter">
                    <w:smartTagPr>
                      <w:attr w:name="ProductID" w:val="140 mm"/>
                    </w:smartTagPr>
                    <w:r w:rsidRPr="00E736BD">
                      <w:rPr>
                        <w:sz w:val="20"/>
                        <w:szCs w:val="20"/>
                      </w:rPr>
                      <w:t xml:space="preserve">140 </w:t>
                    </w:r>
                    <w:proofErr w:type="spellStart"/>
                    <w:r w:rsidRPr="00E736BD">
                      <w:rPr>
                        <w:sz w:val="20"/>
                        <w:szCs w:val="20"/>
                      </w:rPr>
                      <w:t>mm</w:t>
                    </w:r>
                  </w:smartTag>
                  <w:proofErr w:type="spellEnd"/>
                  <w:r>
                    <w:rPr>
                      <w:sz w:val="20"/>
                      <w:szCs w:val="20"/>
                    </w:rPr>
                    <w:t>;</w:t>
                  </w:r>
                </w:p>
              </w:tc>
            </w:tr>
            <w:tr w:rsidR="00DF2BE6" w:rsidRPr="00E736BD" w:rsidTr="00434340">
              <w:trPr>
                <w:trHeight w:val="255"/>
              </w:trPr>
              <w:tc>
                <w:tcPr>
                  <w:tcW w:w="10227" w:type="dxa"/>
                  <w:gridSpan w:val="3"/>
                  <w:tcBorders>
                    <w:top w:val="nil"/>
                    <w:left w:val="nil"/>
                    <w:bottom w:val="nil"/>
                    <w:right w:val="nil"/>
                  </w:tcBorders>
                  <w:shd w:val="clear" w:color="auto" w:fill="auto"/>
                  <w:vAlign w:val="bottom"/>
                </w:tcPr>
                <w:p w:rsidR="00DF2BE6" w:rsidRPr="00E736BD" w:rsidRDefault="00DF2BE6" w:rsidP="00561E2B">
                  <w:pPr>
                    <w:rPr>
                      <w:sz w:val="20"/>
                      <w:szCs w:val="20"/>
                    </w:rPr>
                  </w:pPr>
                  <w:r w:rsidRPr="00E736BD">
                    <w:rPr>
                      <w:sz w:val="20"/>
                      <w:szCs w:val="20"/>
                    </w:rPr>
                    <w:t xml:space="preserve">                </w:t>
                  </w:r>
                  <w:proofErr w:type="spellStart"/>
                  <w:r w:rsidRPr="00E736BD">
                    <w:rPr>
                      <w:sz w:val="20"/>
                      <w:szCs w:val="20"/>
                    </w:rPr>
                    <w:t>maxime</w:t>
                  </w:r>
                  <w:proofErr w:type="spellEnd"/>
                  <w:proofErr w:type="gramStart"/>
                  <w:r w:rsidRPr="00E736BD">
                    <w:rPr>
                      <w:sz w:val="20"/>
                      <w:szCs w:val="20"/>
                    </w:rPr>
                    <w:t xml:space="preserve"> :</w:t>
                  </w:r>
                  <w:proofErr w:type="gramEnd"/>
                  <w:r w:rsidRPr="00E736BD">
                    <w:rPr>
                      <w:sz w:val="20"/>
                      <w:szCs w:val="20"/>
                    </w:rPr>
                    <w:t xml:space="preserve"> 105 </w:t>
                  </w:r>
                  <w:proofErr w:type="spellStart"/>
                  <w:r w:rsidRPr="00E736BD">
                    <w:rPr>
                      <w:sz w:val="20"/>
                      <w:szCs w:val="20"/>
                    </w:rPr>
                    <w:t>x</w:t>
                  </w:r>
                  <w:proofErr w:type="spellEnd"/>
                  <w:r w:rsidRPr="00E736BD">
                    <w:rPr>
                      <w:sz w:val="20"/>
                      <w:szCs w:val="20"/>
                    </w:rPr>
                    <w:t xml:space="preserve"> </w:t>
                  </w:r>
                  <w:smartTag w:uri="urn:schemas-microsoft-com:office:smarttags" w:element="metricconverter">
                    <w:smartTagPr>
                      <w:attr w:name="ProductID" w:val="148 mm"/>
                    </w:smartTagPr>
                    <w:r w:rsidRPr="00E736BD">
                      <w:rPr>
                        <w:sz w:val="20"/>
                        <w:szCs w:val="20"/>
                      </w:rPr>
                      <w:t xml:space="preserve">148 </w:t>
                    </w:r>
                    <w:proofErr w:type="spellStart"/>
                    <w:r w:rsidRPr="00E736BD">
                      <w:rPr>
                        <w:sz w:val="20"/>
                        <w:szCs w:val="20"/>
                      </w:rPr>
                      <w:t>mm</w:t>
                    </w:r>
                  </w:smartTag>
                  <w:proofErr w:type="spellEnd"/>
                  <w:r>
                    <w:rPr>
                      <w:sz w:val="20"/>
                      <w:szCs w:val="20"/>
                    </w:rPr>
                    <w:t>.</w:t>
                  </w:r>
                </w:p>
              </w:tc>
            </w:tr>
            <w:tr w:rsidR="00DF2BE6" w:rsidRPr="00E736BD" w:rsidTr="00434340">
              <w:trPr>
                <w:trHeight w:val="315"/>
              </w:trPr>
              <w:tc>
                <w:tcPr>
                  <w:tcW w:w="10227" w:type="dxa"/>
                  <w:gridSpan w:val="3"/>
                  <w:tcBorders>
                    <w:top w:val="nil"/>
                    <w:left w:val="nil"/>
                    <w:bottom w:val="nil"/>
                    <w:right w:val="nil"/>
                  </w:tcBorders>
                  <w:shd w:val="clear" w:color="auto" w:fill="auto"/>
                  <w:vAlign w:val="bottom"/>
                </w:tcPr>
                <w:p w:rsidR="00DF2BE6" w:rsidRPr="00E736BD" w:rsidRDefault="00DF2BE6" w:rsidP="00561E2B">
                  <w:pPr>
                    <w:rPr>
                      <w:sz w:val="20"/>
                      <w:szCs w:val="20"/>
                    </w:rPr>
                  </w:pPr>
                  <w:r w:rsidRPr="00E736BD">
                    <w:rPr>
                      <w:sz w:val="20"/>
                      <w:szCs w:val="20"/>
                    </w:rPr>
                    <w:t xml:space="preserve">      17. </w:t>
                  </w:r>
                  <w:proofErr w:type="spellStart"/>
                  <w:r w:rsidRPr="00E736BD">
                    <w:rPr>
                      <w:sz w:val="20"/>
                      <w:szCs w:val="20"/>
                    </w:rPr>
                    <w:t>Dimensiunile</w:t>
                  </w:r>
                  <w:proofErr w:type="spellEnd"/>
                  <w:r w:rsidRPr="00E736BD">
                    <w:rPr>
                      <w:sz w:val="20"/>
                      <w:szCs w:val="20"/>
                    </w:rPr>
                    <w:t xml:space="preserve"> </w:t>
                  </w:r>
                  <w:proofErr w:type="spellStart"/>
                  <w:r w:rsidRPr="00E736BD">
                    <w:rPr>
                      <w:sz w:val="20"/>
                      <w:szCs w:val="20"/>
                    </w:rPr>
                    <w:t>sulurilor</w:t>
                  </w:r>
                  <w:proofErr w:type="spellEnd"/>
                  <w:r w:rsidRPr="00E736BD">
                    <w:rPr>
                      <w:sz w:val="20"/>
                      <w:szCs w:val="20"/>
                    </w:rPr>
                    <w:t xml:space="preserve">:         </w:t>
                  </w:r>
                </w:p>
              </w:tc>
            </w:tr>
            <w:tr w:rsidR="00DF2BE6" w:rsidRPr="00561E2B" w:rsidTr="00434340">
              <w:trPr>
                <w:trHeight w:val="285"/>
              </w:trPr>
              <w:tc>
                <w:tcPr>
                  <w:tcW w:w="10227" w:type="dxa"/>
                  <w:gridSpan w:val="3"/>
                  <w:tcBorders>
                    <w:top w:val="nil"/>
                    <w:left w:val="nil"/>
                    <w:bottom w:val="nil"/>
                    <w:right w:val="nil"/>
                  </w:tcBorders>
                  <w:shd w:val="clear" w:color="auto" w:fill="auto"/>
                  <w:vAlign w:val="bottom"/>
                </w:tcPr>
                <w:p w:rsidR="00DF2BE6" w:rsidRPr="00DF2BE6" w:rsidRDefault="00DF2BE6" w:rsidP="00561E2B">
                  <w:pPr>
                    <w:rPr>
                      <w:sz w:val="18"/>
                      <w:szCs w:val="18"/>
                      <w:lang w:val="en-US"/>
                    </w:rPr>
                  </w:pPr>
                  <w:r w:rsidRPr="00DF2BE6">
                    <w:rPr>
                      <w:sz w:val="18"/>
                      <w:szCs w:val="18"/>
                      <w:lang w:val="en-US"/>
                    </w:rPr>
                    <w:t xml:space="preserve">               </w:t>
                  </w:r>
                  <w:r w:rsidRPr="00DF2BE6">
                    <w:rPr>
                      <w:sz w:val="20"/>
                      <w:szCs w:val="20"/>
                      <w:lang w:val="en-US"/>
                    </w:rPr>
                    <w:t xml:space="preserve"> minime: lungime + două diametre = </w:t>
                  </w:r>
                  <w:smartTag w:uri="urn:schemas-microsoft-com:office:smarttags" w:element="metricconverter">
                    <w:smartTagPr>
                      <w:attr w:name="ProductID" w:val="170 mm"/>
                    </w:smartTagPr>
                    <w:r w:rsidRPr="00DF2BE6">
                      <w:rPr>
                        <w:sz w:val="20"/>
                        <w:szCs w:val="20"/>
                        <w:lang w:val="en-US"/>
                      </w:rPr>
                      <w:t>170 mm</w:t>
                    </w:r>
                  </w:smartTag>
                  <w:r w:rsidRPr="00DF2BE6">
                    <w:rPr>
                      <w:sz w:val="20"/>
                      <w:szCs w:val="20"/>
                      <w:lang w:val="en-US"/>
                    </w:rPr>
                    <w:t xml:space="preserve">, ţinînd cont ca cea mai mare dimensiune să nu depăşească </w:t>
                  </w:r>
                  <w:smartTag w:uri="urn:schemas-microsoft-com:office:smarttags" w:element="metricconverter">
                    <w:smartTagPr>
                      <w:attr w:name="ProductID" w:val="100 mm"/>
                    </w:smartTagPr>
                    <w:r w:rsidRPr="00DF2BE6">
                      <w:rPr>
                        <w:sz w:val="20"/>
                        <w:szCs w:val="20"/>
                        <w:lang w:val="en-US"/>
                      </w:rPr>
                      <w:t>100 mm</w:t>
                    </w:r>
                  </w:smartTag>
                  <w:r w:rsidRPr="00DF2BE6">
                    <w:rPr>
                      <w:sz w:val="20"/>
                      <w:szCs w:val="20"/>
                      <w:lang w:val="en-US"/>
                    </w:rPr>
                    <w:t>;</w:t>
                  </w:r>
                </w:p>
              </w:tc>
            </w:tr>
            <w:tr w:rsidR="00DF2BE6" w:rsidRPr="00561E2B" w:rsidTr="00434340">
              <w:trPr>
                <w:trHeight w:val="285"/>
              </w:trPr>
              <w:tc>
                <w:tcPr>
                  <w:tcW w:w="10227" w:type="dxa"/>
                  <w:gridSpan w:val="3"/>
                  <w:tcBorders>
                    <w:top w:val="nil"/>
                    <w:left w:val="nil"/>
                    <w:bottom w:val="nil"/>
                    <w:right w:val="nil"/>
                  </w:tcBorders>
                  <w:shd w:val="clear" w:color="auto" w:fill="auto"/>
                  <w:vAlign w:val="bottom"/>
                </w:tcPr>
                <w:p w:rsidR="00DF2BE6" w:rsidRPr="00DF2BE6" w:rsidRDefault="00DF2BE6" w:rsidP="00561E2B">
                  <w:pPr>
                    <w:rPr>
                      <w:sz w:val="20"/>
                      <w:szCs w:val="20"/>
                      <w:lang w:val="en-US"/>
                    </w:rPr>
                  </w:pPr>
                  <w:r w:rsidRPr="00DF2BE6">
                    <w:rPr>
                      <w:sz w:val="20"/>
                      <w:szCs w:val="20"/>
                      <w:lang w:val="en-US"/>
                    </w:rPr>
                    <w:t xml:space="preserve">               maxime: lungime + două diametre = </w:t>
                  </w:r>
                  <w:smartTag w:uri="urn:schemas-microsoft-com:office:smarttags" w:element="metricconverter">
                    <w:smartTagPr>
                      <w:attr w:name="ProductID" w:val="1040 mm"/>
                    </w:smartTagPr>
                    <w:r w:rsidRPr="00DF2BE6">
                      <w:rPr>
                        <w:sz w:val="20"/>
                        <w:szCs w:val="20"/>
                        <w:lang w:val="en-US"/>
                      </w:rPr>
                      <w:t>1040 mm</w:t>
                    </w:r>
                  </w:smartTag>
                  <w:r w:rsidRPr="00DF2BE6">
                    <w:rPr>
                      <w:sz w:val="20"/>
                      <w:szCs w:val="20"/>
                      <w:lang w:val="en-US"/>
                    </w:rPr>
                    <w:t xml:space="preserve">, ţinînd cont ca cea mai mare dimensiune să nu depăşească </w:t>
                  </w:r>
                  <w:smartTag w:uri="urn:schemas-microsoft-com:office:smarttags" w:element="metricconverter">
                    <w:smartTagPr>
                      <w:attr w:name="ProductID" w:val="900 mm"/>
                    </w:smartTagPr>
                    <w:r w:rsidRPr="00DF2BE6">
                      <w:rPr>
                        <w:sz w:val="20"/>
                        <w:szCs w:val="20"/>
                        <w:lang w:val="en-US"/>
                      </w:rPr>
                      <w:t>900 mm</w:t>
                    </w:r>
                  </w:smartTag>
                  <w:r w:rsidRPr="00DF2BE6">
                    <w:rPr>
                      <w:sz w:val="20"/>
                      <w:szCs w:val="20"/>
                      <w:lang w:val="en-US"/>
                    </w:rPr>
                    <w:t>.</w:t>
                  </w:r>
                </w:p>
              </w:tc>
            </w:tr>
            <w:tr w:rsidR="00DF2BE6" w:rsidRPr="00561E2B" w:rsidTr="00434340">
              <w:trPr>
                <w:trHeight w:val="274"/>
              </w:trPr>
              <w:tc>
                <w:tcPr>
                  <w:tcW w:w="10227" w:type="dxa"/>
                  <w:gridSpan w:val="3"/>
                  <w:tcBorders>
                    <w:top w:val="nil"/>
                    <w:left w:val="nil"/>
                    <w:bottom w:val="nil"/>
                    <w:right w:val="nil"/>
                  </w:tcBorders>
                  <w:shd w:val="clear" w:color="auto" w:fill="auto"/>
                  <w:noWrap/>
                  <w:vAlign w:val="bottom"/>
                </w:tcPr>
                <w:p w:rsidR="00DF2BE6" w:rsidRPr="00DF2BE6" w:rsidRDefault="00DF2BE6" w:rsidP="00561E2B">
                  <w:pPr>
                    <w:rPr>
                      <w:sz w:val="20"/>
                      <w:szCs w:val="20"/>
                      <w:lang w:val="en-US"/>
                    </w:rPr>
                  </w:pPr>
                  <w:r w:rsidRPr="00DF2BE6">
                    <w:rPr>
                      <w:sz w:val="20"/>
                      <w:szCs w:val="20"/>
                      <w:lang w:val="en-US"/>
                    </w:rPr>
                    <w:t xml:space="preserve">      18. Valoarea maximă a mandatului nu este limitată.</w:t>
                  </w:r>
                </w:p>
              </w:tc>
            </w:tr>
            <w:tr w:rsidR="00DF2BE6" w:rsidRPr="00561E2B" w:rsidTr="00434340">
              <w:trPr>
                <w:trHeight w:val="420"/>
              </w:trPr>
              <w:tc>
                <w:tcPr>
                  <w:tcW w:w="10227" w:type="dxa"/>
                  <w:gridSpan w:val="3"/>
                  <w:tcBorders>
                    <w:top w:val="nil"/>
                    <w:left w:val="nil"/>
                    <w:bottom w:val="nil"/>
                    <w:right w:val="nil"/>
                  </w:tcBorders>
                  <w:shd w:val="clear" w:color="auto" w:fill="auto"/>
                  <w:noWrap/>
                  <w:vAlign w:val="bottom"/>
                </w:tcPr>
                <w:p w:rsidR="00DF2BE6" w:rsidRPr="00DF2BE6" w:rsidRDefault="00DF2BE6" w:rsidP="00561E2B">
                  <w:pPr>
                    <w:rPr>
                      <w:sz w:val="20"/>
                      <w:szCs w:val="20"/>
                      <w:lang w:val="en-US"/>
                    </w:rPr>
                  </w:pPr>
                  <w:r w:rsidRPr="00DF2BE6">
                    <w:rPr>
                      <w:sz w:val="20"/>
                      <w:szCs w:val="20"/>
                      <w:lang w:val="en-US"/>
                    </w:rPr>
                    <w:t xml:space="preserve">      19.  În funcţie de volumul trimiterilor prezentate lunar şi de gradul de prelucrare al acestora (sortare după reşedinţă de raion, sortare după cod poştal de distribuire), se acordă reduceri tarifare pentru scrisori şi cărţi poştale, pe bază contractuală:</w:t>
                  </w:r>
                </w:p>
              </w:tc>
            </w:tr>
          </w:tbl>
          <w:p w:rsidR="00DF2BE6" w:rsidRPr="00DF2BE6" w:rsidRDefault="00DF2BE6" w:rsidP="00561E2B">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8"/>
              <w:gridCol w:w="3117"/>
              <w:gridCol w:w="3090"/>
            </w:tblGrid>
            <w:tr w:rsidR="00DF2BE6" w:rsidRPr="00561E2B" w:rsidTr="00434340">
              <w:tc>
                <w:tcPr>
                  <w:tcW w:w="3473" w:type="dxa"/>
                  <w:vMerge w:val="restart"/>
                </w:tcPr>
                <w:p w:rsidR="00DF2BE6" w:rsidRPr="001643F0" w:rsidRDefault="00DF2BE6" w:rsidP="00561E2B">
                  <w:pPr>
                    <w:rPr>
                      <w:b/>
                    </w:rPr>
                  </w:pPr>
                  <w:proofErr w:type="spellStart"/>
                  <w:r w:rsidRPr="001643F0">
                    <w:rPr>
                      <w:b/>
                    </w:rPr>
                    <w:t>Trepte</w:t>
                  </w:r>
                  <w:proofErr w:type="spellEnd"/>
                  <w:r w:rsidRPr="001643F0">
                    <w:rPr>
                      <w:b/>
                    </w:rPr>
                    <w:t xml:space="preserve"> </w:t>
                  </w:r>
                  <w:proofErr w:type="spellStart"/>
                  <w:r w:rsidRPr="001643F0">
                    <w:rPr>
                      <w:b/>
                    </w:rPr>
                    <w:t>de</w:t>
                  </w:r>
                  <w:proofErr w:type="spellEnd"/>
                  <w:r w:rsidRPr="001643F0">
                    <w:rPr>
                      <w:b/>
                    </w:rPr>
                    <w:t xml:space="preserve"> </w:t>
                  </w:r>
                  <w:proofErr w:type="spellStart"/>
                  <w:r w:rsidRPr="001643F0">
                    <w:rPr>
                      <w:b/>
                    </w:rPr>
                    <w:t>volum</w:t>
                  </w:r>
                  <w:proofErr w:type="spellEnd"/>
                </w:p>
              </w:tc>
              <w:tc>
                <w:tcPr>
                  <w:tcW w:w="6947" w:type="dxa"/>
                  <w:gridSpan w:val="2"/>
                </w:tcPr>
                <w:p w:rsidR="00DF2BE6" w:rsidRPr="00DF2BE6" w:rsidRDefault="00DF2BE6" w:rsidP="00561E2B">
                  <w:pPr>
                    <w:rPr>
                      <w:b/>
                      <w:lang w:val="en-US"/>
                    </w:rPr>
                  </w:pPr>
                  <w:r w:rsidRPr="00DF2BE6">
                    <w:rPr>
                      <w:b/>
                      <w:lang w:val="en-US"/>
                    </w:rPr>
                    <w:t>Reduceri în funcţie de gradul de prelucrare, %</w:t>
                  </w:r>
                </w:p>
              </w:tc>
            </w:tr>
            <w:tr w:rsidR="00DF2BE6" w:rsidRPr="001643F0" w:rsidTr="00434340">
              <w:tc>
                <w:tcPr>
                  <w:tcW w:w="3473" w:type="dxa"/>
                  <w:vMerge/>
                </w:tcPr>
                <w:p w:rsidR="00DF2BE6" w:rsidRPr="00DF2BE6" w:rsidRDefault="00DF2BE6" w:rsidP="00561E2B">
                  <w:pPr>
                    <w:rPr>
                      <w:b/>
                      <w:lang w:val="en-US"/>
                    </w:rPr>
                  </w:pPr>
                </w:p>
              </w:tc>
              <w:tc>
                <w:tcPr>
                  <w:tcW w:w="3473" w:type="dxa"/>
                </w:tcPr>
                <w:p w:rsidR="00DF2BE6" w:rsidRPr="00DF2BE6" w:rsidRDefault="00DF2BE6" w:rsidP="00561E2B">
                  <w:pPr>
                    <w:rPr>
                      <w:b/>
                      <w:lang w:val="en-US"/>
                    </w:rPr>
                  </w:pPr>
                  <w:r w:rsidRPr="00DF2BE6">
                    <w:rPr>
                      <w:b/>
                      <w:lang w:val="en-US"/>
                    </w:rPr>
                    <w:t>Sortare după reşedinţă de raion</w:t>
                  </w:r>
                </w:p>
              </w:tc>
              <w:tc>
                <w:tcPr>
                  <w:tcW w:w="3474" w:type="dxa"/>
                </w:tcPr>
                <w:p w:rsidR="00DF2BE6" w:rsidRPr="001643F0" w:rsidRDefault="00DF2BE6" w:rsidP="00561E2B">
                  <w:pPr>
                    <w:rPr>
                      <w:b/>
                    </w:rPr>
                  </w:pPr>
                  <w:proofErr w:type="spellStart"/>
                  <w:r w:rsidRPr="001643F0">
                    <w:rPr>
                      <w:b/>
                    </w:rPr>
                    <w:t>Sortare</w:t>
                  </w:r>
                  <w:proofErr w:type="spellEnd"/>
                  <w:r w:rsidRPr="001643F0">
                    <w:rPr>
                      <w:b/>
                    </w:rPr>
                    <w:t xml:space="preserve"> </w:t>
                  </w:r>
                  <w:proofErr w:type="spellStart"/>
                  <w:r w:rsidRPr="001643F0">
                    <w:rPr>
                      <w:b/>
                    </w:rPr>
                    <w:t>după</w:t>
                  </w:r>
                  <w:proofErr w:type="spellEnd"/>
                  <w:r w:rsidRPr="001643F0">
                    <w:rPr>
                      <w:b/>
                    </w:rPr>
                    <w:t xml:space="preserve"> </w:t>
                  </w:r>
                  <w:proofErr w:type="spellStart"/>
                  <w:r w:rsidRPr="001643F0">
                    <w:rPr>
                      <w:b/>
                    </w:rPr>
                    <w:t>cod</w:t>
                  </w:r>
                  <w:proofErr w:type="spellEnd"/>
                  <w:r w:rsidRPr="001643F0">
                    <w:rPr>
                      <w:b/>
                    </w:rPr>
                    <w:t xml:space="preserve"> </w:t>
                  </w:r>
                  <w:proofErr w:type="spellStart"/>
                  <w:r w:rsidRPr="001643F0">
                    <w:rPr>
                      <w:b/>
                    </w:rPr>
                    <w:t>poştal</w:t>
                  </w:r>
                  <w:proofErr w:type="spellEnd"/>
                </w:p>
              </w:tc>
            </w:tr>
            <w:tr w:rsidR="00DF2BE6" w:rsidRPr="001643F0" w:rsidTr="00434340">
              <w:tc>
                <w:tcPr>
                  <w:tcW w:w="3473" w:type="dxa"/>
                </w:tcPr>
                <w:p w:rsidR="00DF2BE6" w:rsidRPr="001643F0" w:rsidRDefault="00DF2BE6" w:rsidP="00561E2B">
                  <w:r w:rsidRPr="001643F0">
                    <w:t>50.000–100.000</w:t>
                  </w:r>
                </w:p>
              </w:tc>
              <w:tc>
                <w:tcPr>
                  <w:tcW w:w="3473" w:type="dxa"/>
                </w:tcPr>
                <w:p w:rsidR="00DF2BE6" w:rsidRPr="001643F0" w:rsidRDefault="00DF2BE6" w:rsidP="00561E2B">
                  <w:r w:rsidRPr="001643F0">
                    <w:t>5%</w:t>
                  </w:r>
                </w:p>
              </w:tc>
              <w:tc>
                <w:tcPr>
                  <w:tcW w:w="3474" w:type="dxa"/>
                </w:tcPr>
                <w:p w:rsidR="00DF2BE6" w:rsidRPr="001643F0" w:rsidRDefault="00DF2BE6" w:rsidP="00561E2B">
                  <w:r w:rsidRPr="001643F0">
                    <w:t>10%</w:t>
                  </w:r>
                </w:p>
              </w:tc>
            </w:tr>
            <w:tr w:rsidR="00DF2BE6" w:rsidRPr="001643F0" w:rsidTr="00434340">
              <w:tc>
                <w:tcPr>
                  <w:tcW w:w="3473" w:type="dxa"/>
                </w:tcPr>
                <w:p w:rsidR="00DF2BE6" w:rsidRPr="001643F0" w:rsidRDefault="00DF2BE6" w:rsidP="00561E2B">
                  <w:r w:rsidRPr="001643F0">
                    <w:t>100.001–150.000</w:t>
                  </w:r>
                </w:p>
              </w:tc>
              <w:tc>
                <w:tcPr>
                  <w:tcW w:w="3473" w:type="dxa"/>
                </w:tcPr>
                <w:p w:rsidR="00DF2BE6" w:rsidRPr="001643F0" w:rsidRDefault="00DF2BE6" w:rsidP="00561E2B">
                  <w:r w:rsidRPr="001643F0">
                    <w:t>8%</w:t>
                  </w:r>
                </w:p>
              </w:tc>
              <w:tc>
                <w:tcPr>
                  <w:tcW w:w="3474" w:type="dxa"/>
                </w:tcPr>
                <w:p w:rsidR="00DF2BE6" w:rsidRPr="001643F0" w:rsidRDefault="00DF2BE6" w:rsidP="00561E2B">
                  <w:r w:rsidRPr="001643F0">
                    <w:t>13%</w:t>
                  </w:r>
                </w:p>
              </w:tc>
            </w:tr>
            <w:tr w:rsidR="00DF2BE6" w:rsidRPr="001643F0" w:rsidTr="00434340">
              <w:tc>
                <w:tcPr>
                  <w:tcW w:w="3473" w:type="dxa"/>
                </w:tcPr>
                <w:p w:rsidR="00DF2BE6" w:rsidRPr="001643F0" w:rsidRDefault="00DF2BE6" w:rsidP="00561E2B">
                  <w:r w:rsidRPr="001643F0">
                    <w:t>150.001–300.000</w:t>
                  </w:r>
                </w:p>
              </w:tc>
              <w:tc>
                <w:tcPr>
                  <w:tcW w:w="3473" w:type="dxa"/>
                </w:tcPr>
                <w:p w:rsidR="00DF2BE6" w:rsidRPr="001643F0" w:rsidRDefault="00DF2BE6" w:rsidP="00561E2B">
                  <w:r w:rsidRPr="001643F0">
                    <w:t>11%</w:t>
                  </w:r>
                </w:p>
              </w:tc>
              <w:tc>
                <w:tcPr>
                  <w:tcW w:w="3474" w:type="dxa"/>
                </w:tcPr>
                <w:p w:rsidR="00DF2BE6" w:rsidRPr="001643F0" w:rsidRDefault="00DF2BE6" w:rsidP="00561E2B">
                  <w:r w:rsidRPr="001643F0">
                    <w:t>16%</w:t>
                  </w:r>
                </w:p>
              </w:tc>
            </w:tr>
            <w:tr w:rsidR="00DF2BE6" w:rsidRPr="001643F0" w:rsidTr="00434340">
              <w:tc>
                <w:tcPr>
                  <w:tcW w:w="3473" w:type="dxa"/>
                </w:tcPr>
                <w:p w:rsidR="00DF2BE6" w:rsidRPr="001643F0" w:rsidRDefault="00DF2BE6" w:rsidP="00561E2B">
                  <w:r w:rsidRPr="001643F0">
                    <w:t>300.001–500.000</w:t>
                  </w:r>
                </w:p>
              </w:tc>
              <w:tc>
                <w:tcPr>
                  <w:tcW w:w="3473" w:type="dxa"/>
                </w:tcPr>
                <w:p w:rsidR="00DF2BE6" w:rsidRPr="001643F0" w:rsidRDefault="00DF2BE6" w:rsidP="00561E2B">
                  <w:r w:rsidRPr="001643F0">
                    <w:t>15%</w:t>
                  </w:r>
                </w:p>
              </w:tc>
              <w:tc>
                <w:tcPr>
                  <w:tcW w:w="3474" w:type="dxa"/>
                </w:tcPr>
                <w:p w:rsidR="00DF2BE6" w:rsidRPr="001643F0" w:rsidRDefault="00DF2BE6" w:rsidP="00561E2B">
                  <w:r w:rsidRPr="001643F0">
                    <w:t>20%</w:t>
                  </w:r>
                </w:p>
              </w:tc>
            </w:tr>
            <w:tr w:rsidR="00DF2BE6" w:rsidRPr="001643F0" w:rsidTr="00434340">
              <w:tc>
                <w:tcPr>
                  <w:tcW w:w="3473" w:type="dxa"/>
                </w:tcPr>
                <w:p w:rsidR="00DF2BE6" w:rsidRPr="001643F0" w:rsidRDefault="00DF2BE6" w:rsidP="00561E2B">
                  <w:r w:rsidRPr="001643F0">
                    <w:t>500.001–1.000.000</w:t>
                  </w:r>
                </w:p>
              </w:tc>
              <w:tc>
                <w:tcPr>
                  <w:tcW w:w="3473" w:type="dxa"/>
                </w:tcPr>
                <w:p w:rsidR="00DF2BE6" w:rsidRPr="001643F0" w:rsidRDefault="00DF2BE6" w:rsidP="00561E2B">
                  <w:r w:rsidRPr="001643F0">
                    <w:t>20%</w:t>
                  </w:r>
                </w:p>
              </w:tc>
              <w:tc>
                <w:tcPr>
                  <w:tcW w:w="3474" w:type="dxa"/>
                </w:tcPr>
                <w:p w:rsidR="00DF2BE6" w:rsidRPr="001643F0" w:rsidRDefault="00DF2BE6" w:rsidP="00561E2B">
                  <w:r w:rsidRPr="001643F0">
                    <w:t>25%</w:t>
                  </w:r>
                </w:p>
              </w:tc>
            </w:tr>
            <w:tr w:rsidR="00DF2BE6" w:rsidRPr="001643F0" w:rsidTr="00434340">
              <w:tc>
                <w:tcPr>
                  <w:tcW w:w="3473" w:type="dxa"/>
                </w:tcPr>
                <w:p w:rsidR="00DF2BE6" w:rsidRPr="001643F0" w:rsidRDefault="00DF2BE6" w:rsidP="00561E2B">
                  <w:r w:rsidRPr="001643F0">
                    <w:lastRenderedPageBreak/>
                    <w:t>1.000.001–1.500.000</w:t>
                  </w:r>
                </w:p>
              </w:tc>
              <w:tc>
                <w:tcPr>
                  <w:tcW w:w="3473" w:type="dxa"/>
                </w:tcPr>
                <w:p w:rsidR="00DF2BE6" w:rsidRPr="001643F0" w:rsidRDefault="00DF2BE6" w:rsidP="00561E2B">
                  <w:r w:rsidRPr="001643F0">
                    <w:t>25%</w:t>
                  </w:r>
                </w:p>
              </w:tc>
              <w:tc>
                <w:tcPr>
                  <w:tcW w:w="3474" w:type="dxa"/>
                </w:tcPr>
                <w:p w:rsidR="00DF2BE6" w:rsidRPr="001643F0" w:rsidRDefault="00DF2BE6" w:rsidP="00561E2B">
                  <w:r w:rsidRPr="001643F0">
                    <w:t>30%</w:t>
                  </w:r>
                </w:p>
              </w:tc>
            </w:tr>
            <w:tr w:rsidR="00DF2BE6" w:rsidRPr="001643F0" w:rsidTr="00434340">
              <w:tc>
                <w:tcPr>
                  <w:tcW w:w="3473" w:type="dxa"/>
                </w:tcPr>
                <w:p w:rsidR="00DF2BE6" w:rsidRPr="001643F0" w:rsidRDefault="00DF2BE6" w:rsidP="00561E2B">
                  <w:proofErr w:type="spellStart"/>
                  <w:r w:rsidRPr="001643F0">
                    <w:t>peste</w:t>
                  </w:r>
                  <w:proofErr w:type="spellEnd"/>
                  <w:r w:rsidRPr="001643F0">
                    <w:t xml:space="preserve"> 1.500.000</w:t>
                  </w:r>
                </w:p>
              </w:tc>
              <w:tc>
                <w:tcPr>
                  <w:tcW w:w="3473" w:type="dxa"/>
                </w:tcPr>
                <w:p w:rsidR="00DF2BE6" w:rsidRPr="001643F0" w:rsidRDefault="00DF2BE6" w:rsidP="00561E2B">
                  <w:r w:rsidRPr="001643F0">
                    <w:t>30%</w:t>
                  </w:r>
                </w:p>
              </w:tc>
              <w:tc>
                <w:tcPr>
                  <w:tcW w:w="3474" w:type="dxa"/>
                </w:tcPr>
                <w:p w:rsidR="00DF2BE6" w:rsidRPr="001643F0" w:rsidRDefault="00DF2BE6" w:rsidP="00561E2B">
                  <w:r w:rsidRPr="001643F0">
                    <w:t>35%</w:t>
                  </w:r>
                </w:p>
              </w:tc>
            </w:tr>
          </w:tbl>
          <w:p w:rsidR="00DF2BE6" w:rsidRDefault="00DF2BE6" w:rsidP="00561E2B"/>
          <w:p w:rsidR="00DF2BE6" w:rsidRDefault="00DF2BE6" w:rsidP="00561E2B"/>
          <w:p w:rsidR="00DF2BE6" w:rsidRDefault="00DF2BE6" w:rsidP="00561E2B"/>
          <w:p w:rsidR="00DF2BE6" w:rsidRDefault="00DF2BE6" w:rsidP="00561E2B"/>
          <w:p w:rsidR="00DF2BE6" w:rsidRPr="00DF2BE6" w:rsidRDefault="00DF2BE6" w:rsidP="00561E2B">
            <w:pPr>
              <w:spacing w:after="0" w:line="240" w:lineRule="auto"/>
              <w:rPr>
                <w:rFonts w:ascii="Times New Roman" w:eastAsia="Times New Roman" w:hAnsi="Times New Roman" w:cs="Times New Roman"/>
                <w:sz w:val="24"/>
                <w:szCs w:val="24"/>
              </w:rPr>
            </w:pPr>
          </w:p>
        </w:tc>
      </w:tr>
      <w:tr w:rsidR="002573D0" w:rsidRPr="00D05608" w:rsidTr="00822537">
        <w:trPr>
          <w:tblCellSpacing w:w="75" w:type="dxa"/>
        </w:trPr>
        <w:tc>
          <w:tcPr>
            <w:tcW w:w="0" w:type="auto"/>
            <w:gridSpan w:val="4"/>
            <w:vAlign w:val="center"/>
            <w:hideMark/>
          </w:tcPr>
          <w:p w:rsidR="002573D0" w:rsidRPr="00D05608" w:rsidRDefault="002573D0" w:rsidP="00822537">
            <w:pPr>
              <w:spacing w:after="0" w:line="240" w:lineRule="auto"/>
              <w:rPr>
                <w:rFonts w:ascii="Times New Roman" w:eastAsia="Times New Roman" w:hAnsi="Times New Roman" w:cs="Times New Roman"/>
                <w:sz w:val="24"/>
                <w:szCs w:val="24"/>
                <w:lang w:val="en-US"/>
              </w:rPr>
            </w:pPr>
            <w:r w:rsidRPr="00D05608">
              <w:rPr>
                <w:rFonts w:ascii="Times New Roman" w:eastAsia="Times New Roman" w:hAnsi="Times New Roman" w:cs="Times New Roman"/>
                <w:sz w:val="24"/>
                <w:szCs w:val="24"/>
                <w:lang w:val="en-US"/>
              </w:rPr>
              <w:lastRenderedPageBreak/>
              <w:t>HGC821/2012</w:t>
            </w:r>
            <w:r w:rsidRPr="00D05608">
              <w:rPr>
                <w:rFonts w:ascii="Times New Roman" w:eastAsia="Times New Roman" w:hAnsi="Times New Roman" w:cs="Times New Roman"/>
                <w:sz w:val="24"/>
                <w:szCs w:val="24"/>
                <w:lang w:val="en-US"/>
              </w:rPr>
              <w:br/>
            </w:r>
            <w:r w:rsidRPr="00D05608">
              <w:rPr>
                <w:rFonts w:ascii="Times New Roman" w:eastAsia="Times New Roman" w:hAnsi="Times New Roman" w:cs="Times New Roman"/>
                <w:sz w:val="24"/>
                <w:szCs w:val="24"/>
              </w:rPr>
              <w:t>Внутренний</w:t>
            </w:r>
            <w:r w:rsidRPr="00D05608">
              <w:rPr>
                <w:rFonts w:ascii="Times New Roman" w:eastAsia="Times New Roman" w:hAnsi="Times New Roman" w:cs="Times New Roman"/>
                <w:sz w:val="24"/>
                <w:szCs w:val="24"/>
                <w:lang w:val="en-US"/>
              </w:rPr>
              <w:t xml:space="preserve"> </w:t>
            </w:r>
            <w:r w:rsidRPr="00D05608">
              <w:rPr>
                <w:rFonts w:ascii="Times New Roman" w:eastAsia="Times New Roman" w:hAnsi="Times New Roman" w:cs="Times New Roman"/>
                <w:sz w:val="24"/>
                <w:szCs w:val="24"/>
              </w:rPr>
              <w:t>номер</w:t>
            </w:r>
            <w:r w:rsidRPr="00D05608">
              <w:rPr>
                <w:rFonts w:ascii="Times New Roman" w:eastAsia="Times New Roman" w:hAnsi="Times New Roman" w:cs="Times New Roman"/>
                <w:sz w:val="24"/>
                <w:szCs w:val="24"/>
                <w:lang w:val="en-US"/>
              </w:rPr>
              <w:t xml:space="preserve">:  345315 </w:t>
            </w:r>
            <w:r w:rsidRPr="00D05608">
              <w:rPr>
                <w:rFonts w:ascii="Times New Roman" w:eastAsia="Times New Roman" w:hAnsi="Times New Roman" w:cs="Times New Roman"/>
                <w:sz w:val="24"/>
                <w:szCs w:val="24"/>
                <w:lang w:val="en-US"/>
              </w:rPr>
              <w:br/>
            </w:r>
            <w:hyperlink r:id="rId8" w:history="1">
              <w:proofErr w:type="spellStart"/>
              <w:r w:rsidRPr="00D05608">
                <w:rPr>
                  <w:rFonts w:ascii="Times New Roman" w:eastAsia="Times New Roman" w:hAnsi="Times New Roman" w:cs="Times New Roman"/>
                  <w:color w:val="0000FF"/>
                  <w:sz w:val="24"/>
                  <w:szCs w:val="24"/>
                  <w:u w:val="single"/>
                  <w:lang w:val="en-US"/>
                </w:rPr>
                <w:t>Varianta</w:t>
              </w:r>
              <w:proofErr w:type="spellEnd"/>
              <w:r w:rsidRPr="00D05608">
                <w:rPr>
                  <w:rFonts w:ascii="Times New Roman" w:eastAsia="Times New Roman" w:hAnsi="Times New Roman" w:cs="Times New Roman"/>
                  <w:color w:val="0000FF"/>
                  <w:sz w:val="24"/>
                  <w:szCs w:val="24"/>
                  <w:u w:val="single"/>
                  <w:lang w:val="en-US"/>
                </w:rPr>
                <w:t xml:space="preserve"> </w:t>
              </w:r>
              <w:proofErr w:type="spellStart"/>
              <w:r w:rsidRPr="00D05608">
                <w:rPr>
                  <w:rFonts w:ascii="Times New Roman" w:eastAsia="Times New Roman" w:hAnsi="Times New Roman" w:cs="Times New Roman"/>
                  <w:color w:val="0000FF"/>
                  <w:sz w:val="24"/>
                  <w:szCs w:val="24"/>
                  <w:u w:val="single"/>
                  <w:lang w:val="en-US"/>
                </w:rPr>
                <w:t>în</w:t>
              </w:r>
              <w:proofErr w:type="spellEnd"/>
              <w:r w:rsidRPr="00D05608">
                <w:rPr>
                  <w:rFonts w:ascii="Times New Roman" w:eastAsia="Times New Roman" w:hAnsi="Times New Roman" w:cs="Times New Roman"/>
                  <w:color w:val="0000FF"/>
                  <w:sz w:val="24"/>
                  <w:szCs w:val="24"/>
                  <w:u w:val="single"/>
                  <w:lang w:val="en-US"/>
                </w:rPr>
                <w:t xml:space="preserve"> </w:t>
              </w:r>
              <w:proofErr w:type="spellStart"/>
              <w:r w:rsidRPr="00D05608">
                <w:rPr>
                  <w:rFonts w:ascii="Times New Roman" w:eastAsia="Times New Roman" w:hAnsi="Times New Roman" w:cs="Times New Roman"/>
                  <w:color w:val="0000FF"/>
                  <w:sz w:val="24"/>
                  <w:szCs w:val="24"/>
                  <w:u w:val="single"/>
                  <w:lang w:val="en-US"/>
                </w:rPr>
                <w:t>limba</w:t>
              </w:r>
              <w:proofErr w:type="spellEnd"/>
              <w:r w:rsidRPr="00D05608">
                <w:rPr>
                  <w:rFonts w:ascii="Times New Roman" w:eastAsia="Times New Roman" w:hAnsi="Times New Roman" w:cs="Times New Roman"/>
                  <w:color w:val="0000FF"/>
                  <w:sz w:val="24"/>
                  <w:szCs w:val="24"/>
                  <w:u w:val="single"/>
                  <w:lang w:val="en-US"/>
                </w:rPr>
                <w:t xml:space="preserve"> de stat</w:t>
              </w:r>
            </w:hyperlink>
            <w:r w:rsidRPr="00D05608">
              <w:rPr>
                <w:rFonts w:ascii="Times New Roman" w:eastAsia="Times New Roman" w:hAnsi="Times New Roman" w:cs="Times New Roman"/>
                <w:sz w:val="24"/>
                <w:szCs w:val="24"/>
                <w:lang w:val="en-US"/>
              </w:rPr>
              <w:t xml:space="preserve"> </w:t>
            </w:r>
          </w:p>
        </w:tc>
        <w:tc>
          <w:tcPr>
            <w:tcW w:w="0" w:type="auto"/>
            <w:gridSpan w:val="2"/>
            <w:vAlign w:val="center"/>
            <w:hideMark/>
          </w:tcPr>
          <w:p w:rsidR="002573D0" w:rsidRPr="00D05608" w:rsidRDefault="00C57730" w:rsidP="00822537">
            <w:pPr>
              <w:spacing w:after="0" w:line="240" w:lineRule="auto"/>
              <w:jc w:val="right"/>
              <w:rPr>
                <w:rFonts w:ascii="Times New Roman" w:eastAsia="Times New Roman" w:hAnsi="Times New Roman" w:cs="Times New Roman"/>
                <w:sz w:val="24"/>
                <w:szCs w:val="24"/>
              </w:rPr>
            </w:pPr>
            <w:hyperlink r:id="rId9" w:history="1">
              <w:r w:rsidR="002573D0" w:rsidRPr="00D05608">
                <w:rPr>
                  <w:rFonts w:ascii="Times New Roman" w:eastAsia="Times New Roman" w:hAnsi="Times New Roman" w:cs="Times New Roman"/>
                  <w:color w:val="0000FF"/>
                  <w:sz w:val="24"/>
                  <w:szCs w:val="24"/>
                  <w:u w:val="single"/>
                </w:rPr>
                <w:t>Карточка документа</w:t>
              </w:r>
            </w:hyperlink>
            <w:r w:rsidR="002573D0" w:rsidRPr="00D05608">
              <w:rPr>
                <w:rFonts w:ascii="Times New Roman" w:eastAsia="Times New Roman" w:hAnsi="Times New Roman" w:cs="Times New Roman"/>
                <w:sz w:val="24"/>
                <w:szCs w:val="24"/>
              </w:rPr>
              <w:t xml:space="preserve"> </w:t>
            </w:r>
          </w:p>
        </w:tc>
      </w:tr>
      <w:tr w:rsidR="002573D0" w:rsidRPr="00D05608" w:rsidTr="00822537">
        <w:trPr>
          <w:tblCellSpacing w:w="75" w:type="dxa"/>
        </w:trPr>
        <w:tc>
          <w:tcPr>
            <w:tcW w:w="0" w:type="auto"/>
            <w:gridSpan w:val="6"/>
            <w:vAlign w:val="center"/>
            <w:hideMark/>
          </w:tcPr>
          <w:p w:rsidR="002573D0" w:rsidRPr="00D05608" w:rsidRDefault="002573D0" w:rsidP="0082253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2"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D05608">
              <w:rPr>
                <w:rFonts w:ascii="Times New Roman" w:eastAsia="Times New Roman" w:hAnsi="Times New Roman" w:cs="Times New Roman"/>
                <w:sz w:val="24"/>
                <w:szCs w:val="24"/>
              </w:rPr>
              <w:br/>
            </w:r>
            <w:r w:rsidRPr="00D05608">
              <w:rPr>
                <w:rFonts w:ascii="Times New Roman" w:eastAsia="Times New Roman" w:hAnsi="Times New Roman" w:cs="Times New Roman"/>
                <w:b/>
                <w:bCs/>
                <w:sz w:val="24"/>
                <w:szCs w:val="24"/>
              </w:rPr>
              <w:t>Республика Молдова</w:t>
            </w:r>
          </w:p>
        </w:tc>
      </w:tr>
      <w:tr w:rsidR="002573D0" w:rsidRPr="00D05608" w:rsidTr="00822537">
        <w:trPr>
          <w:tblCellSpacing w:w="75" w:type="dxa"/>
        </w:trPr>
        <w:tc>
          <w:tcPr>
            <w:tcW w:w="0" w:type="auto"/>
            <w:gridSpan w:val="6"/>
            <w:vAlign w:val="center"/>
            <w:hideMark/>
          </w:tcPr>
          <w:p w:rsidR="002573D0" w:rsidRPr="00D05608" w:rsidRDefault="002573D0" w:rsidP="00822537">
            <w:pPr>
              <w:spacing w:after="0" w:line="240" w:lineRule="auto"/>
              <w:jc w:val="center"/>
              <w:rPr>
                <w:rFonts w:ascii="Times New Roman" w:eastAsia="Times New Roman" w:hAnsi="Times New Roman" w:cs="Times New Roman"/>
                <w:sz w:val="24"/>
                <w:szCs w:val="24"/>
              </w:rPr>
            </w:pPr>
            <w:r w:rsidRPr="00D05608">
              <w:rPr>
                <w:rFonts w:ascii="Times New Roman" w:eastAsia="Times New Roman" w:hAnsi="Times New Roman" w:cs="Times New Roman"/>
                <w:b/>
                <w:bCs/>
                <w:sz w:val="24"/>
                <w:szCs w:val="24"/>
              </w:rPr>
              <w:t>ПРАВИТЕЛЬСТВО</w:t>
            </w:r>
          </w:p>
        </w:tc>
      </w:tr>
      <w:tr w:rsidR="002573D0" w:rsidRPr="00D05608" w:rsidTr="00822537">
        <w:trPr>
          <w:tblCellSpacing w:w="75" w:type="dxa"/>
        </w:trPr>
        <w:tc>
          <w:tcPr>
            <w:tcW w:w="0" w:type="auto"/>
            <w:gridSpan w:val="6"/>
            <w:vAlign w:val="center"/>
            <w:hideMark/>
          </w:tcPr>
          <w:p w:rsidR="002573D0" w:rsidRPr="00D05608" w:rsidRDefault="002573D0" w:rsidP="00822537">
            <w:pPr>
              <w:spacing w:after="0" w:line="240" w:lineRule="auto"/>
              <w:jc w:val="center"/>
              <w:rPr>
                <w:rFonts w:ascii="Times New Roman" w:eastAsia="Times New Roman" w:hAnsi="Times New Roman" w:cs="Times New Roman"/>
                <w:sz w:val="24"/>
                <w:szCs w:val="24"/>
              </w:rPr>
            </w:pPr>
            <w:r w:rsidRPr="00D05608">
              <w:rPr>
                <w:rFonts w:ascii="Times New Roman" w:eastAsia="Times New Roman" w:hAnsi="Times New Roman" w:cs="Times New Roman"/>
                <w:b/>
                <w:bCs/>
                <w:sz w:val="24"/>
                <w:szCs w:val="24"/>
              </w:rPr>
              <w:t>ПОСТАНОВЛЕНИЕ</w:t>
            </w:r>
            <w:r w:rsidRPr="00D05608">
              <w:rPr>
                <w:rFonts w:ascii="Times New Roman" w:eastAsia="Times New Roman" w:hAnsi="Times New Roman" w:cs="Times New Roman"/>
                <w:sz w:val="24"/>
                <w:szCs w:val="24"/>
              </w:rPr>
              <w:t xml:space="preserve"> </w:t>
            </w:r>
            <w:proofErr w:type="spellStart"/>
            <w:r w:rsidRPr="00D05608">
              <w:rPr>
                <w:rFonts w:ascii="Times New Roman" w:eastAsia="Times New Roman" w:hAnsi="Times New Roman" w:cs="Times New Roman"/>
                <w:sz w:val="24"/>
                <w:szCs w:val="24"/>
              </w:rPr>
              <w:t>Nr</w:t>
            </w:r>
            <w:proofErr w:type="spellEnd"/>
            <w:r w:rsidRPr="00D05608">
              <w:rPr>
                <w:rFonts w:ascii="Times New Roman" w:eastAsia="Times New Roman" w:hAnsi="Times New Roman" w:cs="Times New Roman"/>
                <w:sz w:val="24"/>
                <w:szCs w:val="24"/>
              </w:rPr>
              <w:t xml:space="preserve">. 821 </w:t>
            </w:r>
            <w:r w:rsidRPr="00D05608">
              <w:rPr>
                <w:rFonts w:ascii="Times New Roman" w:eastAsia="Times New Roman" w:hAnsi="Times New Roman" w:cs="Times New Roman"/>
                <w:sz w:val="24"/>
                <w:szCs w:val="24"/>
              </w:rPr>
              <w:br/>
              <w:t xml:space="preserve">от  06.11.2012 </w:t>
            </w:r>
          </w:p>
        </w:tc>
      </w:tr>
      <w:tr w:rsidR="002573D0" w:rsidRPr="00D05608" w:rsidTr="00822537">
        <w:trPr>
          <w:tblCellSpacing w:w="75" w:type="dxa"/>
        </w:trPr>
        <w:tc>
          <w:tcPr>
            <w:tcW w:w="0" w:type="auto"/>
            <w:gridSpan w:val="6"/>
            <w:vAlign w:val="center"/>
            <w:hideMark/>
          </w:tcPr>
          <w:p w:rsidR="002573D0" w:rsidRPr="00D05608" w:rsidRDefault="002573D0" w:rsidP="00822537">
            <w:pPr>
              <w:spacing w:after="0" w:line="240" w:lineRule="auto"/>
              <w:jc w:val="center"/>
              <w:rPr>
                <w:rFonts w:ascii="Times New Roman" w:eastAsia="Times New Roman" w:hAnsi="Times New Roman" w:cs="Times New Roman"/>
                <w:b/>
                <w:bCs/>
                <w:sz w:val="24"/>
                <w:szCs w:val="24"/>
              </w:rPr>
            </w:pPr>
            <w:r w:rsidRPr="00D05608">
              <w:rPr>
                <w:rFonts w:ascii="Times New Roman" w:eastAsia="Times New Roman" w:hAnsi="Times New Roman" w:cs="Times New Roman"/>
                <w:b/>
                <w:bCs/>
                <w:sz w:val="24"/>
                <w:szCs w:val="24"/>
              </w:rPr>
              <w:t xml:space="preserve">об утверждении тарифов на основные почтовые услуги, </w:t>
            </w:r>
            <w:r w:rsidRPr="00D05608">
              <w:rPr>
                <w:rFonts w:ascii="Times New Roman" w:eastAsia="Times New Roman" w:hAnsi="Times New Roman" w:cs="Times New Roman"/>
                <w:b/>
                <w:bCs/>
                <w:sz w:val="24"/>
                <w:szCs w:val="24"/>
              </w:rPr>
              <w:br/>
              <w:t xml:space="preserve">предоставляемые государственным предприятием </w:t>
            </w:r>
            <w:r w:rsidRPr="00D05608">
              <w:rPr>
                <w:rFonts w:ascii="Times New Roman" w:eastAsia="Times New Roman" w:hAnsi="Times New Roman" w:cs="Times New Roman"/>
                <w:b/>
                <w:bCs/>
                <w:sz w:val="24"/>
                <w:szCs w:val="24"/>
              </w:rPr>
              <w:br/>
              <w:t>«</w:t>
            </w:r>
            <w:proofErr w:type="spellStart"/>
            <w:r w:rsidRPr="00D05608">
              <w:rPr>
                <w:rFonts w:ascii="Times New Roman" w:eastAsia="Times New Roman" w:hAnsi="Times New Roman" w:cs="Times New Roman"/>
                <w:b/>
                <w:bCs/>
                <w:sz w:val="24"/>
                <w:szCs w:val="24"/>
              </w:rPr>
              <w:t>Poşta</w:t>
            </w:r>
            <w:proofErr w:type="spellEnd"/>
            <w:r w:rsidRPr="00D05608">
              <w:rPr>
                <w:rFonts w:ascii="Times New Roman" w:eastAsia="Times New Roman" w:hAnsi="Times New Roman" w:cs="Times New Roman"/>
                <w:b/>
                <w:bCs/>
                <w:sz w:val="24"/>
                <w:szCs w:val="24"/>
              </w:rPr>
              <w:t xml:space="preserve"> </w:t>
            </w:r>
            <w:proofErr w:type="spellStart"/>
            <w:r w:rsidRPr="00D05608">
              <w:rPr>
                <w:rFonts w:ascii="Times New Roman" w:eastAsia="Times New Roman" w:hAnsi="Times New Roman" w:cs="Times New Roman"/>
                <w:b/>
                <w:bCs/>
                <w:sz w:val="24"/>
                <w:szCs w:val="24"/>
              </w:rPr>
              <w:t>Moldovei</w:t>
            </w:r>
            <w:proofErr w:type="spellEnd"/>
            <w:r w:rsidRPr="00D05608">
              <w:rPr>
                <w:rFonts w:ascii="Times New Roman" w:eastAsia="Times New Roman" w:hAnsi="Times New Roman" w:cs="Times New Roman"/>
                <w:b/>
                <w:bCs/>
                <w:sz w:val="24"/>
                <w:szCs w:val="24"/>
              </w:rPr>
              <w:t>» и его филиалами</w:t>
            </w:r>
          </w:p>
        </w:tc>
      </w:tr>
      <w:tr w:rsidR="002573D0" w:rsidRPr="00D05608" w:rsidTr="00822537">
        <w:trPr>
          <w:tblCellSpacing w:w="75" w:type="dxa"/>
        </w:trPr>
        <w:tc>
          <w:tcPr>
            <w:tcW w:w="0" w:type="auto"/>
            <w:gridSpan w:val="6"/>
            <w:vAlign w:val="center"/>
            <w:hideMark/>
          </w:tcPr>
          <w:p w:rsidR="002573D0" w:rsidRPr="00D05608" w:rsidRDefault="002573D0" w:rsidP="00822537">
            <w:pPr>
              <w:spacing w:after="0" w:line="240" w:lineRule="auto"/>
              <w:rPr>
                <w:rFonts w:ascii="Times New Roman" w:eastAsia="Times New Roman" w:hAnsi="Times New Roman" w:cs="Times New Roman"/>
                <w:sz w:val="24"/>
                <w:szCs w:val="24"/>
              </w:rPr>
            </w:pPr>
            <w:r w:rsidRPr="00D05608">
              <w:rPr>
                <w:rFonts w:ascii="Times New Roman" w:eastAsia="Times New Roman" w:hAnsi="Times New Roman" w:cs="Times New Roman"/>
                <w:sz w:val="24"/>
                <w:szCs w:val="24"/>
              </w:rPr>
              <w:t>Опубликован</w:t>
            </w:r>
            <w:proofErr w:type="gramStart"/>
            <w:r w:rsidRPr="00D05608">
              <w:rPr>
                <w:rFonts w:ascii="Times New Roman" w:eastAsia="Times New Roman" w:hAnsi="Times New Roman" w:cs="Times New Roman"/>
                <w:sz w:val="24"/>
                <w:szCs w:val="24"/>
              </w:rPr>
              <w:t xml:space="preserve"> :</w:t>
            </w:r>
            <w:proofErr w:type="gramEnd"/>
            <w:r w:rsidRPr="00D05608">
              <w:rPr>
                <w:rFonts w:ascii="Times New Roman" w:eastAsia="Times New Roman" w:hAnsi="Times New Roman" w:cs="Times New Roman"/>
                <w:sz w:val="24"/>
                <w:szCs w:val="24"/>
              </w:rPr>
              <w:t xml:space="preserve"> 09.11.2012 в </w:t>
            </w:r>
            <w:proofErr w:type="spellStart"/>
            <w:r w:rsidRPr="00D05608">
              <w:rPr>
                <w:rFonts w:ascii="Times New Roman" w:eastAsia="Times New Roman" w:hAnsi="Times New Roman" w:cs="Times New Roman"/>
                <w:sz w:val="24"/>
                <w:szCs w:val="24"/>
              </w:rPr>
              <w:t>Monitorul</w:t>
            </w:r>
            <w:proofErr w:type="spellEnd"/>
            <w:r w:rsidRPr="00D05608">
              <w:rPr>
                <w:rFonts w:ascii="Times New Roman" w:eastAsia="Times New Roman" w:hAnsi="Times New Roman" w:cs="Times New Roman"/>
                <w:sz w:val="24"/>
                <w:szCs w:val="24"/>
              </w:rPr>
              <w:t xml:space="preserve"> </w:t>
            </w:r>
            <w:proofErr w:type="spellStart"/>
            <w:r w:rsidRPr="00D05608">
              <w:rPr>
                <w:rFonts w:ascii="Times New Roman" w:eastAsia="Times New Roman" w:hAnsi="Times New Roman" w:cs="Times New Roman"/>
                <w:sz w:val="24"/>
                <w:szCs w:val="24"/>
              </w:rPr>
              <w:t>Oficial</w:t>
            </w:r>
            <w:proofErr w:type="spellEnd"/>
            <w:r w:rsidRPr="00D05608">
              <w:rPr>
                <w:rFonts w:ascii="Times New Roman" w:eastAsia="Times New Roman" w:hAnsi="Times New Roman" w:cs="Times New Roman"/>
                <w:sz w:val="24"/>
                <w:szCs w:val="24"/>
              </w:rPr>
              <w:t xml:space="preserve"> </w:t>
            </w:r>
            <w:proofErr w:type="spellStart"/>
            <w:r w:rsidRPr="00D05608">
              <w:rPr>
                <w:rFonts w:ascii="Times New Roman" w:eastAsia="Times New Roman" w:hAnsi="Times New Roman" w:cs="Times New Roman"/>
                <w:sz w:val="24"/>
                <w:szCs w:val="24"/>
              </w:rPr>
              <w:t>Nr</w:t>
            </w:r>
            <w:proofErr w:type="spellEnd"/>
            <w:r w:rsidRPr="00D05608">
              <w:rPr>
                <w:rFonts w:ascii="Times New Roman" w:eastAsia="Times New Roman" w:hAnsi="Times New Roman" w:cs="Times New Roman"/>
                <w:sz w:val="24"/>
                <w:szCs w:val="24"/>
              </w:rPr>
              <w:t xml:space="preserve">. 234-236     статья № : 879 </w:t>
            </w:r>
          </w:p>
        </w:tc>
      </w:tr>
      <w:tr w:rsidR="002573D0" w:rsidRPr="00D05608" w:rsidTr="00822537">
        <w:trPr>
          <w:tblCellSpacing w:w="75" w:type="dxa"/>
        </w:trPr>
        <w:tc>
          <w:tcPr>
            <w:tcW w:w="0" w:type="auto"/>
            <w:gridSpan w:val="6"/>
            <w:vAlign w:val="center"/>
            <w:hideMark/>
          </w:tcPr>
          <w:p w:rsidR="002573D0" w:rsidRPr="00D05608" w:rsidRDefault="002573D0" w:rsidP="002573D0">
            <w:pPr>
              <w:spacing w:after="240" w:line="240" w:lineRule="auto"/>
              <w:rPr>
                <w:rFonts w:ascii="Times New Roman" w:eastAsia="Times New Roman" w:hAnsi="Times New Roman" w:cs="Times New Roman"/>
                <w:sz w:val="24"/>
                <w:szCs w:val="24"/>
              </w:rPr>
            </w:pPr>
            <w:r w:rsidRPr="00D05608">
              <w:rPr>
                <w:rFonts w:ascii="Times New Roman" w:eastAsia="Times New Roman" w:hAnsi="Times New Roman" w:cs="Times New Roman"/>
                <w:sz w:val="24"/>
                <w:szCs w:val="24"/>
              </w:rPr>
              <w:t>    В соответствии с частью (2) статьи 20 Закона о почте № 463-XIII от    18 мая 1995 г. (Официальный монитор Республики Молдова, 1995 г., № 65-66, ст. 711), с последующими изменениями, Правительство ПОСТАНОВЛЯЕТ:</w:t>
            </w:r>
            <w:r w:rsidRPr="00D05608">
              <w:rPr>
                <w:rFonts w:ascii="Times New Roman" w:eastAsia="Times New Roman" w:hAnsi="Times New Roman" w:cs="Times New Roman"/>
                <w:sz w:val="24"/>
                <w:szCs w:val="24"/>
              </w:rPr>
              <w:br/>
              <w:t>    1. Утвердить тарифы на основные почтовые услуги, предоставляемые государственным предприятием «</w:t>
            </w:r>
            <w:proofErr w:type="spellStart"/>
            <w:r w:rsidRPr="00D05608">
              <w:rPr>
                <w:rFonts w:ascii="Times New Roman" w:eastAsia="Times New Roman" w:hAnsi="Times New Roman" w:cs="Times New Roman"/>
                <w:sz w:val="24"/>
                <w:szCs w:val="24"/>
              </w:rPr>
              <w:t>Poşta</w:t>
            </w:r>
            <w:proofErr w:type="spellEnd"/>
            <w:r w:rsidRPr="00D05608">
              <w:rPr>
                <w:rFonts w:ascii="Times New Roman" w:eastAsia="Times New Roman" w:hAnsi="Times New Roman" w:cs="Times New Roman"/>
                <w:sz w:val="24"/>
                <w:szCs w:val="24"/>
              </w:rPr>
              <w:t xml:space="preserve"> </w:t>
            </w:r>
            <w:proofErr w:type="spellStart"/>
            <w:r w:rsidRPr="00D05608">
              <w:rPr>
                <w:rFonts w:ascii="Times New Roman" w:eastAsia="Times New Roman" w:hAnsi="Times New Roman" w:cs="Times New Roman"/>
                <w:sz w:val="24"/>
                <w:szCs w:val="24"/>
              </w:rPr>
              <w:t>Moldovei</w:t>
            </w:r>
            <w:proofErr w:type="spellEnd"/>
            <w:r w:rsidRPr="00D05608">
              <w:rPr>
                <w:rFonts w:ascii="Times New Roman" w:eastAsia="Times New Roman" w:hAnsi="Times New Roman" w:cs="Times New Roman"/>
                <w:sz w:val="24"/>
                <w:szCs w:val="24"/>
              </w:rPr>
              <w:t>» и его филиалами, согласно приложению.</w:t>
            </w:r>
            <w:r w:rsidRPr="00D05608">
              <w:rPr>
                <w:rFonts w:ascii="Times New Roman" w:eastAsia="Times New Roman" w:hAnsi="Times New Roman" w:cs="Times New Roman"/>
                <w:sz w:val="24"/>
                <w:szCs w:val="24"/>
              </w:rPr>
              <w:br/>
              <w:t>    2. Тарифы вводятся в действие с 1-го числа месяца, следующего после опубликования настоящего постановления в Официальном мониторе Республики Молдова, но не ранее 15 дней после опубликования.</w:t>
            </w:r>
            <w:r w:rsidRPr="00D05608">
              <w:rPr>
                <w:rFonts w:ascii="Times New Roman" w:eastAsia="Times New Roman" w:hAnsi="Times New Roman" w:cs="Times New Roman"/>
                <w:sz w:val="24"/>
                <w:szCs w:val="24"/>
              </w:rPr>
              <w:br/>
              <w:t>    3. Признать утратившим силу Постановление Правительства № 950 от 11 августа 2008 г. «Об утверждении тарифов на основные почтовые услуги, предоставляемые государственным предприятием «</w:t>
            </w:r>
            <w:proofErr w:type="spellStart"/>
            <w:r w:rsidRPr="00D05608">
              <w:rPr>
                <w:rFonts w:ascii="Times New Roman" w:eastAsia="Times New Roman" w:hAnsi="Times New Roman" w:cs="Times New Roman"/>
                <w:sz w:val="24"/>
                <w:szCs w:val="24"/>
              </w:rPr>
              <w:t>Poşta</w:t>
            </w:r>
            <w:proofErr w:type="spellEnd"/>
            <w:r w:rsidRPr="00D05608">
              <w:rPr>
                <w:rFonts w:ascii="Times New Roman" w:eastAsia="Times New Roman" w:hAnsi="Times New Roman" w:cs="Times New Roman"/>
                <w:sz w:val="24"/>
                <w:szCs w:val="24"/>
              </w:rPr>
              <w:t xml:space="preserve"> </w:t>
            </w:r>
            <w:proofErr w:type="spellStart"/>
            <w:r w:rsidRPr="00D05608">
              <w:rPr>
                <w:rFonts w:ascii="Times New Roman" w:eastAsia="Times New Roman" w:hAnsi="Times New Roman" w:cs="Times New Roman"/>
                <w:sz w:val="24"/>
                <w:szCs w:val="24"/>
              </w:rPr>
              <w:t>Moldovei</w:t>
            </w:r>
            <w:proofErr w:type="spellEnd"/>
            <w:r w:rsidRPr="00D05608">
              <w:rPr>
                <w:rFonts w:ascii="Times New Roman" w:eastAsia="Times New Roman" w:hAnsi="Times New Roman" w:cs="Times New Roman"/>
                <w:sz w:val="24"/>
                <w:szCs w:val="24"/>
              </w:rPr>
              <w:t xml:space="preserve">» и его филиалами» (Официальный монитор Республики Молдова, 2008 г., № 154-156, ст. 954), </w:t>
            </w:r>
            <w:proofErr w:type="gramStart"/>
            <w:r w:rsidRPr="00D05608">
              <w:rPr>
                <w:rFonts w:ascii="Times New Roman" w:eastAsia="Times New Roman" w:hAnsi="Times New Roman" w:cs="Times New Roman"/>
                <w:sz w:val="24"/>
                <w:szCs w:val="24"/>
              </w:rPr>
              <w:t>с даты введения</w:t>
            </w:r>
            <w:proofErr w:type="gramEnd"/>
            <w:r w:rsidRPr="00D05608">
              <w:rPr>
                <w:rFonts w:ascii="Times New Roman" w:eastAsia="Times New Roman" w:hAnsi="Times New Roman" w:cs="Times New Roman"/>
                <w:sz w:val="24"/>
                <w:szCs w:val="24"/>
              </w:rPr>
              <w:t xml:space="preserve"> в действие </w:t>
            </w:r>
            <w:r w:rsidRPr="00D05608">
              <w:rPr>
                <w:rFonts w:ascii="Times New Roman" w:eastAsia="Times New Roman" w:hAnsi="Times New Roman" w:cs="Times New Roman"/>
                <w:sz w:val="24"/>
                <w:szCs w:val="24"/>
              </w:rPr>
              <w:lastRenderedPageBreak/>
              <w:t>тарифов согласно настоящему постановлению.</w:t>
            </w:r>
          </w:p>
          <w:p w:rsidR="002573D0" w:rsidRPr="00D05608" w:rsidRDefault="002573D0" w:rsidP="002573D0">
            <w:pPr>
              <w:spacing w:before="100" w:beforeAutospacing="1" w:after="100" w:afterAutospacing="1" w:line="240" w:lineRule="auto"/>
              <w:rPr>
                <w:rFonts w:ascii="Times New Roman" w:eastAsia="Times New Roman" w:hAnsi="Times New Roman" w:cs="Times New Roman"/>
                <w:sz w:val="24"/>
                <w:szCs w:val="24"/>
              </w:rPr>
            </w:pPr>
            <w:r w:rsidRPr="00D05608">
              <w:rPr>
                <w:rFonts w:ascii="Times New Roman" w:eastAsia="Times New Roman" w:hAnsi="Times New Roman" w:cs="Times New Roman"/>
                <w:sz w:val="24"/>
                <w:szCs w:val="24"/>
              </w:rPr>
              <w:t>    ПРЕМЬЕР-МИНИСТР                                                  Владимир ФИЛАТ</w:t>
            </w:r>
          </w:p>
          <w:p w:rsidR="002573D0" w:rsidRPr="00D05608" w:rsidRDefault="002573D0" w:rsidP="002573D0">
            <w:pPr>
              <w:spacing w:after="0" w:line="240" w:lineRule="auto"/>
              <w:rPr>
                <w:rFonts w:ascii="Times New Roman" w:eastAsia="Times New Roman" w:hAnsi="Times New Roman" w:cs="Times New Roman"/>
                <w:sz w:val="24"/>
                <w:szCs w:val="24"/>
              </w:rPr>
            </w:pPr>
            <w:r w:rsidRPr="00D05608">
              <w:rPr>
                <w:rFonts w:ascii="Times New Roman" w:eastAsia="Times New Roman" w:hAnsi="Times New Roman" w:cs="Times New Roman"/>
                <w:sz w:val="24"/>
                <w:szCs w:val="24"/>
              </w:rPr>
              <w:t xml:space="preserve">    </w:t>
            </w:r>
            <w:proofErr w:type="spellStart"/>
            <w:r w:rsidRPr="00D05608">
              <w:rPr>
                <w:rFonts w:ascii="Times New Roman" w:eastAsia="Times New Roman" w:hAnsi="Times New Roman" w:cs="Times New Roman"/>
                <w:sz w:val="24"/>
                <w:szCs w:val="24"/>
              </w:rPr>
              <w:t>Контрасигнуют</w:t>
            </w:r>
            <w:proofErr w:type="spellEnd"/>
            <w:r w:rsidRPr="00D05608">
              <w:rPr>
                <w:rFonts w:ascii="Times New Roman" w:eastAsia="Times New Roman" w:hAnsi="Times New Roman" w:cs="Times New Roman"/>
                <w:sz w:val="24"/>
                <w:szCs w:val="24"/>
              </w:rPr>
              <w:t>:</w:t>
            </w:r>
            <w:r w:rsidRPr="00D05608">
              <w:rPr>
                <w:rFonts w:ascii="Times New Roman" w:eastAsia="Times New Roman" w:hAnsi="Times New Roman" w:cs="Times New Roman"/>
                <w:sz w:val="24"/>
                <w:szCs w:val="24"/>
              </w:rPr>
              <w:br/>
              <w:t>    зам. премьер-министра,</w:t>
            </w:r>
            <w:r w:rsidRPr="00D05608">
              <w:rPr>
                <w:rFonts w:ascii="Times New Roman" w:eastAsia="Times New Roman" w:hAnsi="Times New Roman" w:cs="Times New Roman"/>
                <w:sz w:val="24"/>
                <w:szCs w:val="24"/>
              </w:rPr>
              <w:br/>
              <w:t xml:space="preserve">    министр экономики                                                        </w:t>
            </w:r>
            <w:proofErr w:type="spellStart"/>
            <w:r w:rsidRPr="00D05608">
              <w:rPr>
                <w:rFonts w:ascii="Times New Roman" w:eastAsia="Times New Roman" w:hAnsi="Times New Roman" w:cs="Times New Roman"/>
                <w:sz w:val="24"/>
                <w:szCs w:val="24"/>
              </w:rPr>
              <w:t>Валериу</w:t>
            </w:r>
            <w:proofErr w:type="spellEnd"/>
            <w:r w:rsidRPr="00D05608">
              <w:rPr>
                <w:rFonts w:ascii="Times New Roman" w:eastAsia="Times New Roman" w:hAnsi="Times New Roman" w:cs="Times New Roman"/>
                <w:sz w:val="24"/>
                <w:szCs w:val="24"/>
              </w:rPr>
              <w:t xml:space="preserve"> ЛАЗЭР</w:t>
            </w:r>
            <w:r w:rsidRPr="00D05608">
              <w:rPr>
                <w:rFonts w:ascii="Times New Roman" w:eastAsia="Times New Roman" w:hAnsi="Times New Roman" w:cs="Times New Roman"/>
                <w:sz w:val="24"/>
                <w:szCs w:val="24"/>
              </w:rPr>
              <w:br/>
              <w:t xml:space="preserve">    министр финансов                                                          Вячеслав </w:t>
            </w:r>
            <w:proofErr w:type="spellStart"/>
            <w:r w:rsidRPr="00D05608">
              <w:rPr>
                <w:rFonts w:ascii="Times New Roman" w:eastAsia="Times New Roman" w:hAnsi="Times New Roman" w:cs="Times New Roman"/>
                <w:sz w:val="24"/>
                <w:szCs w:val="24"/>
              </w:rPr>
              <w:t>Негруца</w:t>
            </w:r>
            <w:proofErr w:type="spellEnd"/>
            <w:r w:rsidRPr="00D05608">
              <w:rPr>
                <w:rFonts w:ascii="Times New Roman" w:eastAsia="Times New Roman" w:hAnsi="Times New Roman" w:cs="Times New Roman"/>
                <w:sz w:val="24"/>
                <w:szCs w:val="24"/>
              </w:rPr>
              <w:br/>
              <w:t>    министр информационных</w:t>
            </w:r>
            <w:r w:rsidRPr="00D05608">
              <w:rPr>
                <w:rFonts w:ascii="Times New Roman" w:eastAsia="Times New Roman" w:hAnsi="Times New Roman" w:cs="Times New Roman"/>
                <w:sz w:val="24"/>
                <w:szCs w:val="24"/>
              </w:rPr>
              <w:br/>
              <w:t xml:space="preserve">    технологий и связи                                                         Павел </w:t>
            </w:r>
            <w:proofErr w:type="spellStart"/>
            <w:r w:rsidRPr="00D05608">
              <w:rPr>
                <w:rFonts w:ascii="Times New Roman" w:eastAsia="Times New Roman" w:hAnsi="Times New Roman" w:cs="Times New Roman"/>
                <w:sz w:val="24"/>
                <w:szCs w:val="24"/>
              </w:rPr>
              <w:t>Филип</w:t>
            </w:r>
            <w:proofErr w:type="spellEnd"/>
            <w:r w:rsidRPr="00D05608">
              <w:rPr>
                <w:rFonts w:ascii="Times New Roman" w:eastAsia="Times New Roman" w:hAnsi="Times New Roman" w:cs="Times New Roman"/>
                <w:sz w:val="24"/>
                <w:szCs w:val="24"/>
              </w:rPr>
              <w:br/>
            </w:r>
            <w:r w:rsidRPr="00D05608">
              <w:rPr>
                <w:rFonts w:ascii="Times New Roman" w:eastAsia="Times New Roman" w:hAnsi="Times New Roman" w:cs="Times New Roman"/>
                <w:sz w:val="24"/>
                <w:szCs w:val="24"/>
              </w:rPr>
              <w:br/>
              <w:t xml:space="preserve">    № 821. </w:t>
            </w:r>
            <w:proofErr w:type="spellStart"/>
            <w:r w:rsidRPr="00D05608">
              <w:rPr>
                <w:rFonts w:ascii="Times New Roman" w:eastAsia="Times New Roman" w:hAnsi="Times New Roman" w:cs="Times New Roman"/>
                <w:sz w:val="24"/>
                <w:szCs w:val="24"/>
              </w:rPr>
              <w:t>Кишинэу</w:t>
            </w:r>
            <w:proofErr w:type="spellEnd"/>
            <w:r w:rsidRPr="00D05608">
              <w:rPr>
                <w:rFonts w:ascii="Times New Roman" w:eastAsia="Times New Roman" w:hAnsi="Times New Roman" w:cs="Times New Roman"/>
                <w:sz w:val="24"/>
                <w:szCs w:val="24"/>
              </w:rPr>
              <w:t>, 6 ноября  2012 г.</w:t>
            </w:r>
            <w:r w:rsidRPr="00D05608">
              <w:rPr>
                <w:rFonts w:ascii="Times New Roman" w:eastAsia="Times New Roman" w:hAnsi="Times New Roman" w:cs="Times New Roman"/>
                <w:sz w:val="24"/>
                <w:szCs w:val="24"/>
              </w:rPr>
              <w:br/>
            </w:r>
            <w:r w:rsidRPr="00D05608">
              <w:rPr>
                <w:rFonts w:ascii="Times New Roman" w:eastAsia="Times New Roman" w:hAnsi="Times New Roman" w:cs="Times New Roman"/>
                <w:sz w:val="24"/>
                <w:szCs w:val="24"/>
              </w:rPr>
              <w:br/>
              <w:t xml:space="preserve">    </w:t>
            </w:r>
            <w:hyperlink r:id="rId10" w:history="1">
              <w:proofErr w:type="spellStart"/>
              <w:r w:rsidRPr="00D05608">
                <w:rPr>
                  <w:rFonts w:ascii="Times New Roman" w:eastAsia="Times New Roman" w:hAnsi="Times New Roman" w:cs="Times New Roman"/>
                  <w:color w:val="0000FF"/>
                  <w:sz w:val="24"/>
                  <w:szCs w:val="24"/>
                  <w:u w:val="single"/>
                </w:rPr>
                <w:t>anexa</w:t>
              </w:r>
              <w:proofErr w:type="spellEnd"/>
            </w:hyperlink>
          </w:p>
        </w:tc>
      </w:tr>
      <w:tr w:rsidR="002573D0" w:rsidRPr="00AC4B46" w:rsidTr="002573D0">
        <w:tblPrEx>
          <w:jc w:val="right"/>
          <w:tblCellSpacing w:w="0" w:type="nil"/>
          <w:tblCellMar>
            <w:top w:w="0" w:type="dxa"/>
            <w:left w:w="108" w:type="dxa"/>
            <w:bottom w:w="0" w:type="dxa"/>
            <w:right w:w="108" w:type="dxa"/>
          </w:tblCellMar>
        </w:tblPrEx>
        <w:trPr>
          <w:gridBefore w:val="1"/>
          <w:gridAfter w:val="1"/>
          <w:jc w:val="right"/>
        </w:trPr>
        <w:tc>
          <w:tcPr>
            <w:tcW w:w="6537" w:type="dxa"/>
            <w:gridSpan w:val="2"/>
          </w:tcPr>
          <w:p w:rsidR="002573D0" w:rsidRPr="00AC4B46" w:rsidRDefault="002573D0" w:rsidP="00822537">
            <w:pPr>
              <w:jc w:val="both"/>
            </w:pPr>
          </w:p>
        </w:tc>
        <w:tc>
          <w:tcPr>
            <w:tcW w:w="1709" w:type="dxa"/>
            <w:gridSpan w:val="2"/>
          </w:tcPr>
          <w:p w:rsidR="002573D0" w:rsidRPr="00AC4B46" w:rsidRDefault="002573D0" w:rsidP="00822537">
            <w:r w:rsidRPr="005745D3">
              <w:t>Приложение</w:t>
            </w:r>
          </w:p>
        </w:tc>
      </w:tr>
      <w:tr w:rsidR="002573D0" w:rsidRPr="00AC4B46" w:rsidTr="002573D0">
        <w:tblPrEx>
          <w:jc w:val="right"/>
          <w:tblCellSpacing w:w="0" w:type="nil"/>
          <w:tblCellMar>
            <w:top w:w="0" w:type="dxa"/>
            <w:left w:w="108" w:type="dxa"/>
            <w:bottom w:w="0" w:type="dxa"/>
            <w:right w:w="108" w:type="dxa"/>
          </w:tblCellMar>
        </w:tblPrEx>
        <w:trPr>
          <w:gridBefore w:val="1"/>
          <w:gridAfter w:val="1"/>
          <w:jc w:val="right"/>
        </w:trPr>
        <w:tc>
          <w:tcPr>
            <w:tcW w:w="6537" w:type="dxa"/>
            <w:gridSpan w:val="2"/>
          </w:tcPr>
          <w:p w:rsidR="002573D0" w:rsidRPr="00AC4B46" w:rsidRDefault="002573D0" w:rsidP="00822537">
            <w:pPr>
              <w:jc w:val="both"/>
            </w:pPr>
          </w:p>
        </w:tc>
        <w:tc>
          <w:tcPr>
            <w:tcW w:w="1709" w:type="dxa"/>
            <w:gridSpan w:val="2"/>
          </w:tcPr>
          <w:p w:rsidR="002573D0" w:rsidRPr="005745D3" w:rsidRDefault="002573D0" w:rsidP="00822537">
            <w:r w:rsidRPr="005745D3">
              <w:t>к  Постановлению Правительства №</w:t>
            </w:r>
            <w:r>
              <w:t xml:space="preserve"> 821</w:t>
            </w:r>
          </w:p>
        </w:tc>
      </w:tr>
      <w:tr w:rsidR="002573D0" w:rsidRPr="00AC4B46" w:rsidTr="002573D0">
        <w:tblPrEx>
          <w:jc w:val="right"/>
          <w:tblCellSpacing w:w="0" w:type="nil"/>
          <w:tblCellMar>
            <w:top w:w="0" w:type="dxa"/>
            <w:left w:w="108" w:type="dxa"/>
            <w:bottom w:w="0" w:type="dxa"/>
            <w:right w:w="108" w:type="dxa"/>
          </w:tblCellMar>
        </w:tblPrEx>
        <w:trPr>
          <w:gridBefore w:val="1"/>
          <w:gridAfter w:val="1"/>
          <w:jc w:val="right"/>
        </w:trPr>
        <w:tc>
          <w:tcPr>
            <w:tcW w:w="6537" w:type="dxa"/>
            <w:gridSpan w:val="2"/>
          </w:tcPr>
          <w:p w:rsidR="002573D0" w:rsidRPr="00AC4B46" w:rsidRDefault="002573D0" w:rsidP="00822537">
            <w:pPr>
              <w:jc w:val="both"/>
            </w:pPr>
          </w:p>
        </w:tc>
        <w:tc>
          <w:tcPr>
            <w:tcW w:w="1709" w:type="dxa"/>
            <w:gridSpan w:val="2"/>
          </w:tcPr>
          <w:p w:rsidR="002573D0" w:rsidRPr="005745D3" w:rsidRDefault="002573D0" w:rsidP="00822537">
            <w:r w:rsidRPr="005745D3">
              <w:t xml:space="preserve">от </w:t>
            </w:r>
            <w:r>
              <w:t>6 ноября</w:t>
            </w:r>
            <w:r w:rsidRPr="005745D3">
              <w:t xml:space="preserve"> </w:t>
            </w:r>
            <w:smartTag w:uri="urn:schemas-microsoft-com:office:smarttags" w:element="metricconverter">
              <w:smartTagPr>
                <w:attr w:name="ProductID" w:val="2012 г"/>
              </w:smartTagPr>
              <w:r w:rsidRPr="005745D3">
                <w:t>2012 г</w:t>
              </w:r>
            </w:smartTag>
          </w:p>
        </w:tc>
      </w:tr>
    </w:tbl>
    <w:p w:rsidR="002573D0" w:rsidRDefault="002573D0" w:rsidP="002573D0">
      <w:pPr>
        <w:jc w:val="both"/>
      </w:pPr>
    </w:p>
    <w:p w:rsidR="002573D0" w:rsidRPr="00DE1676" w:rsidRDefault="002573D0" w:rsidP="002573D0">
      <w:pPr>
        <w:tabs>
          <w:tab w:val="left" w:pos="808"/>
        </w:tabs>
        <w:jc w:val="center"/>
        <w:rPr>
          <w:b/>
          <w:bCs/>
          <w:caps/>
        </w:rPr>
      </w:pPr>
      <w:r w:rsidRPr="00DE1676">
        <w:rPr>
          <w:b/>
          <w:bCs/>
          <w:caps/>
        </w:rPr>
        <w:t>Тарифы</w:t>
      </w:r>
    </w:p>
    <w:p w:rsidR="002573D0" w:rsidRDefault="002573D0" w:rsidP="002573D0">
      <w:pPr>
        <w:tabs>
          <w:tab w:val="left" w:pos="808"/>
        </w:tabs>
        <w:jc w:val="center"/>
        <w:rPr>
          <w:b/>
          <w:bCs/>
        </w:rPr>
      </w:pPr>
      <w:r w:rsidRPr="005745D3">
        <w:rPr>
          <w:b/>
          <w:bCs/>
        </w:rPr>
        <w:t>на основные внутренние почтовые услуги,</w:t>
      </w:r>
    </w:p>
    <w:p w:rsidR="002573D0" w:rsidRDefault="002573D0" w:rsidP="002573D0">
      <w:pPr>
        <w:tabs>
          <w:tab w:val="left" w:pos="808"/>
        </w:tabs>
        <w:jc w:val="center"/>
        <w:rPr>
          <w:b/>
          <w:bCs/>
        </w:rPr>
      </w:pPr>
      <w:proofErr w:type="gramStart"/>
      <w:r w:rsidRPr="005745D3">
        <w:rPr>
          <w:b/>
          <w:bCs/>
        </w:rPr>
        <w:t>предоставляемые</w:t>
      </w:r>
      <w:proofErr w:type="gramEnd"/>
      <w:r>
        <w:rPr>
          <w:b/>
          <w:bCs/>
        </w:rPr>
        <w:t xml:space="preserve"> </w:t>
      </w:r>
      <w:r w:rsidRPr="005745D3">
        <w:rPr>
          <w:b/>
          <w:bCs/>
        </w:rPr>
        <w:t xml:space="preserve">Государственным предприятием </w:t>
      </w:r>
      <w:r>
        <w:rPr>
          <w:b/>
          <w:bCs/>
        </w:rPr>
        <w:t>«</w:t>
      </w:r>
      <w:proofErr w:type="spellStart"/>
      <w:r w:rsidRPr="005745D3">
        <w:rPr>
          <w:b/>
          <w:bCs/>
        </w:rPr>
        <w:t>Poşta</w:t>
      </w:r>
      <w:proofErr w:type="spellEnd"/>
      <w:r w:rsidRPr="005745D3">
        <w:rPr>
          <w:b/>
          <w:bCs/>
        </w:rPr>
        <w:t xml:space="preserve"> </w:t>
      </w:r>
      <w:proofErr w:type="spellStart"/>
      <w:r w:rsidRPr="005745D3">
        <w:rPr>
          <w:b/>
          <w:bCs/>
        </w:rPr>
        <w:t>Moldovei</w:t>
      </w:r>
      <w:proofErr w:type="spellEnd"/>
      <w:r>
        <w:rPr>
          <w:b/>
          <w:bCs/>
        </w:rPr>
        <w:t>»</w:t>
      </w:r>
    </w:p>
    <w:p w:rsidR="002573D0" w:rsidRPr="005745D3" w:rsidRDefault="002573D0" w:rsidP="002573D0">
      <w:pPr>
        <w:tabs>
          <w:tab w:val="left" w:pos="808"/>
        </w:tabs>
        <w:jc w:val="center"/>
        <w:rPr>
          <w:b/>
          <w:bCs/>
        </w:rPr>
      </w:pPr>
      <w:r w:rsidRPr="005745D3">
        <w:rPr>
          <w:b/>
          <w:bCs/>
        </w:rPr>
        <w:t>и ее филиалами</w:t>
      </w:r>
    </w:p>
    <w:p w:rsidR="002573D0" w:rsidRPr="005745D3" w:rsidRDefault="002573D0" w:rsidP="002573D0">
      <w:pPr>
        <w:tabs>
          <w:tab w:val="left" w:pos="808"/>
          <w:tab w:val="left" w:pos="8211"/>
        </w:tabs>
      </w:pPr>
      <w:r w:rsidRPr="005745D3">
        <w:tab/>
      </w:r>
    </w:p>
    <w:tbl>
      <w:tblPr>
        <w:tblW w:w="9356" w:type="dxa"/>
        <w:tblInd w:w="108" w:type="dxa"/>
        <w:tblLook w:val="0000"/>
      </w:tblPr>
      <w:tblGrid>
        <w:gridCol w:w="776"/>
        <w:gridCol w:w="6312"/>
        <w:gridCol w:w="2268"/>
      </w:tblGrid>
      <w:tr w:rsidR="002573D0" w:rsidRPr="00411B18" w:rsidTr="00822537">
        <w:trPr>
          <w:trHeight w:val="330"/>
        </w:trPr>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73D0" w:rsidRPr="00411B18" w:rsidRDefault="002573D0" w:rsidP="00822537">
            <w:pPr>
              <w:jc w:val="center"/>
              <w:rPr>
                <w:b/>
                <w:bCs/>
                <w:iCs/>
                <w:sz w:val="26"/>
                <w:szCs w:val="26"/>
              </w:rPr>
            </w:pPr>
            <w:r w:rsidRPr="00411B18">
              <w:rPr>
                <w:b/>
                <w:bCs/>
                <w:iCs/>
                <w:sz w:val="26"/>
                <w:szCs w:val="26"/>
              </w:rPr>
              <w:t xml:space="preserve">№ </w:t>
            </w:r>
            <w:proofErr w:type="spellStart"/>
            <w:proofErr w:type="gramStart"/>
            <w:r w:rsidRPr="00411B18">
              <w:rPr>
                <w:b/>
                <w:bCs/>
                <w:iCs/>
                <w:sz w:val="26"/>
                <w:szCs w:val="26"/>
              </w:rPr>
              <w:t>п</w:t>
            </w:r>
            <w:proofErr w:type="spellEnd"/>
            <w:proofErr w:type="gramEnd"/>
            <w:r w:rsidRPr="00411B18">
              <w:rPr>
                <w:b/>
                <w:bCs/>
                <w:iCs/>
                <w:sz w:val="26"/>
                <w:szCs w:val="26"/>
              </w:rPr>
              <w:t>/</w:t>
            </w:r>
            <w:proofErr w:type="spellStart"/>
            <w:r w:rsidRPr="00411B18">
              <w:rPr>
                <w:b/>
                <w:bCs/>
                <w:iCs/>
                <w:sz w:val="26"/>
                <w:szCs w:val="26"/>
              </w:rPr>
              <w:t>п</w:t>
            </w:r>
            <w:proofErr w:type="spellEnd"/>
          </w:p>
        </w:tc>
        <w:tc>
          <w:tcPr>
            <w:tcW w:w="6312" w:type="dxa"/>
            <w:tcBorders>
              <w:top w:val="single" w:sz="4" w:space="0" w:color="auto"/>
              <w:left w:val="nil"/>
              <w:bottom w:val="single" w:sz="4" w:space="0" w:color="auto"/>
              <w:right w:val="single" w:sz="4" w:space="0" w:color="auto"/>
            </w:tcBorders>
            <w:shd w:val="clear" w:color="auto" w:fill="auto"/>
            <w:vAlign w:val="center"/>
          </w:tcPr>
          <w:p w:rsidR="002573D0" w:rsidRPr="00411B18" w:rsidRDefault="002573D0" w:rsidP="00822537">
            <w:pPr>
              <w:jc w:val="center"/>
              <w:rPr>
                <w:b/>
                <w:bCs/>
                <w:sz w:val="26"/>
                <w:szCs w:val="26"/>
              </w:rPr>
            </w:pPr>
            <w:r w:rsidRPr="00411B18">
              <w:rPr>
                <w:b/>
                <w:bCs/>
                <w:sz w:val="26"/>
                <w:szCs w:val="26"/>
              </w:rPr>
              <w:t>Вид услуги</w:t>
            </w:r>
          </w:p>
        </w:tc>
        <w:tc>
          <w:tcPr>
            <w:tcW w:w="2268" w:type="dxa"/>
            <w:tcBorders>
              <w:top w:val="single" w:sz="4" w:space="0" w:color="auto"/>
              <w:left w:val="nil"/>
              <w:bottom w:val="single" w:sz="4" w:space="0" w:color="auto"/>
              <w:right w:val="single" w:sz="4" w:space="0" w:color="auto"/>
            </w:tcBorders>
            <w:shd w:val="clear" w:color="auto" w:fill="auto"/>
            <w:vAlign w:val="center"/>
          </w:tcPr>
          <w:p w:rsidR="002573D0" w:rsidRPr="00411B18" w:rsidRDefault="002573D0" w:rsidP="00822537">
            <w:pPr>
              <w:jc w:val="center"/>
              <w:rPr>
                <w:b/>
                <w:bCs/>
                <w:sz w:val="26"/>
                <w:szCs w:val="26"/>
              </w:rPr>
            </w:pPr>
            <w:r w:rsidRPr="00411B18">
              <w:rPr>
                <w:b/>
                <w:bCs/>
                <w:sz w:val="26"/>
                <w:szCs w:val="26"/>
              </w:rPr>
              <w:t>Тариф, ле</w:t>
            </w:r>
            <w:r>
              <w:rPr>
                <w:b/>
                <w:bCs/>
                <w:sz w:val="26"/>
                <w:szCs w:val="26"/>
              </w:rPr>
              <w:t>ев</w:t>
            </w:r>
          </w:p>
        </w:tc>
      </w:tr>
      <w:tr w:rsidR="002573D0" w:rsidRPr="00411B18" w:rsidTr="00822537">
        <w:trPr>
          <w:trHeight w:val="340"/>
        </w:trPr>
        <w:tc>
          <w:tcPr>
            <w:tcW w:w="776" w:type="dxa"/>
            <w:tcBorders>
              <w:top w:val="single" w:sz="4" w:space="0" w:color="auto"/>
              <w:left w:val="single" w:sz="4" w:space="0" w:color="auto"/>
              <w:bottom w:val="single" w:sz="4" w:space="0" w:color="auto"/>
              <w:right w:val="nil"/>
            </w:tcBorders>
            <w:shd w:val="clear" w:color="auto" w:fill="auto"/>
            <w:noWrap/>
          </w:tcPr>
          <w:p w:rsidR="002573D0" w:rsidRPr="00411B18" w:rsidRDefault="002573D0" w:rsidP="00822537">
            <w:pPr>
              <w:jc w:val="center"/>
              <w:rPr>
                <w:b/>
                <w:bCs/>
                <w:sz w:val="26"/>
                <w:szCs w:val="26"/>
              </w:rPr>
            </w:pPr>
            <w:r w:rsidRPr="00411B18">
              <w:rPr>
                <w:b/>
                <w:bCs/>
                <w:sz w:val="26"/>
                <w:szCs w:val="26"/>
              </w:rPr>
              <w:t>1.</w:t>
            </w:r>
          </w:p>
        </w:tc>
        <w:tc>
          <w:tcPr>
            <w:tcW w:w="6312" w:type="dxa"/>
            <w:tcBorders>
              <w:top w:val="single" w:sz="4" w:space="0" w:color="auto"/>
              <w:left w:val="single" w:sz="4" w:space="0" w:color="auto"/>
              <w:bottom w:val="single" w:sz="4" w:space="0" w:color="auto"/>
              <w:right w:val="single" w:sz="4" w:space="0" w:color="auto"/>
            </w:tcBorders>
            <w:shd w:val="clear" w:color="auto" w:fill="auto"/>
          </w:tcPr>
          <w:p w:rsidR="002573D0" w:rsidRPr="00411B18" w:rsidRDefault="002573D0" w:rsidP="00822537">
            <w:pPr>
              <w:rPr>
                <w:b/>
                <w:bCs/>
                <w:sz w:val="26"/>
                <w:szCs w:val="26"/>
              </w:rPr>
            </w:pPr>
            <w:r w:rsidRPr="00411B18">
              <w:rPr>
                <w:b/>
                <w:bCs/>
                <w:sz w:val="26"/>
                <w:szCs w:val="26"/>
              </w:rPr>
              <w:t>Отправка писем:</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p>
        </w:tc>
      </w:tr>
      <w:tr w:rsidR="002573D0" w:rsidRPr="00411B18" w:rsidTr="00822537">
        <w:trPr>
          <w:trHeight w:val="300"/>
        </w:trPr>
        <w:tc>
          <w:tcPr>
            <w:tcW w:w="776" w:type="dxa"/>
            <w:tcBorders>
              <w:top w:val="single" w:sz="4" w:space="0" w:color="auto"/>
              <w:left w:val="single" w:sz="4" w:space="0" w:color="auto"/>
              <w:bottom w:val="nil"/>
              <w:right w:val="nil"/>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single" w:sz="4" w:space="0" w:color="auto"/>
              <w:bottom w:val="single" w:sz="4" w:space="0" w:color="auto"/>
              <w:right w:val="single" w:sz="4" w:space="0" w:color="auto"/>
            </w:tcBorders>
            <w:shd w:val="clear" w:color="auto" w:fill="FFFFFF"/>
          </w:tcPr>
          <w:p w:rsidR="002573D0" w:rsidRPr="00411B18" w:rsidRDefault="002573D0" w:rsidP="00822537">
            <w:pPr>
              <w:rPr>
                <w:sz w:val="26"/>
                <w:szCs w:val="26"/>
              </w:rPr>
            </w:pPr>
            <w:r w:rsidRPr="00411B18">
              <w:rPr>
                <w:sz w:val="26"/>
                <w:szCs w:val="26"/>
              </w:rPr>
              <w:t xml:space="preserve">до </w:t>
            </w:r>
            <w:smartTag w:uri="urn:schemas-microsoft-com:office:smarttags" w:element="metricconverter">
              <w:smartTagPr>
                <w:attr w:name="ProductID" w:val="20 г"/>
              </w:smartTagPr>
              <w:r w:rsidRPr="00411B18">
                <w:rPr>
                  <w:sz w:val="26"/>
                  <w:szCs w:val="26"/>
                </w:rPr>
                <w:t>20 г</w:t>
              </w:r>
            </w:smartTag>
            <w:r w:rsidRPr="00411B18">
              <w:rPr>
                <w:sz w:val="26"/>
                <w:szCs w:val="26"/>
              </w:rPr>
              <w:t xml:space="preserve"> </w:t>
            </w:r>
          </w:p>
        </w:tc>
        <w:tc>
          <w:tcPr>
            <w:tcW w:w="2268" w:type="dxa"/>
            <w:tcBorders>
              <w:top w:val="single" w:sz="4" w:space="0" w:color="auto"/>
              <w:left w:val="nil"/>
              <w:bottom w:val="nil"/>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1,75</w:t>
            </w:r>
          </w:p>
        </w:tc>
      </w:tr>
      <w:tr w:rsidR="002573D0" w:rsidRPr="00411B18" w:rsidTr="00822537">
        <w:trPr>
          <w:trHeight w:val="285"/>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nil"/>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21 г"/>
              </w:smartTagPr>
              <w:r w:rsidRPr="00411B18">
                <w:rPr>
                  <w:sz w:val="26"/>
                  <w:szCs w:val="26"/>
                </w:rPr>
                <w:t>21 г</w:t>
              </w:r>
            </w:smartTag>
            <w:r w:rsidRPr="00411B18">
              <w:rPr>
                <w:sz w:val="26"/>
                <w:szCs w:val="26"/>
              </w:rPr>
              <w:t xml:space="preserve"> – </w:t>
            </w:r>
            <w:smartTag w:uri="urn:schemas-microsoft-com:office:smarttags" w:element="metricconverter">
              <w:smartTagPr>
                <w:attr w:name="ProductID" w:val="50 г"/>
              </w:smartTagPr>
              <w:r w:rsidRPr="00411B18">
                <w:rPr>
                  <w:sz w:val="26"/>
                  <w:szCs w:val="26"/>
                </w:rPr>
                <w:t>50 г</w:t>
              </w:r>
            </w:smartTag>
          </w:p>
        </w:tc>
        <w:tc>
          <w:tcPr>
            <w:tcW w:w="2268" w:type="dxa"/>
            <w:tcBorders>
              <w:top w:val="single" w:sz="4" w:space="0" w:color="auto"/>
              <w:left w:val="nil"/>
              <w:bottom w:val="single" w:sz="4" w:space="0" w:color="auto"/>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2,00</w:t>
            </w:r>
          </w:p>
        </w:tc>
      </w:tr>
      <w:tr w:rsidR="002573D0" w:rsidRPr="00411B18" w:rsidTr="00822537">
        <w:trPr>
          <w:trHeight w:val="300"/>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nil"/>
              <w:bottom w:val="single" w:sz="4" w:space="0" w:color="auto"/>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51 г"/>
              </w:smartTagPr>
              <w:r w:rsidRPr="00411B18">
                <w:rPr>
                  <w:sz w:val="26"/>
                  <w:szCs w:val="26"/>
                </w:rPr>
                <w:t>51 г</w:t>
              </w:r>
            </w:smartTag>
            <w:r w:rsidRPr="00411B18">
              <w:rPr>
                <w:sz w:val="26"/>
                <w:szCs w:val="26"/>
              </w:rPr>
              <w:t xml:space="preserve"> – </w:t>
            </w:r>
            <w:smartTag w:uri="urn:schemas-microsoft-com:office:smarttags" w:element="metricconverter">
              <w:smartTagPr>
                <w:attr w:name="ProductID" w:val="100 г"/>
              </w:smartTagPr>
              <w:r w:rsidRPr="00411B18">
                <w:rPr>
                  <w:sz w:val="26"/>
                  <w:szCs w:val="26"/>
                </w:rPr>
                <w:t>100 г</w:t>
              </w:r>
            </w:smartTag>
          </w:p>
        </w:tc>
        <w:tc>
          <w:tcPr>
            <w:tcW w:w="2268" w:type="dxa"/>
            <w:tcBorders>
              <w:top w:val="nil"/>
              <w:left w:val="nil"/>
              <w:bottom w:val="single" w:sz="4" w:space="0" w:color="auto"/>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2,50</w:t>
            </w:r>
          </w:p>
        </w:tc>
      </w:tr>
      <w:tr w:rsidR="002573D0" w:rsidRPr="00411B18" w:rsidTr="00822537">
        <w:trPr>
          <w:trHeight w:val="300"/>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nil"/>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101 г"/>
              </w:smartTagPr>
              <w:r w:rsidRPr="00411B18">
                <w:rPr>
                  <w:sz w:val="26"/>
                  <w:szCs w:val="26"/>
                </w:rPr>
                <w:t>101 г</w:t>
              </w:r>
            </w:smartTag>
            <w:r w:rsidRPr="00411B18">
              <w:rPr>
                <w:sz w:val="26"/>
                <w:szCs w:val="26"/>
              </w:rPr>
              <w:t xml:space="preserve"> – </w:t>
            </w:r>
            <w:smartTag w:uri="urn:schemas-microsoft-com:office:smarttags" w:element="metricconverter">
              <w:smartTagPr>
                <w:attr w:name="ProductID" w:val="250 г"/>
              </w:smartTagPr>
              <w:r w:rsidRPr="00411B18">
                <w:rPr>
                  <w:sz w:val="26"/>
                  <w:szCs w:val="26"/>
                </w:rPr>
                <w:t>250 г</w:t>
              </w:r>
            </w:smartTag>
          </w:p>
        </w:tc>
        <w:tc>
          <w:tcPr>
            <w:tcW w:w="2268" w:type="dxa"/>
            <w:tcBorders>
              <w:top w:val="nil"/>
              <w:left w:val="nil"/>
              <w:bottom w:val="single" w:sz="4" w:space="0" w:color="auto"/>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4,00</w:t>
            </w:r>
          </w:p>
        </w:tc>
      </w:tr>
      <w:tr w:rsidR="002573D0" w:rsidRPr="00411B18" w:rsidTr="00822537">
        <w:trPr>
          <w:trHeight w:val="300"/>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nil"/>
              <w:bottom w:val="single" w:sz="4" w:space="0" w:color="auto"/>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251 г"/>
              </w:smartTagPr>
              <w:r w:rsidRPr="00411B18">
                <w:rPr>
                  <w:sz w:val="26"/>
                  <w:szCs w:val="26"/>
                </w:rPr>
                <w:t>251 г</w:t>
              </w:r>
            </w:smartTag>
            <w:r w:rsidRPr="00411B18">
              <w:rPr>
                <w:sz w:val="26"/>
                <w:szCs w:val="26"/>
              </w:rPr>
              <w:t xml:space="preserve"> – </w:t>
            </w:r>
            <w:smartTag w:uri="urn:schemas-microsoft-com:office:smarttags" w:element="metricconverter">
              <w:smartTagPr>
                <w:attr w:name="ProductID" w:val="500 г"/>
              </w:smartTagPr>
              <w:r w:rsidRPr="00411B18">
                <w:rPr>
                  <w:sz w:val="26"/>
                  <w:szCs w:val="26"/>
                </w:rPr>
                <w:t>500 г</w:t>
              </w:r>
            </w:smartTag>
          </w:p>
        </w:tc>
        <w:tc>
          <w:tcPr>
            <w:tcW w:w="2268" w:type="dxa"/>
            <w:tcBorders>
              <w:top w:val="nil"/>
              <w:left w:val="nil"/>
              <w:bottom w:val="single" w:sz="4" w:space="0" w:color="auto"/>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6,50</w:t>
            </w:r>
          </w:p>
        </w:tc>
      </w:tr>
      <w:tr w:rsidR="002573D0" w:rsidRPr="00411B18" w:rsidTr="00822537">
        <w:trPr>
          <w:trHeight w:val="300"/>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nil"/>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501 г"/>
              </w:smartTagPr>
              <w:r w:rsidRPr="00411B18">
                <w:rPr>
                  <w:sz w:val="26"/>
                  <w:szCs w:val="26"/>
                </w:rPr>
                <w:t>501 г</w:t>
              </w:r>
            </w:smartTag>
            <w:r w:rsidRPr="00411B18">
              <w:rPr>
                <w:sz w:val="26"/>
                <w:szCs w:val="26"/>
              </w:rPr>
              <w:t xml:space="preserve"> – </w:t>
            </w:r>
            <w:smartTag w:uri="urn:schemas-microsoft-com:office:smarttags" w:element="metricconverter">
              <w:smartTagPr>
                <w:attr w:name="ProductID" w:val="1000 г"/>
              </w:smartTagPr>
              <w:r w:rsidRPr="00411B18">
                <w:rPr>
                  <w:sz w:val="26"/>
                  <w:szCs w:val="26"/>
                </w:rPr>
                <w:t>1000 г</w:t>
              </w:r>
            </w:smartTag>
          </w:p>
        </w:tc>
        <w:tc>
          <w:tcPr>
            <w:tcW w:w="2268" w:type="dxa"/>
            <w:tcBorders>
              <w:top w:val="nil"/>
              <w:left w:val="nil"/>
              <w:bottom w:val="single" w:sz="4" w:space="0" w:color="auto"/>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11,00</w:t>
            </w:r>
          </w:p>
        </w:tc>
      </w:tr>
      <w:tr w:rsidR="002573D0" w:rsidRPr="00411B18" w:rsidTr="00822537">
        <w:trPr>
          <w:trHeight w:val="330"/>
        </w:trPr>
        <w:tc>
          <w:tcPr>
            <w:tcW w:w="776" w:type="dxa"/>
            <w:tcBorders>
              <w:top w:val="nil"/>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nil"/>
              <w:bottom w:val="single" w:sz="4" w:space="0" w:color="auto"/>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1001 г"/>
              </w:smartTagPr>
              <w:r w:rsidRPr="00411B18">
                <w:rPr>
                  <w:sz w:val="26"/>
                  <w:szCs w:val="26"/>
                </w:rPr>
                <w:t>1001 г</w:t>
              </w:r>
            </w:smartTag>
            <w:r w:rsidRPr="00411B18">
              <w:rPr>
                <w:sz w:val="26"/>
                <w:szCs w:val="26"/>
              </w:rPr>
              <w:t xml:space="preserve"> – </w:t>
            </w:r>
            <w:smartTag w:uri="urn:schemas-microsoft-com:office:smarttags" w:element="metricconverter">
              <w:smartTagPr>
                <w:attr w:name="ProductID" w:val="2000 г"/>
              </w:smartTagPr>
              <w:r w:rsidRPr="00411B18">
                <w:rPr>
                  <w:sz w:val="26"/>
                  <w:szCs w:val="26"/>
                </w:rPr>
                <w:t>2000 г</w:t>
              </w:r>
            </w:smartTag>
          </w:p>
        </w:tc>
        <w:tc>
          <w:tcPr>
            <w:tcW w:w="2268" w:type="dxa"/>
            <w:tcBorders>
              <w:top w:val="nil"/>
              <w:left w:val="nil"/>
              <w:bottom w:val="single" w:sz="4" w:space="0" w:color="auto"/>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22,00</w:t>
            </w:r>
          </w:p>
        </w:tc>
      </w:tr>
      <w:tr w:rsidR="002573D0" w:rsidRPr="00411B18" w:rsidTr="00822537">
        <w:trPr>
          <w:trHeight w:val="300"/>
        </w:trPr>
        <w:tc>
          <w:tcPr>
            <w:tcW w:w="776" w:type="dxa"/>
            <w:tcBorders>
              <w:top w:val="single" w:sz="4" w:space="0" w:color="auto"/>
              <w:left w:val="single" w:sz="4" w:space="0" w:color="auto"/>
              <w:bottom w:val="single" w:sz="4" w:space="0" w:color="auto"/>
              <w:right w:val="nil"/>
            </w:tcBorders>
            <w:shd w:val="clear" w:color="auto" w:fill="auto"/>
            <w:noWrap/>
          </w:tcPr>
          <w:p w:rsidR="002573D0" w:rsidRPr="00411B18" w:rsidRDefault="002573D0" w:rsidP="00822537">
            <w:pPr>
              <w:jc w:val="center"/>
              <w:rPr>
                <w:b/>
                <w:bCs/>
                <w:sz w:val="26"/>
                <w:szCs w:val="26"/>
              </w:rPr>
            </w:pPr>
            <w:r w:rsidRPr="00411B18">
              <w:rPr>
                <w:b/>
                <w:bCs/>
                <w:sz w:val="26"/>
                <w:szCs w:val="26"/>
              </w:rPr>
              <w:t>2.</w:t>
            </w:r>
          </w:p>
        </w:tc>
        <w:tc>
          <w:tcPr>
            <w:tcW w:w="6312" w:type="dxa"/>
            <w:tcBorders>
              <w:top w:val="nil"/>
              <w:left w:val="single" w:sz="4" w:space="0" w:color="auto"/>
              <w:bottom w:val="single" w:sz="4" w:space="0" w:color="auto"/>
              <w:right w:val="single" w:sz="4" w:space="0" w:color="auto"/>
            </w:tcBorders>
            <w:shd w:val="clear" w:color="auto" w:fill="auto"/>
          </w:tcPr>
          <w:p w:rsidR="002573D0" w:rsidRPr="00411B18" w:rsidRDefault="002573D0" w:rsidP="00822537">
            <w:pPr>
              <w:rPr>
                <w:b/>
                <w:bCs/>
                <w:sz w:val="26"/>
                <w:szCs w:val="26"/>
              </w:rPr>
            </w:pPr>
            <w:r w:rsidRPr="00411B18">
              <w:rPr>
                <w:b/>
                <w:bCs/>
                <w:sz w:val="26"/>
                <w:szCs w:val="26"/>
              </w:rPr>
              <w:t>Отправка писем «Местные»:</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p>
        </w:tc>
      </w:tr>
      <w:tr w:rsidR="002573D0" w:rsidRPr="00411B18" w:rsidTr="00822537">
        <w:trPr>
          <w:trHeight w:val="255"/>
        </w:trPr>
        <w:tc>
          <w:tcPr>
            <w:tcW w:w="776" w:type="dxa"/>
            <w:tcBorders>
              <w:top w:val="single" w:sz="4" w:space="0" w:color="auto"/>
              <w:left w:val="single" w:sz="4" w:space="0" w:color="auto"/>
              <w:bottom w:val="nil"/>
              <w:right w:val="nil"/>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single" w:sz="4" w:space="0" w:color="auto"/>
              <w:bottom w:val="single" w:sz="4" w:space="0" w:color="auto"/>
              <w:right w:val="single" w:sz="4" w:space="0" w:color="auto"/>
            </w:tcBorders>
            <w:shd w:val="clear" w:color="auto" w:fill="FFFFFF"/>
          </w:tcPr>
          <w:p w:rsidR="002573D0" w:rsidRPr="00411B18" w:rsidRDefault="002573D0" w:rsidP="00822537">
            <w:pPr>
              <w:rPr>
                <w:sz w:val="26"/>
                <w:szCs w:val="26"/>
              </w:rPr>
            </w:pPr>
            <w:r w:rsidRPr="00411B18">
              <w:rPr>
                <w:sz w:val="26"/>
                <w:szCs w:val="26"/>
              </w:rPr>
              <w:t xml:space="preserve">до </w:t>
            </w:r>
            <w:smartTag w:uri="urn:schemas-microsoft-com:office:smarttags" w:element="metricconverter">
              <w:smartTagPr>
                <w:attr w:name="ProductID" w:val="20 г"/>
              </w:smartTagPr>
              <w:r w:rsidRPr="00411B18">
                <w:rPr>
                  <w:sz w:val="26"/>
                  <w:szCs w:val="26"/>
                </w:rPr>
                <w:t>20 г</w:t>
              </w:r>
            </w:smartTag>
            <w:r w:rsidRPr="00411B18">
              <w:rPr>
                <w:sz w:val="26"/>
                <w:szCs w:val="26"/>
              </w:rPr>
              <w:t xml:space="preserve"> </w:t>
            </w:r>
          </w:p>
        </w:tc>
        <w:tc>
          <w:tcPr>
            <w:tcW w:w="2268" w:type="dxa"/>
            <w:tcBorders>
              <w:top w:val="single" w:sz="4" w:space="0" w:color="auto"/>
              <w:left w:val="nil"/>
              <w:bottom w:val="single" w:sz="4" w:space="0" w:color="auto"/>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1,20</w:t>
            </w:r>
          </w:p>
        </w:tc>
      </w:tr>
      <w:tr w:rsidR="002573D0" w:rsidRPr="00411B18" w:rsidTr="00822537">
        <w:trPr>
          <w:trHeight w:val="300"/>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nil"/>
              <w:right w:val="nil"/>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21 г"/>
              </w:smartTagPr>
              <w:r w:rsidRPr="00411B18">
                <w:rPr>
                  <w:sz w:val="26"/>
                  <w:szCs w:val="26"/>
                </w:rPr>
                <w:t>21 г</w:t>
              </w:r>
            </w:smartTag>
            <w:r w:rsidRPr="00411B18">
              <w:rPr>
                <w:sz w:val="26"/>
                <w:szCs w:val="26"/>
              </w:rPr>
              <w:t xml:space="preserve"> – </w:t>
            </w:r>
            <w:smartTag w:uri="urn:schemas-microsoft-com:office:smarttags" w:element="metricconverter">
              <w:smartTagPr>
                <w:attr w:name="ProductID" w:val="50 г"/>
              </w:smartTagPr>
              <w:r w:rsidRPr="00411B18">
                <w:rPr>
                  <w:sz w:val="26"/>
                  <w:szCs w:val="26"/>
                </w:rPr>
                <w:t>50 г</w:t>
              </w:r>
            </w:smartTag>
          </w:p>
        </w:tc>
        <w:tc>
          <w:tcPr>
            <w:tcW w:w="2268" w:type="dxa"/>
            <w:tcBorders>
              <w:top w:val="nil"/>
              <w:left w:val="single" w:sz="4" w:space="0" w:color="auto"/>
              <w:bottom w:val="single" w:sz="4" w:space="0" w:color="auto"/>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1,40</w:t>
            </w:r>
          </w:p>
        </w:tc>
      </w:tr>
      <w:tr w:rsidR="002573D0" w:rsidRPr="00411B18" w:rsidTr="00822537">
        <w:trPr>
          <w:trHeight w:val="300"/>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nil"/>
              <w:bottom w:val="single" w:sz="4" w:space="0" w:color="auto"/>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51 г"/>
              </w:smartTagPr>
              <w:r w:rsidRPr="00411B18">
                <w:rPr>
                  <w:sz w:val="26"/>
                  <w:szCs w:val="26"/>
                </w:rPr>
                <w:t>51 г</w:t>
              </w:r>
            </w:smartTag>
            <w:r w:rsidRPr="00411B18">
              <w:rPr>
                <w:sz w:val="26"/>
                <w:szCs w:val="26"/>
              </w:rPr>
              <w:t xml:space="preserve"> – </w:t>
            </w:r>
            <w:smartTag w:uri="urn:schemas-microsoft-com:office:smarttags" w:element="metricconverter">
              <w:smartTagPr>
                <w:attr w:name="ProductID" w:val="100 г"/>
              </w:smartTagPr>
              <w:r w:rsidRPr="00411B18">
                <w:rPr>
                  <w:sz w:val="26"/>
                  <w:szCs w:val="26"/>
                </w:rPr>
                <w:t>100 г</w:t>
              </w:r>
            </w:smartTag>
          </w:p>
        </w:tc>
        <w:tc>
          <w:tcPr>
            <w:tcW w:w="2268" w:type="dxa"/>
            <w:tcBorders>
              <w:top w:val="nil"/>
              <w:left w:val="nil"/>
              <w:bottom w:val="single" w:sz="4" w:space="0" w:color="auto"/>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1,70</w:t>
            </w:r>
          </w:p>
        </w:tc>
      </w:tr>
      <w:tr w:rsidR="002573D0" w:rsidRPr="00411B18" w:rsidTr="00822537">
        <w:trPr>
          <w:trHeight w:val="300"/>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nil"/>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101 г"/>
              </w:smartTagPr>
              <w:r w:rsidRPr="00411B18">
                <w:rPr>
                  <w:sz w:val="26"/>
                  <w:szCs w:val="26"/>
                </w:rPr>
                <w:t>101 г</w:t>
              </w:r>
            </w:smartTag>
            <w:r w:rsidRPr="00411B18">
              <w:rPr>
                <w:sz w:val="26"/>
                <w:szCs w:val="26"/>
              </w:rPr>
              <w:t xml:space="preserve"> – </w:t>
            </w:r>
            <w:smartTag w:uri="urn:schemas-microsoft-com:office:smarttags" w:element="metricconverter">
              <w:smartTagPr>
                <w:attr w:name="ProductID" w:val="250 г"/>
              </w:smartTagPr>
              <w:r w:rsidRPr="00411B18">
                <w:rPr>
                  <w:sz w:val="26"/>
                  <w:szCs w:val="26"/>
                </w:rPr>
                <w:t>250 г</w:t>
              </w:r>
            </w:smartTag>
          </w:p>
        </w:tc>
        <w:tc>
          <w:tcPr>
            <w:tcW w:w="2268" w:type="dxa"/>
            <w:tcBorders>
              <w:top w:val="nil"/>
              <w:left w:val="nil"/>
              <w:bottom w:val="single" w:sz="4" w:space="0" w:color="auto"/>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2,40</w:t>
            </w:r>
          </w:p>
        </w:tc>
      </w:tr>
      <w:tr w:rsidR="002573D0" w:rsidRPr="00411B18" w:rsidTr="00822537">
        <w:trPr>
          <w:trHeight w:val="300"/>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nil"/>
              <w:bottom w:val="single" w:sz="4" w:space="0" w:color="auto"/>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251 г"/>
              </w:smartTagPr>
              <w:r w:rsidRPr="00411B18">
                <w:rPr>
                  <w:sz w:val="26"/>
                  <w:szCs w:val="26"/>
                </w:rPr>
                <w:t>251 г</w:t>
              </w:r>
            </w:smartTag>
            <w:r w:rsidRPr="00411B18">
              <w:rPr>
                <w:sz w:val="26"/>
                <w:szCs w:val="26"/>
              </w:rPr>
              <w:t xml:space="preserve"> – </w:t>
            </w:r>
            <w:smartTag w:uri="urn:schemas-microsoft-com:office:smarttags" w:element="metricconverter">
              <w:smartTagPr>
                <w:attr w:name="ProductID" w:val="500 г"/>
              </w:smartTagPr>
              <w:r w:rsidRPr="00411B18">
                <w:rPr>
                  <w:sz w:val="26"/>
                  <w:szCs w:val="26"/>
                </w:rPr>
                <w:t>500 г</w:t>
              </w:r>
            </w:smartTag>
          </w:p>
        </w:tc>
        <w:tc>
          <w:tcPr>
            <w:tcW w:w="2268" w:type="dxa"/>
            <w:tcBorders>
              <w:top w:val="nil"/>
              <w:left w:val="nil"/>
              <w:bottom w:val="single" w:sz="4" w:space="0" w:color="auto"/>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4,00</w:t>
            </w:r>
          </w:p>
        </w:tc>
      </w:tr>
      <w:tr w:rsidR="002573D0" w:rsidRPr="00411B18" w:rsidTr="00822537">
        <w:trPr>
          <w:trHeight w:val="300"/>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nil"/>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501 г"/>
              </w:smartTagPr>
              <w:r w:rsidRPr="00411B18">
                <w:rPr>
                  <w:sz w:val="26"/>
                  <w:szCs w:val="26"/>
                </w:rPr>
                <w:t>501 г</w:t>
              </w:r>
            </w:smartTag>
            <w:r w:rsidRPr="00411B18">
              <w:rPr>
                <w:sz w:val="26"/>
                <w:szCs w:val="26"/>
              </w:rPr>
              <w:t xml:space="preserve"> – </w:t>
            </w:r>
            <w:smartTag w:uri="urn:schemas-microsoft-com:office:smarttags" w:element="metricconverter">
              <w:smartTagPr>
                <w:attr w:name="ProductID" w:val="1000 г"/>
              </w:smartTagPr>
              <w:r w:rsidRPr="00411B18">
                <w:rPr>
                  <w:sz w:val="26"/>
                  <w:szCs w:val="26"/>
                </w:rPr>
                <w:t>1000 г</w:t>
              </w:r>
            </w:smartTag>
          </w:p>
        </w:tc>
        <w:tc>
          <w:tcPr>
            <w:tcW w:w="2268" w:type="dxa"/>
            <w:tcBorders>
              <w:top w:val="nil"/>
              <w:left w:val="nil"/>
              <w:bottom w:val="single" w:sz="4" w:space="0" w:color="auto"/>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7,00</w:t>
            </w:r>
          </w:p>
        </w:tc>
      </w:tr>
      <w:tr w:rsidR="002573D0" w:rsidRPr="00411B18" w:rsidTr="00822537">
        <w:trPr>
          <w:trHeight w:val="300"/>
        </w:trPr>
        <w:tc>
          <w:tcPr>
            <w:tcW w:w="776" w:type="dxa"/>
            <w:tcBorders>
              <w:top w:val="nil"/>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nil"/>
              <w:bottom w:val="single" w:sz="4" w:space="0" w:color="auto"/>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1001 г"/>
              </w:smartTagPr>
              <w:r w:rsidRPr="00411B18">
                <w:rPr>
                  <w:sz w:val="26"/>
                  <w:szCs w:val="26"/>
                </w:rPr>
                <w:t>1001 г</w:t>
              </w:r>
            </w:smartTag>
            <w:r w:rsidRPr="00411B18">
              <w:rPr>
                <w:sz w:val="26"/>
                <w:szCs w:val="26"/>
              </w:rPr>
              <w:t xml:space="preserve"> – </w:t>
            </w:r>
            <w:smartTag w:uri="urn:schemas-microsoft-com:office:smarttags" w:element="metricconverter">
              <w:smartTagPr>
                <w:attr w:name="ProductID" w:val="2000 г"/>
              </w:smartTagPr>
              <w:r w:rsidRPr="00411B18">
                <w:rPr>
                  <w:sz w:val="26"/>
                  <w:szCs w:val="26"/>
                </w:rPr>
                <w:t>2000 г</w:t>
              </w:r>
            </w:smartTag>
          </w:p>
        </w:tc>
        <w:tc>
          <w:tcPr>
            <w:tcW w:w="2268" w:type="dxa"/>
            <w:tcBorders>
              <w:top w:val="nil"/>
              <w:left w:val="nil"/>
              <w:bottom w:val="single" w:sz="4" w:space="0" w:color="auto"/>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12,00</w:t>
            </w:r>
          </w:p>
        </w:tc>
      </w:tr>
      <w:tr w:rsidR="002573D0" w:rsidRPr="00411B18" w:rsidTr="00822537">
        <w:trPr>
          <w:trHeight w:val="300"/>
        </w:trPr>
        <w:tc>
          <w:tcPr>
            <w:tcW w:w="776" w:type="dxa"/>
            <w:tcBorders>
              <w:top w:val="nil"/>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r w:rsidRPr="00411B18">
              <w:rPr>
                <w:b/>
                <w:bCs/>
                <w:sz w:val="26"/>
                <w:szCs w:val="26"/>
              </w:rPr>
              <w:t>3.</w:t>
            </w:r>
          </w:p>
        </w:tc>
        <w:tc>
          <w:tcPr>
            <w:tcW w:w="6312" w:type="dxa"/>
            <w:tcBorders>
              <w:top w:val="nil"/>
              <w:left w:val="nil"/>
              <w:bottom w:val="single" w:sz="4" w:space="0" w:color="auto"/>
              <w:right w:val="nil"/>
            </w:tcBorders>
            <w:shd w:val="clear" w:color="auto" w:fill="auto"/>
          </w:tcPr>
          <w:p w:rsidR="002573D0" w:rsidRPr="00411B18" w:rsidRDefault="002573D0" w:rsidP="00822537">
            <w:pPr>
              <w:rPr>
                <w:b/>
                <w:bCs/>
                <w:sz w:val="26"/>
                <w:szCs w:val="26"/>
              </w:rPr>
            </w:pPr>
            <w:r w:rsidRPr="00411B18">
              <w:rPr>
                <w:b/>
                <w:bCs/>
                <w:sz w:val="26"/>
                <w:szCs w:val="26"/>
              </w:rPr>
              <w:t>Отправка почтовых карточек</w:t>
            </w:r>
          </w:p>
        </w:tc>
        <w:tc>
          <w:tcPr>
            <w:tcW w:w="2268" w:type="dxa"/>
            <w:tcBorders>
              <w:top w:val="nil"/>
              <w:left w:val="single" w:sz="4" w:space="0" w:color="auto"/>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1,30</w:t>
            </w:r>
          </w:p>
        </w:tc>
      </w:tr>
      <w:tr w:rsidR="002573D0" w:rsidRPr="00411B18" w:rsidTr="00822537">
        <w:trPr>
          <w:trHeight w:val="300"/>
        </w:trPr>
        <w:tc>
          <w:tcPr>
            <w:tcW w:w="776" w:type="dxa"/>
            <w:tcBorders>
              <w:top w:val="single" w:sz="4" w:space="0" w:color="auto"/>
              <w:left w:val="single" w:sz="4" w:space="0" w:color="auto"/>
              <w:bottom w:val="single" w:sz="4" w:space="0" w:color="auto"/>
              <w:right w:val="nil"/>
            </w:tcBorders>
            <w:shd w:val="clear" w:color="auto" w:fill="auto"/>
            <w:noWrap/>
          </w:tcPr>
          <w:p w:rsidR="002573D0" w:rsidRPr="00411B18" w:rsidRDefault="002573D0" w:rsidP="00822537">
            <w:pPr>
              <w:jc w:val="center"/>
              <w:rPr>
                <w:b/>
                <w:bCs/>
                <w:sz w:val="26"/>
                <w:szCs w:val="26"/>
              </w:rPr>
            </w:pPr>
            <w:r w:rsidRPr="00411B18">
              <w:rPr>
                <w:b/>
                <w:bCs/>
                <w:sz w:val="26"/>
                <w:szCs w:val="26"/>
              </w:rPr>
              <w:t>4.</w:t>
            </w:r>
          </w:p>
        </w:tc>
        <w:tc>
          <w:tcPr>
            <w:tcW w:w="6312" w:type="dxa"/>
            <w:tcBorders>
              <w:top w:val="single" w:sz="4" w:space="0" w:color="auto"/>
              <w:left w:val="single" w:sz="4" w:space="0" w:color="auto"/>
              <w:bottom w:val="single" w:sz="4" w:space="0" w:color="auto"/>
              <w:right w:val="nil"/>
            </w:tcBorders>
            <w:shd w:val="clear" w:color="auto" w:fill="auto"/>
          </w:tcPr>
          <w:p w:rsidR="002573D0" w:rsidRPr="00411B18" w:rsidRDefault="002573D0" w:rsidP="00822537">
            <w:pPr>
              <w:rPr>
                <w:b/>
                <w:bCs/>
                <w:sz w:val="26"/>
                <w:szCs w:val="26"/>
              </w:rPr>
            </w:pPr>
            <w:r w:rsidRPr="00411B18">
              <w:rPr>
                <w:b/>
                <w:bCs/>
                <w:sz w:val="26"/>
                <w:szCs w:val="26"/>
              </w:rPr>
              <w:t>Отправка почтовых карточек «Местные»</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1,00</w:t>
            </w:r>
          </w:p>
        </w:tc>
      </w:tr>
      <w:tr w:rsidR="002573D0" w:rsidRPr="00411B18" w:rsidTr="00822537">
        <w:trPr>
          <w:trHeight w:val="300"/>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r w:rsidRPr="00411B18">
              <w:rPr>
                <w:b/>
                <w:bCs/>
                <w:sz w:val="26"/>
                <w:szCs w:val="26"/>
              </w:rPr>
              <w:t>5.</w:t>
            </w:r>
          </w:p>
        </w:tc>
        <w:tc>
          <w:tcPr>
            <w:tcW w:w="6312"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rPr>
                <w:b/>
                <w:bCs/>
                <w:sz w:val="26"/>
                <w:szCs w:val="26"/>
              </w:rPr>
            </w:pPr>
            <w:r w:rsidRPr="00411B18">
              <w:rPr>
                <w:b/>
                <w:bCs/>
                <w:sz w:val="26"/>
                <w:szCs w:val="26"/>
              </w:rPr>
              <w:t xml:space="preserve">Отправка печатных изданий: </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p>
        </w:tc>
      </w:tr>
      <w:tr w:rsidR="002573D0" w:rsidRPr="00411B18" w:rsidTr="00822537">
        <w:trPr>
          <w:trHeight w:val="300"/>
        </w:trPr>
        <w:tc>
          <w:tcPr>
            <w:tcW w:w="776" w:type="dxa"/>
            <w:tcBorders>
              <w:top w:val="single" w:sz="4" w:space="0" w:color="auto"/>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nil"/>
              <w:bottom w:val="single" w:sz="4" w:space="0" w:color="auto"/>
              <w:right w:val="single" w:sz="4" w:space="0" w:color="auto"/>
            </w:tcBorders>
            <w:shd w:val="clear" w:color="auto" w:fill="FFFFFF"/>
          </w:tcPr>
          <w:p w:rsidR="002573D0" w:rsidRPr="00411B18" w:rsidRDefault="002573D0" w:rsidP="00822537">
            <w:pPr>
              <w:rPr>
                <w:sz w:val="26"/>
                <w:szCs w:val="26"/>
              </w:rPr>
            </w:pPr>
            <w:r w:rsidRPr="00411B18">
              <w:rPr>
                <w:sz w:val="26"/>
                <w:szCs w:val="26"/>
              </w:rPr>
              <w:t xml:space="preserve">до </w:t>
            </w:r>
            <w:smartTag w:uri="urn:schemas-microsoft-com:office:smarttags" w:element="metricconverter">
              <w:smartTagPr>
                <w:attr w:name="ProductID" w:val="20 г"/>
              </w:smartTagPr>
              <w:r w:rsidRPr="00411B18">
                <w:rPr>
                  <w:sz w:val="26"/>
                  <w:szCs w:val="26"/>
                </w:rPr>
                <w:t>20 г</w:t>
              </w:r>
            </w:smartTag>
            <w:r w:rsidRPr="00411B18">
              <w:rPr>
                <w:sz w:val="26"/>
                <w:szCs w:val="26"/>
              </w:rPr>
              <w:t xml:space="preserve"> </w:t>
            </w:r>
          </w:p>
        </w:tc>
        <w:tc>
          <w:tcPr>
            <w:tcW w:w="2268" w:type="dxa"/>
            <w:tcBorders>
              <w:top w:val="single" w:sz="4" w:space="0" w:color="auto"/>
              <w:left w:val="nil"/>
              <w:bottom w:val="nil"/>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1,20</w:t>
            </w:r>
          </w:p>
        </w:tc>
      </w:tr>
      <w:tr w:rsidR="002573D0" w:rsidRPr="00411B18" w:rsidTr="00822537">
        <w:trPr>
          <w:trHeight w:val="300"/>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nil"/>
              <w:right w:val="nil"/>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21 г"/>
              </w:smartTagPr>
              <w:r w:rsidRPr="00411B18">
                <w:rPr>
                  <w:sz w:val="26"/>
                  <w:szCs w:val="26"/>
                </w:rPr>
                <w:t>21 г</w:t>
              </w:r>
            </w:smartTag>
            <w:r w:rsidRPr="00411B18">
              <w:rPr>
                <w:sz w:val="26"/>
                <w:szCs w:val="26"/>
              </w:rPr>
              <w:t xml:space="preserve"> – </w:t>
            </w:r>
            <w:smartTag w:uri="urn:schemas-microsoft-com:office:smarttags" w:element="metricconverter">
              <w:smartTagPr>
                <w:attr w:name="ProductID" w:val="50 г"/>
              </w:smartTagPr>
              <w:r w:rsidRPr="00411B18">
                <w:rPr>
                  <w:sz w:val="26"/>
                  <w:szCs w:val="26"/>
                </w:rPr>
                <w:t>50 г</w:t>
              </w:r>
            </w:smartTag>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1,60</w:t>
            </w:r>
          </w:p>
        </w:tc>
      </w:tr>
      <w:tr w:rsidR="002573D0" w:rsidRPr="00411B18" w:rsidTr="00822537">
        <w:trPr>
          <w:trHeight w:val="300"/>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nil"/>
              <w:bottom w:val="single" w:sz="4" w:space="0" w:color="auto"/>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51 г"/>
              </w:smartTagPr>
              <w:r w:rsidRPr="00411B18">
                <w:rPr>
                  <w:sz w:val="26"/>
                  <w:szCs w:val="26"/>
                </w:rPr>
                <w:t>51 г</w:t>
              </w:r>
            </w:smartTag>
            <w:r w:rsidRPr="00411B18">
              <w:rPr>
                <w:sz w:val="26"/>
                <w:szCs w:val="26"/>
              </w:rPr>
              <w:t xml:space="preserve"> – </w:t>
            </w:r>
            <w:smartTag w:uri="urn:schemas-microsoft-com:office:smarttags" w:element="metricconverter">
              <w:smartTagPr>
                <w:attr w:name="ProductID" w:val="100 г"/>
              </w:smartTagPr>
              <w:r w:rsidRPr="00411B18">
                <w:rPr>
                  <w:sz w:val="26"/>
                  <w:szCs w:val="26"/>
                </w:rPr>
                <w:t>100 г</w:t>
              </w:r>
            </w:smartTag>
          </w:p>
        </w:tc>
        <w:tc>
          <w:tcPr>
            <w:tcW w:w="2268" w:type="dxa"/>
            <w:tcBorders>
              <w:top w:val="nil"/>
              <w:left w:val="nil"/>
              <w:bottom w:val="single" w:sz="4" w:space="0" w:color="auto"/>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1,80</w:t>
            </w:r>
          </w:p>
        </w:tc>
      </w:tr>
      <w:tr w:rsidR="002573D0" w:rsidRPr="00411B18" w:rsidTr="00822537">
        <w:trPr>
          <w:trHeight w:val="300"/>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nil"/>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101 г"/>
              </w:smartTagPr>
              <w:r w:rsidRPr="00411B18">
                <w:rPr>
                  <w:sz w:val="26"/>
                  <w:szCs w:val="26"/>
                </w:rPr>
                <w:t>101 г</w:t>
              </w:r>
            </w:smartTag>
            <w:r w:rsidRPr="00411B18">
              <w:rPr>
                <w:sz w:val="26"/>
                <w:szCs w:val="26"/>
              </w:rPr>
              <w:t xml:space="preserve"> – </w:t>
            </w:r>
            <w:smartTag w:uri="urn:schemas-microsoft-com:office:smarttags" w:element="metricconverter">
              <w:smartTagPr>
                <w:attr w:name="ProductID" w:val="250 г"/>
              </w:smartTagPr>
              <w:r w:rsidRPr="00411B18">
                <w:rPr>
                  <w:sz w:val="26"/>
                  <w:szCs w:val="26"/>
                </w:rPr>
                <w:t>250 г</w:t>
              </w:r>
            </w:smartTag>
          </w:p>
        </w:tc>
        <w:tc>
          <w:tcPr>
            <w:tcW w:w="2268" w:type="dxa"/>
            <w:tcBorders>
              <w:top w:val="nil"/>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3,00</w:t>
            </w:r>
          </w:p>
        </w:tc>
      </w:tr>
      <w:tr w:rsidR="002573D0" w:rsidRPr="00411B18" w:rsidTr="00822537">
        <w:trPr>
          <w:trHeight w:val="300"/>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nil"/>
              <w:bottom w:val="single" w:sz="4" w:space="0" w:color="auto"/>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251 г"/>
              </w:smartTagPr>
              <w:r w:rsidRPr="00411B18">
                <w:rPr>
                  <w:sz w:val="26"/>
                  <w:szCs w:val="26"/>
                </w:rPr>
                <w:t>251 г</w:t>
              </w:r>
            </w:smartTag>
            <w:r w:rsidRPr="00411B18">
              <w:rPr>
                <w:sz w:val="26"/>
                <w:szCs w:val="26"/>
              </w:rPr>
              <w:t xml:space="preserve"> – </w:t>
            </w:r>
            <w:smartTag w:uri="urn:schemas-microsoft-com:office:smarttags" w:element="metricconverter">
              <w:smartTagPr>
                <w:attr w:name="ProductID" w:val="500 г"/>
              </w:smartTagPr>
              <w:r w:rsidRPr="00411B18">
                <w:rPr>
                  <w:sz w:val="26"/>
                  <w:szCs w:val="26"/>
                </w:rPr>
                <w:t>500 г</w:t>
              </w:r>
            </w:smartTag>
          </w:p>
        </w:tc>
        <w:tc>
          <w:tcPr>
            <w:tcW w:w="2268" w:type="dxa"/>
            <w:tcBorders>
              <w:top w:val="nil"/>
              <w:left w:val="nil"/>
              <w:bottom w:val="single" w:sz="4" w:space="0" w:color="auto"/>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5,00</w:t>
            </w:r>
          </w:p>
        </w:tc>
      </w:tr>
      <w:tr w:rsidR="002573D0" w:rsidRPr="00411B18" w:rsidTr="00822537">
        <w:trPr>
          <w:trHeight w:val="300"/>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nil"/>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501 г"/>
              </w:smartTagPr>
              <w:r w:rsidRPr="00411B18">
                <w:rPr>
                  <w:sz w:val="26"/>
                  <w:szCs w:val="26"/>
                </w:rPr>
                <w:t>501 г</w:t>
              </w:r>
            </w:smartTag>
            <w:r w:rsidRPr="00411B18">
              <w:rPr>
                <w:sz w:val="26"/>
                <w:szCs w:val="26"/>
              </w:rPr>
              <w:t xml:space="preserve"> – </w:t>
            </w:r>
            <w:smartTag w:uri="urn:schemas-microsoft-com:office:smarttags" w:element="metricconverter">
              <w:smartTagPr>
                <w:attr w:name="ProductID" w:val="1000 г"/>
              </w:smartTagPr>
              <w:r w:rsidRPr="00411B18">
                <w:rPr>
                  <w:sz w:val="26"/>
                  <w:szCs w:val="26"/>
                </w:rPr>
                <w:t>1000 г</w:t>
              </w:r>
            </w:smartTag>
          </w:p>
        </w:tc>
        <w:tc>
          <w:tcPr>
            <w:tcW w:w="2268" w:type="dxa"/>
            <w:tcBorders>
              <w:top w:val="nil"/>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9,00</w:t>
            </w:r>
          </w:p>
        </w:tc>
      </w:tr>
      <w:tr w:rsidR="002573D0" w:rsidRPr="00411B18" w:rsidTr="00822537">
        <w:trPr>
          <w:trHeight w:val="300"/>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nil"/>
              <w:bottom w:val="single" w:sz="4" w:space="0" w:color="auto"/>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1001 г"/>
              </w:smartTagPr>
              <w:r w:rsidRPr="00411B18">
                <w:rPr>
                  <w:sz w:val="26"/>
                  <w:szCs w:val="26"/>
                </w:rPr>
                <w:t>1001 г</w:t>
              </w:r>
            </w:smartTag>
            <w:r w:rsidRPr="00411B18">
              <w:rPr>
                <w:sz w:val="26"/>
                <w:szCs w:val="26"/>
              </w:rPr>
              <w:t xml:space="preserve"> – </w:t>
            </w:r>
            <w:smartTag w:uri="urn:schemas-microsoft-com:office:smarttags" w:element="metricconverter">
              <w:smartTagPr>
                <w:attr w:name="ProductID" w:val="2000 г"/>
              </w:smartTagPr>
              <w:r w:rsidRPr="00411B18">
                <w:rPr>
                  <w:sz w:val="26"/>
                  <w:szCs w:val="26"/>
                </w:rPr>
                <w:t>2000 г</w:t>
              </w:r>
            </w:smartTag>
          </w:p>
        </w:tc>
        <w:tc>
          <w:tcPr>
            <w:tcW w:w="2268" w:type="dxa"/>
            <w:tcBorders>
              <w:top w:val="nil"/>
              <w:left w:val="nil"/>
              <w:bottom w:val="single" w:sz="4" w:space="0" w:color="auto"/>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17,00</w:t>
            </w:r>
          </w:p>
        </w:tc>
      </w:tr>
      <w:tr w:rsidR="002573D0" w:rsidRPr="00411B18" w:rsidTr="00822537">
        <w:trPr>
          <w:trHeight w:val="300"/>
        </w:trPr>
        <w:tc>
          <w:tcPr>
            <w:tcW w:w="776" w:type="dxa"/>
            <w:tcBorders>
              <w:top w:val="nil"/>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single" w:sz="4" w:space="0" w:color="auto"/>
              <w:right w:val="single" w:sz="4" w:space="0" w:color="auto"/>
            </w:tcBorders>
            <w:shd w:val="clear" w:color="auto" w:fill="auto"/>
          </w:tcPr>
          <w:p w:rsidR="002573D0" w:rsidRPr="00411B18" w:rsidRDefault="002573D0" w:rsidP="00822537">
            <w:pPr>
              <w:rPr>
                <w:sz w:val="26"/>
                <w:szCs w:val="26"/>
              </w:rPr>
            </w:pPr>
            <w:r w:rsidRPr="00411B18">
              <w:rPr>
                <w:sz w:val="26"/>
                <w:szCs w:val="26"/>
              </w:rPr>
              <w:t xml:space="preserve">за каждую дополнительную единицу в </w:t>
            </w:r>
            <w:smartTag w:uri="urn:schemas-microsoft-com:office:smarttags" w:element="metricconverter">
              <w:smartTagPr>
                <w:attr w:name="ProductID" w:val="1000 г"/>
              </w:smartTagPr>
              <w:r w:rsidRPr="00411B18">
                <w:rPr>
                  <w:sz w:val="26"/>
                  <w:szCs w:val="26"/>
                </w:rPr>
                <w:t>1000 г</w:t>
              </w:r>
            </w:smartTag>
          </w:p>
        </w:tc>
        <w:tc>
          <w:tcPr>
            <w:tcW w:w="2268" w:type="dxa"/>
            <w:tcBorders>
              <w:top w:val="nil"/>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6,00</w:t>
            </w:r>
          </w:p>
        </w:tc>
      </w:tr>
      <w:tr w:rsidR="002573D0" w:rsidRPr="00411B18" w:rsidTr="00822537">
        <w:trPr>
          <w:trHeight w:val="255"/>
        </w:trPr>
        <w:tc>
          <w:tcPr>
            <w:tcW w:w="776" w:type="dxa"/>
            <w:tcBorders>
              <w:top w:val="single" w:sz="4" w:space="0" w:color="auto"/>
              <w:left w:val="single" w:sz="4" w:space="0" w:color="auto"/>
              <w:bottom w:val="single" w:sz="4" w:space="0" w:color="auto"/>
              <w:right w:val="nil"/>
            </w:tcBorders>
            <w:shd w:val="clear" w:color="auto" w:fill="auto"/>
            <w:noWrap/>
          </w:tcPr>
          <w:p w:rsidR="002573D0" w:rsidRPr="00411B18" w:rsidRDefault="002573D0" w:rsidP="00822537">
            <w:pPr>
              <w:jc w:val="center"/>
              <w:rPr>
                <w:b/>
                <w:bCs/>
                <w:sz w:val="26"/>
                <w:szCs w:val="26"/>
              </w:rPr>
            </w:pPr>
            <w:r w:rsidRPr="00411B18">
              <w:rPr>
                <w:b/>
                <w:bCs/>
                <w:sz w:val="26"/>
                <w:szCs w:val="26"/>
              </w:rPr>
              <w:t>6.</w:t>
            </w:r>
          </w:p>
        </w:tc>
        <w:tc>
          <w:tcPr>
            <w:tcW w:w="6312" w:type="dxa"/>
            <w:tcBorders>
              <w:top w:val="single" w:sz="4" w:space="0" w:color="auto"/>
              <w:left w:val="single" w:sz="4" w:space="0" w:color="auto"/>
              <w:bottom w:val="single" w:sz="4" w:space="0" w:color="auto"/>
              <w:right w:val="single" w:sz="4" w:space="0" w:color="auto"/>
            </w:tcBorders>
            <w:shd w:val="clear" w:color="auto" w:fill="auto"/>
          </w:tcPr>
          <w:p w:rsidR="002573D0" w:rsidRPr="00411B18" w:rsidRDefault="002573D0" w:rsidP="00822537">
            <w:pPr>
              <w:rPr>
                <w:b/>
                <w:bCs/>
                <w:sz w:val="26"/>
                <w:szCs w:val="26"/>
              </w:rPr>
            </w:pPr>
            <w:r w:rsidRPr="00411B18">
              <w:rPr>
                <w:b/>
                <w:bCs/>
                <w:sz w:val="26"/>
                <w:szCs w:val="26"/>
              </w:rPr>
              <w:t xml:space="preserve">Отправка печатных изданий с пониженным тарифом: </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 </w:t>
            </w:r>
          </w:p>
        </w:tc>
      </w:tr>
      <w:tr w:rsidR="002573D0" w:rsidRPr="00411B18" w:rsidTr="00822537">
        <w:trPr>
          <w:trHeight w:val="255"/>
        </w:trPr>
        <w:tc>
          <w:tcPr>
            <w:tcW w:w="776" w:type="dxa"/>
            <w:tcBorders>
              <w:top w:val="single" w:sz="4" w:space="0" w:color="auto"/>
              <w:left w:val="single" w:sz="4" w:space="0" w:color="auto"/>
              <w:bottom w:val="nil"/>
              <w:right w:val="nil"/>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single" w:sz="4" w:space="0" w:color="auto"/>
              <w:bottom w:val="single" w:sz="4" w:space="0" w:color="auto"/>
              <w:right w:val="single" w:sz="4" w:space="0" w:color="auto"/>
            </w:tcBorders>
            <w:shd w:val="clear" w:color="auto" w:fill="FFFFFF"/>
          </w:tcPr>
          <w:p w:rsidR="002573D0" w:rsidRPr="00411B18" w:rsidRDefault="002573D0" w:rsidP="00822537">
            <w:pPr>
              <w:rPr>
                <w:sz w:val="26"/>
                <w:szCs w:val="26"/>
              </w:rPr>
            </w:pPr>
            <w:r w:rsidRPr="00411B18">
              <w:rPr>
                <w:sz w:val="26"/>
                <w:szCs w:val="26"/>
              </w:rPr>
              <w:t xml:space="preserve">до </w:t>
            </w:r>
            <w:smartTag w:uri="urn:schemas-microsoft-com:office:smarttags" w:element="metricconverter">
              <w:smartTagPr>
                <w:attr w:name="ProductID" w:val="20 г"/>
              </w:smartTagPr>
              <w:r w:rsidRPr="00411B18">
                <w:rPr>
                  <w:sz w:val="26"/>
                  <w:szCs w:val="26"/>
                </w:rPr>
                <w:t>20 г</w:t>
              </w:r>
            </w:smartTag>
            <w:r w:rsidRPr="00411B18">
              <w:rPr>
                <w:sz w:val="26"/>
                <w:szCs w:val="26"/>
              </w:rPr>
              <w:t xml:space="preserve"> </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0,60</w:t>
            </w:r>
          </w:p>
        </w:tc>
      </w:tr>
      <w:tr w:rsidR="002573D0" w:rsidRPr="00411B18" w:rsidTr="00822537">
        <w:trPr>
          <w:trHeight w:val="300"/>
        </w:trPr>
        <w:tc>
          <w:tcPr>
            <w:tcW w:w="776" w:type="dxa"/>
            <w:tcBorders>
              <w:top w:val="nil"/>
              <w:left w:val="single" w:sz="4" w:space="0" w:color="auto"/>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single" w:sz="4" w:space="0" w:color="auto"/>
              <w:right w:val="nil"/>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21 г"/>
              </w:smartTagPr>
              <w:r w:rsidRPr="00411B18">
                <w:rPr>
                  <w:sz w:val="26"/>
                  <w:szCs w:val="26"/>
                </w:rPr>
                <w:t>21 г</w:t>
              </w:r>
            </w:smartTag>
            <w:r w:rsidRPr="00411B18">
              <w:rPr>
                <w:sz w:val="26"/>
                <w:szCs w:val="26"/>
              </w:rPr>
              <w:t xml:space="preserve"> – </w:t>
            </w:r>
            <w:smartTag w:uri="urn:schemas-microsoft-com:office:smarttags" w:element="metricconverter">
              <w:smartTagPr>
                <w:attr w:name="ProductID" w:val="50 г"/>
              </w:smartTagPr>
              <w:r w:rsidRPr="00411B18">
                <w:rPr>
                  <w:sz w:val="26"/>
                  <w:szCs w:val="26"/>
                </w:rPr>
                <w:t>50 г</w:t>
              </w:r>
            </w:smartTag>
          </w:p>
        </w:tc>
        <w:tc>
          <w:tcPr>
            <w:tcW w:w="2268" w:type="dxa"/>
            <w:tcBorders>
              <w:top w:val="nil"/>
              <w:left w:val="single" w:sz="4" w:space="0" w:color="auto"/>
              <w:bottom w:val="single" w:sz="4" w:space="0" w:color="auto"/>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0,80</w:t>
            </w:r>
          </w:p>
        </w:tc>
      </w:tr>
      <w:tr w:rsidR="002573D0" w:rsidRPr="00411B18" w:rsidTr="00822537">
        <w:trPr>
          <w:trHeight w:val="300"/>
        </w:trPr>
        <w:tc>
          <w:tcPr>
            <w:tcW w:w="776" w:type="dxa"/>
            <w:tcBorders>
              <w:left w:val="single" w:sz="4" w:space="0" w:color="auto"/>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nil"/>
              <w:bottom w:val="single" w:sz="4" w:space="0" w:color="auto"/>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51 г"/>
              </w:smartTagPr>
              <w:r w:rsidRPr="00411B18">
                <w:rPr>
                  <w:sz w:val="26"/>
                  <w:szCs w:val="26"/>
                </w:rPr>
                <w:t>51 г</w:t>
              </w:r>
            </w:smartTag>
            <w:r w:rsidRPr="00411B18">
              <w:rPr>
                <w:sz w:val="26"/>
                <w:szCs w:val="26"/>
              </w:rPr>
              <w:t xml:space="preserve"> – </w:t>
            </w:r>
            <w:smartTag w:uri="urn:schemas-microsoft-com:office:smarttags" w:element="metricconverter">
              <w:smartTagPr>
                <w:attr w:name="ProductID" w:val="100 г"/>
              </w:smartTagPr>
              <w:r w:rsidRPr="00411B18">
                <w:rPr>
                  <w:sz w:val="26"/>
                  <w:szCs w:val="26"/>
                </w:rPr>
                <w:t>100 г</w:t>
              </w:r>
            </w:smartTag>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0,90</w:t>
            </w:r>
          </w:p>
        </w:tc>
      </w:tr>
      <w:tr w:rsidR="002573D0" w:rsidRPr="00411B18" w:rsidTr="00822537">
        <w:trPr>
          <w:trHeight w:val="300"/>
        </w:trPr>
        <w:tc>
          <w:tcPr>
            <w:tcW w:w="776" w:type="dxa"/>
            <w:tcBorders>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single" w:sz="4" w:space="0" w:color="auto"/>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101 г"/>
              </w:smartTagPr>
              <w:r w:rsidRPr="00411B18">
                <w:rPr>
                  <w:sz w:val="26"/>
                  <w:szCs w:val="26"/>
                </w:rPr>
                <w:t>101 г</w:t>
              </w:r>
            </w:smartTag>
            <w:r w:rsidRPr="00411B18">
              <w:rPr>
                <w:sz w:val="26"/>
                <w:szCs w:val="26"/>
              </w:rPr>
              <w:t xml:space="preserve"> – </w:t>
            </w:r>
            <w:smartTag w:uri="urn:schemas-microsoft-com:office:smarttags" w:element="metricconverter">
              <w:smartTagPr>
                <w:attr w:name="ProductID" w:val="250 г"/>
              </w:smartTagPr>
              <w:r w:rsidRPr="00411B18">
                <w:rPr>
                  <w:sz w:val="26"/>
                  <w:szCs w:val="26"/>
                </w:rPr>
                <w:t>250 г</w:t>
              </w:r>
            </w:smartTag>
          </w:p>
        </w:tc>
        <w:tc>
          <w:tcPr>
            <w:tcW w:w="2268" w:type="dxa"/>
            <w:tcBorders>
              <w:top w:val="nil"/>
              <w:left w:val="nil"/>
              <w:bottom w:val="single" w:sz="4" w:space="0" w:color="auto"/>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1,50</w:t>
            </w:r>
          </w:p>
        </w:tc>
      </w:tr>
      <w:tr w:rsidR="002573D0" w:rsidRPr="00411B18" w:rsidTr="00822537">
        <w:trPr>
          <w:trHeight w:val="300"/>
        </w:trPr>
        <w:tc>
          <w:tcPr>
            <w:tcW w:w="776" w:type="dxa"/>
            <w:tcBorders>
              <w:top w:val="single" w:sz="4" w:space="0" w:color="auto"/>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nil"/>
              <w:bottom w:val="single" w:sz="4" w:space="0" w:color="auto"/>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251 г"/>
              </w:smartTagPr>
              <w:r w:rsidRPr="00411B18">
                <w:rPr>
                  <w:sz w:val="26"/>
                  <w:szCs w:val="26"/>
                </w:rPr>
                <w:t>251 г</w:t>
              </w:r>
            </w:smartTag>
            <w:r w:rsidRPr="00411B18">
              <w:rPr>
                <w:sz w:val="26"/>
                <w:szCs w:val="26"/>
              </w:rPr>
              <w:t xml:space="preserve"> – </w:t>
            </w:r>
            <w:smartTag w:uri="urn:schemas-microsoft-com:office:smarttags" w:element="metricconverter">
              <w:smartTagPr>
                <w:attr w:name="ProductID" w:val="500 г"/>
              </w:smartTagPr>
              <w:r w:rsidRPr="00411B18">
                <w:rPr>
                  <w:sz w:val="26"/>
                  <w:szCs w:val="26"/>
                </w:rPr>
                <w:t>500 г</w:t>
              </w:r>
            </w:smartTag>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2,00</w:t>
            </w:r>
          </w:p>
        </w:tc>
      </w:tr>
      <w:tr w:rsidR="002573D0" w:rsidRPr="00411B18" w:rsidTr="00822537">
        <w:trPr>
          <w:trHeight w:val="300"/>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nil"/>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501 г"/>
              </w:smartTagPr>
              <w:r w:rsidRPr="00411B18">
                <w:rPr>
                  <w:sz w:val="26"/>
                  <w:szCs w:val="26"/>
                </w:rPr>
                <w:t>501 г</w:t>
              </w:r>
            </w:smartTag>
            <w:r w:rsidRPr="00411B18">
              <w:rPr>
                <w:sz w:val="26"/>
                <w:szCs w:val="26"/>
              </w:rPr>
              <w:t xml:space="preserve"> – </w:t>
            </w:r>
            <w:smartTag w:uri="urn:schemas-microsoft-com:office:smarttags" w:element="metricconverter">
              <w:smartTagPr>
                <w:attr w:name="ProductID" w:val="1000 г"/>
              </w:smartTagPr>
              <w:r w:rsidRPr="00411B18">
                <w:rPr>
                  <w:sz w:val="26"/>
                  <w:szCs w:val="26"/>
                </w:rPr>
                <w:t>1000 г</w:t>
              </w:r>
            </w:smartTag>
          </w:p>
        </w:tc>
        <w:tc>
          <w:tcPr>
            <w:tcW w:w="2268" w:type="dxa"/>
            <w:tcBorders>
              <w:top w:val="nil"/>
              <w:left w:val="nil"/>
              <w:bottom w:val="single" w:sz="4" w:space="0" w:color="auto"/>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4,00</w:t>
            </w:r>
          </w:p>
        </w:tc>
      </w:tr>
      <w:tr w:rsidR="002573D0" w:rsidRPr="00411B18" w:rsidTr="00822537">
        <w:trPr>
          <w:trHeight w:val="300"/>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nil"/>
              <w:bottom w:val="single" w:sz="4" w:space="0" w:color="auto"/>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1001 г"/>
              </w:smartTagPr>
              <w:r w:rsidRPr="00411B18">
                <w:rPr>
                  <w:sz w:val="26"/>
                  <w:szCs w:val="26"/>
                </w:rPr>
                <w:t>1001 г</w:t>
              </w:r>
            </w:smartTag>
            <w:r w:rsidRPr="00411B18">
              <w:rPr>
                <w:sz w:val="26"/>
                <w:szCs w:val="26"/>
              </w:rPr>
              <w:t xml:space="preserve"> – </w:t>
            </w:r>
            <w:smartTag w:uri="urn:schemas-microsoft-com:office:smarttags" w:element="metricconverter">
              <w:smartTagPr>
                <w:attr w:name="ProductID" w:val="2000 г"/>
              </w:smartTagPr>
              <w:r w:rsidRPr="00411B18">
                <w:rPr>
                  <w:sz w:val="26"/>
                  <w:szCs w:val="26"/>
                </w:rPr>
                <w:t>2000 г</w:t>
              </w:r>
            </w:smartTag>
          </w:p>
        </w:tc>
        <w:tc>
          <w:tcPr>
            <w:tcW w:w="2268" w:type="dxa"/>
            <w:tcBorders>
              <w:top w:val="nil"/>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9,00</w:t>
            </w:r>
          </w:p>
        </w:tc>
      </w:tr>
      <w:tr w:rsidR="002573D0" w:rsidRPr="00411B18" w:rsidTr="00822537">
        <w:trPr>
          <w:trHeight w:val="300"/>
        </w:trPr>
        <w:tc>
          <w:tcPr>
            <w:tcW w:w="776" w:type="dxa"/>
            <w:tcBorders>
              <w:top w:val="nil"/>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single" w:sz="4" w:space="0" w:color="auto"/>
              <w:right w:val="single" w:sz="4" w:space="0" w:color="auto"/>
            </w:tcBorders>
            <w:shd w:val="clear" w:color="auto" w:fill="auto"/>
          </w:tcPr>
          <w:p w:rsidR="002573D0" w:rsidRPr="00411B18" w:rsidRDefault="002573D0" w:rsidP="00822537">
            <w:pPr>
              <w:rPr>
                <w:sz w:val="26"/>
                <w:szCs w:val="26"/>
              </w:rPr>
            </w:pPr>
            <w:r w:rsidRPr="00411B18">
              <w:rPr>
                <w:sz w:val="26"/>
                <w:szCs w:val="26"/>
              </w:rPr>
              <w:t xml:space="preserve">за каждую дополнительную единицу в </w:t>
            </w:r>
            <w:smartTag w:uri="urn:schemas-microsoft-com:office:smarttags" w:element="metricconverter">
              <w:smartTagPr>
                <w:attr w:name="ProductID" w:val="1000 г"/>
              </w:smartTagPr>
              <w:r w:rsidRPr="00411B18">
                <w:rPr>
                  <w:sz w:val="26"/>
                  <w:szCs w:val="26"/>
                </w:rPr>
                <w:t>1000 г</w:t>
              </w:r>
            </w:smartTag>
          </w:p>
        </w:tc>
        <w:tc>
          <w:tcPr>
            <w:tcW w:w="2268" w:type="dxa"/>
            <w:tcBorders>
              <w:top w:val="nil"/>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3,00</w:t>
            </w:r>
          </w:p>
        </w:tc>
      </w:tr>
      <w:tr w:rsidR="002573D0" w:rsidRPr="00411B18" w:rsidTr="00822537">
        <w:trPr>
          <w:trHeight w:val="297"/>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r w:rsidRPr="00411B18">
              <w:rPr>
                <w:b/>
                <w:bCs/>
                <w:sz w:val="26"/>
                <w:szCs w:val="26"/>
              </w:rPr>
              <w:t>7.</w:t>
            </w:r>
          </w:p>
        </w:tc>
        <w:tc>
          <w:tcPr>
            <w:tcW w:w="6312"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rPr>
                <w:b/>
                <w:bCs/>
                <w:sz w:val="26"/>
                <w:szCs w:val="26"/>
              </w:rPr>
            </w:pPr>
            <w:r w:rsidRPr="00411B18">
              <w:rPr>
                <w:b/>
                <w:bCs/>
                <w:sz w:val="26"/>
                <w:szCs w:val="26"/>
              </w:rPr>
              <w:t xml:space="preserve">Отправка </w:t>
            </w:r>
            <w:proofErr w:type="spellStart"/>
            <w:r w:rsidRPr="00411B18">
              <w:rPr>
                <w:b/>
                <w:bCs/>
                <w:sz w:val="26"/>
                <w:szCs w:val="26"/>
              </w:rPr>
              <w:t>секограмм</w:t>
            </w:r>
            <w:proofErr w:type="spellEnd"/>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Бесплатно</w:t>
            </w:r>
          </w:p>
        </w:tc>
      </w:tr>
      <w:tr w:rsidR="002573D0" w:rsidRPr="00411B18" w:rsidTr="00822537">
        <w:trPr>
          <w:trHeight w:val="300"/>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r w:rsidRPr="00411B18">
              <w:rPr>
                <w:b/>
                <w:bCs/>
                <w:sz w:val="26"/>
                <w:szCs w:val="26"/>
              </w:rPr>
              <w:t>8.</w:t>
            </w:r>
          </w:p>
        </w:tc>
        <w:tc>
          <w:tcPr>
            <w:tcW w:w="6312"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rPr>
                <w:b/>
                <w:bCs/>
                <w:sz w:val="26"/>
                <w:szCs w:val="26"/>
              </w:rPr>
            </w:pPr>
            <w:r w:rsidRPr="00411B18">
              <w:rPr>
                <w:b/>
                <w:bCs/>
                <w:sz w:val="26"/>
                <w:szCs w:val="26"/>
              </w:rPr>
              <w:t>Отправка мелких пакетов:</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 </w:t>
            </w:r>
          </w:p>
        </w:tc>
      </w:tr>
      <w:tr w:rsidR="002573D0" w:rsidRPr="00411B18" w:rsidTr="00822537">
        <w:trPr>
          <w:trHeight w:val="300"/>
        </w:trPr>
        <w:tc>
          <w:tcPr>
            <w:tcW w:w="776" w:type="dxa"/>
            <w:tcBorders>
              <w:top w:val="single" w:sz="4" w:space="0" w:color="auto"/>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nil"/>
              <w:bottom w:val="single" w:sz="4" w:space="0" w:color="auto"/>
              <w:right w:val="single" w:sz="4" w:space="0" w:color="auto"/>
            </w:tcBorders>
            <w:shd w:val="clear" w:color="auto" w:fill="FFFFFF"/>
          </w:tcPr>
          <w:p w:rsidR="002573D0" w:rsidRPr="00411B18" w:rsidRDefault="002573D0" w:rsidP="00822537">
            <w:pPr>
              <w:rPr>
                <w:sz w:val="26"/>
                <w:szCs w:val="26"/>
              </w:rPr>
            </w:pPr>
            <w:r w:rsidRPr="00411B18">
              <w:rPr>
                <w:sz w:val="26"/>
                <w:szCs w:val="26"/>
              </w:rPr>
              <w:t xml:space="preserve">до </w:t>
            </w:r>
            <w:smartTag w:uri="urn:schemas-microsoft-com:office:smarttags" w:element="metricconverter">
              <w:smartTagPr>
                <w:attr w:name="ProductID" w:val="100 г"/>
              </w:smartTagPr>
              <w:r w:rsidRPr="00411B18">
                <w:rPr>
                  <w:sz w:val="26"/>
                  <w:szCs w:val="26"/>
                </w:rPr>
                <w:t>100 г</w:t>
              </w:r>
            </w:smartTag>
          </w:p>
        </w:tc>
        <w:tc>
          <w:tcPr>
            <w:tcW w:w="2268" w:type="dxa"/>
            <w:tcBorders>
              <w:top w:val="single" w:sz="4" w:space="0" w:color="auto"/>
              <w:left w:val="nil"/>
              <w:bottom w:val="single" w:sz="4" w:space="0" w:color="auto"/>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2,00</w:t>
            </w:r>
          </w:p>
        </w:tc>
      </w:tr>
      <w:tr w:rsidR="002573D0" w:rsidRPr="00411B18" w:rsidTr="00822537">
        <w:trPr>
          <w:trHeight w:val="300"/>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nil"/>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101 г"/>
              </w:smartTagPr>
              <w:r w:rsidRPr="00411B18">
                <w:rPr>
                  <w:sz w:val="26"/>
                  <w:szCs w:val="26"/>
                </w:rPr>
                <w:t>101 г</w:t>
              </w:r>
            </w:smartTag>
            <w:r w:rsidRPr="00411B18">
              <w:rPr>
                <w:sz w:val="26"/>
                <w:szCs w:val="26"/>
              </w:rPr>
              <w:t xml:space="preserve"> – </w:t>
            </w:r>
            <w:smartTag w:uri="urn:schemas-microsoft-com:office:smarttags" w:element="metricconverter">
              <w:smartTagPr>
                <w:attr w:name="ProductID" w:val="250 г"/>
              </w:smartTagPr>
              <w:r w:rsidRPr="00411B18">
                <w:rPr>
                  <w:sz w:val="26"/>
                  <w:szCs w:val="26"/>
                </w:rPr>
                <w:t>250 г</w:t>
              </w:r>
            </w:smartTag>
          </w:p>
        </w:tc>
        <w:tc>
          <w:tcPr>
            <w:tcW w:w="2268" w:type="dxa"/>
            <w:tcBorders>
              <w:top w:val="nil"/>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3,50</w:t>
            </w:r>
          </w:p>
        </w:tc>
      </w:tr>
      <w:tr w:rsidR="002573D0" w:rsidRPr="00411B18" w:rsidTr="00822537">
        <w:trPr>
          <w:trHeight w:val="300"/>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nil"/>
              <w:bottom w:val="single" w:sz="4" w:space="0" w:color="auto"/>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251 г"/>
              </w:smartTagPr>
              <w:r w:rsidRPr="00411B18">
                <w:rPr>
                  <w:sz w:val="26"/>
                  <w:szCs w:val="26"/>
                </w:rPr>
                <w:t>251 г</w:t>
              </w:r>
            </w:smartTag>
            <w:r w:rsidRPr="00411B18">
              <w:rPr>
                <w:sz w:val="26"/>
                <w:szCs w:val="26"/>
              </w:rPr>
              <w:t xml:space="preserve"> – </w:t>
            </w:r>
            <w:smartTag w:uri="urn:schemas-microsoft-com:office:smarttags" w:element="metricconverter">
              <w:smartTagPr>
                <w:attr w:name="ProductID" w:val="500 г"/>
              </w:smartTagPr>
              <w:r w:rsidRPr="00411B18">
                <w:rPr>
                  <w:sz w:val="26"/>
                  <w:szCs w:val="26"/>
                </w:rPr>
                <w:t>500 г</w:t>
              </w:r>
            </w:smartTag>
          </w:p>
        </w:tc>
        <w:tc>
          <w:tcPr>
            <w:tcW w:w="2268" w:type="dxa"/>
            <w:tcBorders>
              <w:top w:val="nil"/>
              <w:left w:val="nil"/>
              <w:bottom w:val="single" w:sz="4" w:space="0" w:color="auto"/>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6,00</w:t>
            </w:r>
          </w:p>
        </w:tc>
      </w:tr>
      <w:tr w:rsidR="002573D0" w:rsidRPr="00411B18" w:rsidTr="00822537">
        <w:trPr>
          <w:trHeight w:val="300"/>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nil"/>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501 г"/>
              </w:smartTagPr>
              <w:r w:rsidRPr="00411B18">
                <w:rPr>
                  <w:sz w:val="26"/>
                  <w:szCs w:val="26"/>
                </w:rPr>
                <w:t>501 г</w:t>
              </w:r>
            </w:smartTag>
            <w:r w:rsidRPr="00411B18">
              <w:rPr>
                <w:sz w:val="26"/>
                <w:szCs w:val="26"/>
              </w:rPr>
              <w:t xml:space="preserve"> – </w:t>
            </w:r>
            <w:smartTag w:uri="urn:schemas-microsoft-com:office:smarttags" w:element="metricconverter">
              <w:smartTagPr>
                <w:attr w:name="ProductID" w:val="1000 г"/>
              </w:smartTagPr>
              <w:r w:rsidRPr="00411B18">
                <w:rPr>
                  <w:sz w:val="26"/>
                  <w:szCs w:val="26"/>
                </w:rPr>
                <w:t>1000 г</w:t>
              </w:r>
            </w:smartTag>
          </w:p>
        </w:tc>
        <w:tc>
          <w:tcPr>
            <w:tcW w:w="2268" w:type="dxa"/>
            <w:tcBorders>
              <w:top w:val="nil"/>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10,00</w:t>
            </w:r>
          </w:p>
        </w:tc>
      </w:tr>
      <w:tr w:rsidR="002573D0" w:rsidRPr="00411B18" w:rsidTr="00822537">
        <w:trPr>
          <w:trHeight w:val="300"/>
        </w:trPr>
        <w:tc>
          <w:tcPr>
            <w:tcW w:w="776" w:type="dxa"/>
            <w:tcBorders>
              <w:top w:val="nil"/>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nil"/>
              <w:bottom w:val="single" w:sz="4" w:space="0" w:color="auto"/>
              <w:right w:val="single" w:sz="4" w:space="0" w:color="auto"/>
            </w:tcBorders>
            <w:shd w:val="clear" w:color="auto" w:fill="FFFFFF"/>
          </w:tcPr>
          <w:p w:rsidR="002573D0" w:rsidRPr="00411B18" w:rsidRDefault="002573D0" w:rsidP="00822537">
            <w:pPr>
              <w:rPr>
                <w:sz w:val="26"/>
                <w:szCs w:val="26"/>
              </w:rPr>
            </w:pPr>
            <w:smartTag w:uri="urn:schemas-microsoft-com:office:smarttags" w:element="metricconverter">
              <w:smartTagPr>
                <w:attr w:name="ProductID" w:val="1001 г"/>
              </w:smartTagPr>
              <w:r w:rsidRPr="00411B18">
                <w:rPr>
                  <w:sz w:val="26"/>
                  <w:szCs w:val="26"/>
                </w:rPr>
                <w:t>1001 г</w:t>
              </w:r>
            </w:smartTag>
            <w:r w:rsidRPr="00411B18">
              <w:rPr>
                <w:sz w:val="26"/>
                <w:szCs w:val="26"/>
              </w:rPr>
              <w:t xml:space="preserve"> – </w:t>
            </w:r>
            <w:smartTag w:uri="urn:schemas-microsoft-com:office:smarttags" w:element="metricconverter">
              <w:smartTagPr>
                <w:attr w:name="ProductID" w:val="2000 г"/>
              </w:smartTagPr>
              <w:r w:rsidRPr="00411B18">
                <w:rPr>
                  <w:sz w:val="26"/>
                  <w:szCs w:val="26"/>
                </w:rPr>
                <w:t>2000 г</w:t>
              </w:r>
            </w:smartTag>
          </w:p>
        </w:tc>
        <w:tc>
          <w:tcPr>
            <w:tcW w:w="2268" w:type="dxa"/>
            <w:tcBorders>
              <w:top w:val="nil"/>
              <w:left w:val="nil"/>
              <w:bottom w:val="single" w:sz="4" w:space="0" w:color="auto"/>
              <w:right w:val="single" w:sz="4" w:space="0" w:color="auto"/>
            </w:tcBorders>
            <w:shd w:val="clear" w:color="auto" w:fill="FFFFFF"/>
          </w:tcPr>
          <w:p w:rsidR="002573D0" w:rsidRPr="00411B18" w:rsidRDefault="002573D0" w:rsidP="00822537">
            <w:pPr>
              <w:jc w:val="center"/>
              <w:rPr>
                <w:sz w:val="26"/>
                <w:szCs w:val="26"/>
              </w:rPr>
            </w:pPr>
            <w:r w:rsidRPr="00411B18">
              <w:rPr>
                <w:sz w:val="26"/>
                <w:szCs w:val="26"/>
              </w:rPr>
              <w:t>18,00</w:t>
            </w:r>
          </w:p>
        </w:tc>
      </w:tr>
      <w:tr w:rsidR="002573D0" w:rsidRPr="00411B18" w:rsidTr="00822537">
        <w:trPr>
          <w:trHeight w:val="285"/>
        </w:trPr>
        <w:tc>
          <w:tcPr>
            <w:tcW w:w="776" w:type="dxa"/>
            <w:tcBorders>
              <w:top w:val="single" w:sz="4" w:space="0" w:color="auto"/>
              <w:left w:val="single" w:sz="4" w:space="0" w:color="auto"/>
              <w:bottom w:val="single" w:sz="4" w:space="0" w:color="auto"/>
              <w:right w:val="nil"/>
            </w:tcBorders>
            <w:shd w:val="clear" w:color="auto" w:fill="auto"/>
            <w:noWrap/>
          </w:tcPr>
          <w:p w:rsidR="002573D0" w:rsidRPr="00411B18" w:rsidRDefault="002573D0" w:rsidP="00822537">
            <w:pPr>
              <w:jc w:val="center"/>
              <w:rPr>
                <w:b/>
                <w:bCs/>
                <w:sz w:val="26"/>
                <w:szCs w:val="26"/>
              </w:rPr>
            </w:pPr>
            <w:r w:rsidRPr="00411B18">
              <w:rPr>
                <w:b/>
                <w:bCs/>
                <w:sz w:val="26"/>
                <w:szCs w:val="26"/>
              </w:rPr>
              <w:t>9.</w:t>
            </w:r>
          </w:p>
        </w:tc>
        <w:tc>
          <w:tcPr>
            <w:tcW w:w="6312" w:type="dxa"/>
            <w:tcBorders>
              <w:top w:val="single" w:sz="4" w:space="0" w:color="auto"/>
              <w:left w:val="single" w:sz="4" w:space="0" w:color="auto"/>
              <w:bottom w:val="single" w:sz="4" w:space="0" w:color="auto"/>
              <w:right w:val="single" w:sz="4" w:space="0" w:color="auto"/>
            </w:tcBorders>
            <w:shd w:val="clear" w:color="auto" w:fill="auto"/>
          </w:tcPr>
          <w:p w:rsidR="002573D0" w:rsidRPr="00411B18" w:rsidRDefault="002573D0" w:rsidP="00822537">
            <w:pPr>
              <w:rPr>
                <w:b/>
                <w:bCs/>
                <w:sz w:val="26"/>
                <w:szCs w:val="26"/>
              </w:rPr>
            </w:pPr>
            <w:r w:rsidRPr="00411B18">
              <w:rPr>
                <w:b/>
                <w:bCs/>
                <w:sz w:val="26"/>
                <w:szCs w:val="26"/>
              </w:rPr>
              <w:t>Отправка специальных мешков с пометкой «M»:</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p>
        </w:tc>
      </w:tr>
      <w:tr w:rsidR="002573D0" w:rsidRPr="00411B18" w:rsidTr="00822537">
        <w:trPr>
          <w:trHeight w:val="300"/>
        </w:trPr>
        <w:tc>
          <w:tcPr>
            <w:tcW w:w="776" w:type="dxa"/>
            <w:tcBorders>
              <w:top w:val="single" w:sz="4" w:space="0" w:color="auto"/>
              <w:left w:val="single" w:sz="4" w:space="0" w:color="auto"/>
              <w:bottom w:val="nil"/>
              <w:right w:val="nil"/>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single" w:sz="4" w:space="0" w:color="auto"/>
              <w:bottom w:val="single" w:sz="4" w:space="0" w:color="auto"/>
              <w:right w:val="single" w:sz="4" w:space="0" w:color="auto"/>
            </w:tcBorders>
            <w:shd w:val="clear" w:color="auto" w:fill="auto"/>
          </w:tcPr>
          <w:p w:rsidR="002573D0" w:rsidRPr="00411B18" w:rsidRDefault="002573D0" w:rsidP="00822537">
            <w:pPr>
              <w:rPr>
                <w:sz w:val="26"/>
                <w:szCs w:val="26"/>
              </w:rPr>
            </w:pPr>
            <w:r w:rsidRPr="00411B18">
              <w:rPr>
                <w:sz w:val="26"/>
                <w:szCs w:val="26"/>
              </w:rPr>
              <w:t>за 1 мешок</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12,00</w:t>
            </w:r>
          </w:p>
        </w:tc>
      </w:tr>
      <w:tr w:rsidR="002573D0" w:rsidRPr="00411B18" w:rsidTr="00822537">
        <w:trPr>
          <w:trHeight w:val="300"/>
        </w:trPr>
        <w:tc>
          <w:tcPr>
            <w:tcW w:w="776" w:type="dxa"/>
            <w:tcBorders>
              <w:top w:val="nil"/>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single" w:sz="4" w:space="0" w:color="auto"/>
              <w:right w:val="single" w:sz="4" w:space="0" w:color="auto"/>
            </w:tcBorders>
            <w:shd w:val="clear" w:color="auto" w:fill="auto"/>
          </w:tcPr>
          <w:p w:rsidR="002573D0" w:rsidRPr="00411B18" w:rsidRDefault="002573D0" w:rsidP="00822537">
            <w:pPr>
              <w:rPr>
                <w:sz w:val="26"/>
                <w:szCs w:val="26"/>
              </w:rPr>
            </w:pPr>
            <w:r w:rsidRPr="00411B18">
              <w:rPr>
                <w:sz w:val="26"/>
                <w:szCs w:val="26"/>
              </w:rPr>
              <w:t xml:space="preserve">за вес: каждый полный или неполный </w:t>
            </w:r>
            <w:proofErr w:type="gramStart"/>
            <w:r w:rsidRPr="00411B18">
              <w:rPr>
                <w:sz w:val="26"/>
                <w:szCs w:val="26"/>
              </w:rPr>
              <w:t>кг</w:t>
            </w:r>
            <w:proofErr w:type="gramEnd"/>
            <w:r w:rsidRPr="00411B18">
              <w:rPr>
                <w:sz w:val="26"/>
                <w:szCs w:val="26"/>
              </w:rPr>
              <w:t xml:space="preserve"> </w:t>
            </w:r>
          </w:p>
        </w:tc>
        <w:tc>
          <w:tcPr>
            <w:tcW w:w="2268" w:type="dxa"/>
            <w:tcBorders>
              <w:top w:val="nil"/>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10,00</w:t>
            </w:r>
          </w:p>
        </w:tc>
      </w:tr>
      <w:tr w:rsidR="002573D0" w:rsidRPr="00411B18" w:rsidTr="00822537">
        <w:trPr>
          <w:trHeight w:val="285"/>
        </w:trPr>
        <w:tc>
          <w:tcPr>
            <w:tcW w:w="776" w:type="dxa"/>
            <w:tcBorders>
              <w:top w:val="single" w:sz="4" w:space="0" w:color="auto"/>
              <w:left w:val="single" w:sz="4" w:space="0" w:color="auto"/>
              <w:bottom w:val="single" w:sz="4" w:space="0" w:color="auto"/>
              <w:right w:val="nil"/>
            </w:tcBorders>
            <w:shd w:val="clear" w:color="auto" w:fill="auto"/>
            <w:noWrap/>
          </w:tcPr>
          <w:p w:rsidR="002573D0" w:rsidRPr="00411B18" w:rsidRDefault="002573D0" w:rsidP="00822537">
            <w:pPr>
              <w:jc w:val="center"/>
              <w:rPr>
                <w:b/>
                <w:bCs/>
                <w:sz w:val="26"/>
                <w:szCs w:val="26"/>
              </w:rPr>
            </w:pPr>
            <w:r w:rsidRPr="00411B18">
              <w:rPr>
                <w:b/>
                <w:bCs/>
                <w:sz w:val="26"/>
                <w:szCs w:val="26"/>
              </w:rPr>
              <w:t>10.</w:t>
            </w:r>
          </w:p>
        </w:tc>
        <w:tc>
          <w:tcPr>
            <w:tcW w:w="6312" w:type="dxa"/>
            <w:tcBorders>
              <w:top w:val="single" w:sz="4" w:space="0" w:color="auto"/>
              <w:left w:val="single" w:sz="4" w:space="0" w:color="auto"/>
              <w:bottom w:val="single" w:sz="4" w:space="0" w:color="auto"/>
              <w:right w:val="single" w:sz="4" w:space="0" w:color="auto"/>
            </w:tcBorders>
            <w:shd w:val="clear" w:color="auto" w:fill="auto"/>
          </w:tcPr>
          <w:p w:rsidR="002573D0" w:rsidRPr="00411B18" w:rsidRDefault="002573D0" w:rsidP="00822537">
            <w:pPr>
              <w:rPr>
                <w:b/>
                <w:bCs/>
                <w:sz w:val="26"/>
                <w:szCs w:val="26"/>
              </w:rPr>
            </w:pPr>
            <w:r w:rsidRPr="00411B18">
              <w:rPr>
                <w:b/>
                <w:bCs/>
                <w:sz w:val="26"/>
                <w:szCs w:val="26"/>
              </w:rPr>
              <w:t>Отправка специальных мешков с пометкой  «M» в адрес библиотек:</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p>
        </w:tc>
      </w:tr>
      <w:tr w:rsidR="002573D0" w:rsidRPr="00411B18" w:rsidTr="00822537">
        <w:trPr>
          <w:trHeight w:val="285"/>
        </w:trPr>
        <w:tc>
          <w:tcPr>
            <w:tcW w:w="776" w:type="dxa"/>
            <w:tcBorders>
              <w:top w:val="single" w:sz="4" w:space="0" w:color="auto"/>
              <w:left w:val="single" w:sz="4" w:space="0" w:color="auto"/>
              <w:bottom w:val="nil"/>
              <w:right w:val="nil"/>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single" w:sz="4" w:space="0" w:color="auto"/>
              <w:bottom w:val="nil"/>
              <w:right w:val="single" w:sz="4" w:space="0" w:color="auto"/>
            </w:tcBorders>
            <w:shd w:val="clear" w:color="auto" w:fill="auto"/>
          </w:tcPr>
          <w:p w:rsidR="002573D0" w:rsidRPr="00411B18" w:rsidRDefault="002573D0" w:rsidP="00822537">
            <w:pPr>
              <w:rPr>
                <w:bCs/>
                <w:sz w:val="26"/>
                <w:szCs w:val="26"/>
              </w:rPr>
            </w:pPr>
            <w:r w:rsidRPr="00411B18">
              <w:rPr>
                <w:bCs/>
                <w:sz w:val="26"/>
                <w:szCs w:val="26"/>
              </w:rPr>
              <w:t xml:space="preserve">взимаемый тариф за каждый мешок состоит </w:t>
            </w:r>
            <w:proofErr w:type="gramStart"/>
            <w:r w:rsidRPr="00411B18">
              <w:rPr>
                <w:bCs/>
                <w:sz w:val="26"/>
                <w:szCs w:val="26"/>
              </w:rPr>
              <w:t>из</w:t>
            </w:r>
            <w:proofErr w:type="gramEnd"/>
            <w:r w:rsidRPr="00411B18">
              <w:rPr>
                <w:bCs/>
                <w:sz w:val="26"/>
                <w:szCs w:val="26"/>
              </w:rPr>
              <w:t>:</w:t>
            </w:r>
          </w:p>
        </w:tc>
        <w:tc>
          <w:tcPr>
            <w:tcW w:w="2268" w:type="dxa"/>
            <w:tcBorders>
              <w:top w:val="single" w:sz="4" w:space="0" w:color="auto"/>
              <w:left w:val="nil"/>
              <w:bottom w:val="nil"/>
              <w:right w:val="single" w:sz="4" w:space="0" w:color="auto"/>
            </w:tcBorders>
            <w:shd w:val="clear" w:color="auto" w:fill="auto"/>
          </w:tcPr>
          <w:p w:rsidR="002573D0" w:rsidRPr="00411B18" w:rsidRDefault="002573D0" w:rsidP="00822537">
            <w:pPr>
              <w:jc w:val="center"/>
              <w:rPr>
                <w:sz w:val="26"/>
                <w:szCs w:val="26"/>
              </w:rPr>
            </w:pPr>
          </w:p>
        </w:tc>
      </w:tr>
      <w:tr w:rsidR="002573D0" w:rsidRPr="00411B18" w:rsidTr="00822537">
        <w:trPr>
          <w:trHeight w:val="297"/>
        </w:trPr>
        <w:tc>
          <w:tcPr>
            <w:tcW w:w="776" w:type="dxa"/>
            <w:tcBorders>
              <w:top w:val="nil"/>
              <w:left w:val="single" w:sz="4" w:space="0" w:color="auto"/>
              <w:bottom w:val="nil"/>
              <w:right w:val="nil"/>
            </w:tcBorders>
            <w:shd w:val="clear" w:color="auto" w:fill="auto"/>
            <w:noWrap/>
          </w:tcPr>
          <w:p w:rsidR="002573D0" w:rsidRPr="00411B18" w:rsidRDefault="002573D0" w:rsidP="00822537">
            <w:pPr>
              <w:jc w:val="center"/>
              <w:rPr>
                <w:b/>
                <w:bCs/>
                <w:sz w:val="26"/>
                <w:szCs w:val="26"/>
              </w:rPr>
            </w:pPr>
          </w:p>
        </w:tc>
        <w:tc>
          <w:tcPr>
            <w:tcW w:w="6312" w:type="dxa"/>
            <w:tcBorders>
              <w:top w:val="nil"/>
              <w:left w:val="single" w:sz="4" w:space="0" w:color="auto"/>
              <w:bottom w:val="single" w:sz="4" w:space="0" w:color="auto"/>
              <w:right w:val="single" w:sz="4" w:space="0" w:color="auto"/>
            </w:tcBorders>
            <w:shd w:val="clear" w:color="auto" w:fill="auto"/>
          </w:tcPr>
          <w:p w:rsidR="002573D0" w:rsidRPr="00411B18" w:rsidRDefault="002573D0" w:rsidP="00822537">
            <w:pPr>
              <w:rPr>
                <w:sz w:val="26"/>
                <w:szCs w:val="26"/>
              </w:rPr>
            </w:pPr>
            <w:r w:rsidRPr="00411B18">
              <w:rPr>
                <w:sz w:val="26"/>
                <w:szCs w:val="26"/>
              </w:rPr>
              <w:t>тариф за 1 мешок</w:t>
            </w:r>
          </w:p>
        </w:tc>
        <w:tc>
          <w:tcPr>
            <w:tcW w:w="2268" w:type="dxa"/>
            <w:tcBorders>
              <w:top w:val="nil"/>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10,00</w:t>
            </w:r>
          </w:p>
        </w:tc>
      </w:tr>
      <w:tr w:rsidR="002573D0" w:rsidRPr="00411B18" w:rsidTr="00822537">
        <w:trPr>
          <w:trHeight w:val="300"/>
        </w:trPr>
        <w:tc>
          <w:tcPr>
            <w:tcW w:w="776" w:type="dxa"/>
            <w:tcBorders>
              <w:top w:val="nil"/>
              <w:left w:val="single" w:sz="4" w:space="0" w:color="auto"/>
              <w:bottom w:val="single" w:sz="4" w:space="0" w:color="auto"/>
              <w:right w:val="nil"/>
            </w:tcBorders>
            <w:shd w:val="clear" w:color="auto" w:fill="auto"/>
            <w:noWrap/>
          </w:tcPr>
          <w:p w:rsidR="002573D0" w:rsidRPr="00411B18" w:rsidRDefault="002573D0" w:rsidP="00822537">
            <w:pPr>
              <w:jc w:val="center"/>
              <w:rPr>
                <w:b/>
                <w:bCs/>
                <w:sz w:val="26"/>
                <w:szCs w:val="26"/>
              </w:rPr>
            </w:pPr>
          </w:p>
        </w:tc>
        <w:tc>
          <w:tcPr>
            <w:tcW w:w="6312" w:type="dxa"/>
            <w:tcBorders>
              <w:top w:val="nil"/>
              <w:left w:val="single" w:sz="4" w:space="0" w:color="auto"/>
              <w:bottom w:val="single" w:sz="4" w:space="0" w:color="auto"/>
              <w:right w:val="single" w:sz="4" w:space="0" w:color="auto"/>
            </w:tcBorders>
            <w:shd w:val="clear" w:color="auto" w:fill="auto"/>
          </w:tcPr>
          <w:p w:rsidR="002573D0" w:rsidRPr="00411B18" w:rsidRDefault="002573D0" w:rsidP="00822537">
            <w:pPr>
              <w:rPr>
                <w:sz w:val="26"/>
                <w:szCs w:val="26"/>
              </w:rPr>
            </w:pPr>
            <w:r w:rsidRPr="00411B18">
              <w:rPr>
                <w:sz w:val="26"/>
                <w:szCs w:val="26"/>
              </w:rPr>
              <w:t xml:space="preserve">тариф за вес: за каждый полный или неполный </w:t>
            </w:r>
            <w:proofErr w:type="gramStart"/>
            <w:r w:rsidRPr="00411B18">
              <w:rPr>
                <w:sz w:val="26"/>
                <w:szCs w:val="26"/>
              </w:rPr>
              <w:t>кг</w:t>
            </w:r>
            <w:proofErr w:type="gramEnd"/>
            <w:r w:rsidRPr="00411B18">
              <w:rPr>
                <w:sz w:val="26"/>
                <w:szCs w:val="26"/>
              </w:rPr>
              <w:t xml:space="preserve"> </w:t>
            </w:r>
          </w:p>
        </w:tc>
        <w:tc>
          <w:tcPr>
            <w:tcW w:w="2268" w:type="dxa"/>
            <w:tcBorders>
              <w:top w:val="nil"/>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8,00</w:t>
            </w:r>
          </w:p>
        </w:tc>
      </w:tr>
      <w:tr w:rsidR="002573D0" w:rsidRPr="00411B18" w:rsidTr="00822537">
        <w:trPr>
          <w:trHeight w:val="375"/>
        </w:trPr>
        <w:tc>
          <w:tcPr>
            <w:tcW w:w="776" w:type="dxa"/>
            <w:tcBorders>
              <w:top w:val="single" w:sz="4" w:space="0" w:color="auto"/>
              <w:left w:val="single" w:sz="4" w:space="0" w:color="auto"/>
              <w:bottom w:val="single" w:sz="4" w:space="0" w:color="auto"/>
              <w:right w:val="nil"/>
            </w:tcBorders>
            <w:shd w:val="clear" w:color="auto" w:fill="auto"/>
            <w:noWrap/>
          </w:tcPr>
          <w:p w:rsidR="002573D0" w:rsidRPr="00411B18" w:rsidRDefault="002573D0" w:rsidP="00822537">
            <w:pPr>
              <w:rPr>
                <w:b/>
                <w:bCs/>
                <w:sz w:val="26"/>
                <w:szCs w:val="26"/>
              </w:rPr>
            </w:pPr>
            <w:r w:rsidRPr="00411B18">
              <w:rPr>
                <w:b/>
                <w:bCs/>
                <w:sz w:val="26"/>
                <w:szCs w:val="26"/>
              </w:rPr>
              <w:t>11.</w:t>
            </w:r>
          </w:p>
        </w:tc>
        <w:tc>
          <w:tcPr>
            <w:tcW w:w="6312" w:type="dxa"/>
            <w:tcBorders>
              <w:top w:val="single" w:sz="4" w:space="0" w:color="auto"/>
              <w:left w:val="single" w:sz="4" w:space="0" w:color="auto"/>
              <w:bottom w:val="single" w:sz="4" w:space="0" w:color="auto"/>
              <w:right w:val="single" w:sz="4" w:space="0" w:color="auto"/>
            </w:tcBorders>
            <w:shd w:val="clear" w:color="auto" w:fill="auto"/>
          </w:tcPr>
          <w:p w:rsidR="002573D0" w:rsidRPr="00411B18" w:rsidRDefault="002573D0" w:rsidP="00822537">
            <w:pPr>
              <w:rPr>
                <w:b/>
                <w:bCs/>
                <w:sz w:val="26"/>
                <w:szCs w:val="26"/>
              </w:rPr>
            </w:pPr>
            <w:r w:rsidRPr="00411B18">
              <w:rPr>
                <w:b/>
                <w:bCs/>
                <w:sz w:val="26"/>
                <w:szCs w:val="26"/>
              </w:rPr>
              <w:t xml:space="preserve">Дополнительные услуги: </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p>
        </w:tc>
      </w:tr>
      <w:tr w:rsidR="002573D0" w:rsidRPr="00411B18" w:rsidTr="00822537">
        <w:trPr>
          <w:trHeight w:val="360"/>
        </w:trPr>
        <w:tc>
          <w:tcPr>
            <w:tcW w:w="776" w:type="dxa"/>
            <w:tcBorders>
              <w:top w:val="nil"/>
              <w:left w:val="single" w:sz="4" w:space="0" w:color="auto"/>
              <w:bottom w:val="nil"/>
              <w:right w:val="nil"/>
            </w:tcBorders>
            <w:shd w:val="clear" w:color="auto" w:fill="auto"/>
            <w:noWrap/>
          </w:tcPr>
          <w:p w:rsidR="002573D0" w:rsidRPr="00411B18" w:rsidRDefault="002573D0" w:rsidP="00822537">
            <w:pPr>
              <w:jc w:val="center"/>
              <w:rPr>
                <w:b/>
                <w:bCs/>
                <w:sz w:val="26"/>
                <w:szCs w:val="26"/>
              </w:rPr>
            </w:pPr>
            <w:r w:rsidRPr="00411B18">
              <w:rPr>
                <w:b/>
                <w:bCs/>
                <w:sz w:val="26"/>
                <w:szCs w:val="26"/>
              </w:rPr>
              <w:t>11.1.</w:t>
            </w:r>
          </w:p>
        </w:tc>
        <w:tc>
          <w:tcPr>
            <w:tcW w:w="6312" w:type="dxa"/>
            <w:vMerge w:val="restart"/>
            <w:tcBorders>
              <w:top w:val="nil"/>
              <w:left w:val="single" w:sz="4" w:space="0" w:color="auto"/>
              <w:right w:val="single" w:sz="4" w:space="0" w:color="auto"/>
            </w:tcBorders>
            <w:shd w:val="clear" w:color="auto" w:fill="auto"/>
          </w:tcPr>
          <w:p w:rsidR="002573D0" w:rsidRPr="00411B18" w:rsidRDefault="002573D0" w:rsidP="00822537">
            <w:pPr>
              <w:rPr>
                <w:b/>
                <w:bCs/>
                <w:sz w:val="26"/>
                <w:szCs w:val="26"/>
              </w:rPr>
            </w:pPr>
            <w:r w:rsidRPr="00411B18">
              <w:rPr>
                <w:b/>
                <w:bCs/>
                <w:sz w:val="26"/>
                <w:szCs w:val="26"/>
              </w:rPr>
              <w:t xml:space="preserve">Заказная корреспонденция: </w:t>
            </w:r>
            <w:r w:rsidRPr="00411B18">
              <w:rPr>
                <w:sz w:val="26"/>
                <w:szCs w:val="26"/>
              </w:rPr>
              <w:t xml:space="preserve">Возможность обеспечения, на основе подписи получателя, </w:t>
            </w:r>
          </w:p>
          <w:p w:rsidR="002573D0" w:rsidRPr="00411B18" w:rsidRDefault="002573D0" w:rsidP="00822537">
            <w:pPr>
              <w:rPr>
                <w:b/>
                <w:bCs/>
                <w:sz w:val="26"/>
                <w:szCs w:val="26"/>
              </w:rPr>
            </w:pPr>
            <w:r w:rsidRPr="00411B18">
              <w:rPr>
                <w:sz w:val="26"/>
                <w:szCs w:val="26"/>
              </w:rPr>
              <w:t>доставки отправлений почтовой корреспонденции. К тарифам на услуги из пунктов 1, 2, 3, 4, 5, 6, 7, 8, 9 или 10 добавляется тариф за заказ</w:t>
            </w:r>
          </w:p>
        </w:tc>
        <w:tc>
          <w:tcPr>
            <w:tcW w:w="2268" w:type="dxa"/>
            <w:vMerge w:val="restart"/>
            <w:tcBorders>
              <w:top w:val="nil"/>
              <w:left w:val="nil"/>
              <w:right w:val="single" w:sz="4" w:space="0" w:color="auto"/>
            </w:tcBorders>
            <w:shd w:val="clear" w:color="auto" w:fill="auto"/>
          </w:tcPr>
          <w:p w:rsidR="002573D0" w:rsidRPr="00411B18" w:rsidRDefault="002573D0" w:rsidP="00822537">
            <w:pPr>
              <w:jc w:val="center"/>
              <w:rPr>
                <w:sz w:val="26"/>
                <w:szCs w:val="26"/>
              </w:rPr>
            </w:pPr>
          </w:p>
          <w:p w:rsidR="002573D0" w:rsidRPr="00411B18" w:rsidRDefault="002573D0" w:rsidP="00822537">
            <w:pPr>
              <w:jc w:val="center"/>
              <w:rPr>
                <w:sz w:val="26"/>
                <w:szCs w:val="26"/>
              </w:rPr>
            </w:pPr>
          </w:p>
          <w:p w:rsidR="002573D0" w:rsidRPr="00411B18" w:rsidRDefault="002573D0" w:rsidP="00822537">
            <w:pPr>
              <w:jc w:val="center"/>
              <w:rPr>
                <w:sz w:val="26"/>
                <w:szCs w:val="26"/>
              </w:rPr>
            </w:pPr>
            <w:r w:rsidRPr="00411B18">
              <w:rPr>
                <w:sz w:val="26"/>
                <w:szCs w:val="26"/>
              </w:rPr>
              <w:t>4,00</w:t>
            </w:r>
          </w:p>
        </w:tc>
      </w:tr>
      <w:tr w:rsidR="002573D0" w:rsidRPr="00411B18" w:rsidTr="00822537">
        <w:trPr>
          <w:trHeight w:val="345"/>
        </w:trPr>
        <w:tc>
          <w:tcPr>
            <w:tcW w:w="776" w:type="dxa"/>
            <w:tcBorders>
              <w:top w:val="nil"/>
              <w:left w:val="single" w:sz="4" w:space="0" w:color="auto"/>
              <w:bottom w:val="nil"/>
              <w:right w:val="nil"/>
            </w:tcBorders>
            <w:shd w:val="clear" w:color="auto" w:fill="auto"/>
            <w:noWrap/>
          </w:tcPr>
          <w:p w:rsidR="002573D0" w:rsidRPr="00411B18" w:rsidRDefault="002573D0" w:rsidP="00822537">
            <w:pPr>
              <w:rPr>
                <w:b/>
                <w:bCs/>
                <w:sz w:val="26"/>
                <w:szCs w:val="26"/>
              </w:rPr>
            </w:pPr>
          </w:p>
        </w:tc>
        <w:tc>
          <w:tcPr>
            <w:tcW w:w="6312" w:type="dxa"/>
            <w:vMerge/>
            <w:tcBorders>
              <w:left w:val="single" w:sz="4" w:space="0" w:color="auto"/>
              <w:right w:val="single" w:sz="4" w:space="0" w:color="auto"/>
            </w:tcBorders>
            <w:shd w:val="clear" w:color="auto" w:fill="auto"/>
          </w:tcPr>
          <w:p w:rsidR="002573D0" w:rsidRPr="00411B18" w:rsidRDefault="002573D0" w:rsidP="00822537">
            <w:pPr>
              <w:rPr>
                <w:sz w:val="26"/>
                <w:szCs w:val="26"/>
              </w:rPr>
            </w:pPr>
          </w:p>
        </w:tc>
        <w:tc>
          <w:tcPr>
            <w:tcW w:w="2268" w:type="dxa"/>
            <w:vMerge/>
            <w:tcBorders>
              <w:left w:val="nil"/>
              <w:right w:val="single" w:sz="4" w:space="0" w:color="auto"/>
            </w:tcBorders>
            <w:shd w:val="clear" w:color="auto" w:fill="auto"/>
          </w:tcPr>
          <w:p w:rsidR="002573D0" w:rsidRPr="00411B18" w:rsidRDefault="002573D0" w:rsidP="00822537">
            <w:pPr>
              <w:jc w:val="center"/>
              <w:rPr>
                <w:sz w:val="26"/>
                <w:szCs w:val="26"/>
              </w:rPr>
            </w:pPr>
          </w:p>
        </w:tc>
      </w:tr>
      <w:tr w:rsidR="002573D0" w:rsidRPr="00411B18" w:rsidTr="00822537">
        <w:trPr>
          <w:trHeight w:val="330"/>
        </w:trPr>
        <w:tc>
          <w:tcPr>
            <w:tcW w:w="776" w:type="dxa"/>
            <w:tcBorders>
              <w:top w:val="nil"/>
              <w:left w:val="single" w:sz="4" w:space="0" w:color="auto"/>
              <w:bottom w:val="single" w:sz="4" w:space="0" w:color="auto"/>
              <w:right w:val="nil"/>
            </w:tcBorders>
            <w:shd w:val="clear" w:color="auto" w:fill="auto"/>
            <w:noWrap/>
          </w:tcPr>
          <w:p w:rsidR="002573D0" w:rsidRPr="00411B18" w:rsidRDefault="002573D0" w:rsidP="00822537">
            <w:pPr>
              <w:jc w:val="center"/>
              <w:rPr>
                <w:b/>
                <w:bCs/>
                <w:sz w:val="26"/>
                <w:szCs w:val="26"/>
              </w:rPr>
            </w:pPr>
          </w:p>
        </w:tc>
        <w:tc>
          <w:tcPr>
            <w:tcW w:w="6312" w:type="dxa"/>
            <w:vMerge/>
            <w:tcBorders>
              <w:left w:val="single" w:sz="4" w:space="0" w:color="auto"/>
              <w:bottom w:val="single" w:sz="4" w:space="0" w:color="auto"/>
              <w:right w:val="single" w:sz="4" w:space="0" w:color="auto"/>
            </w:tcBorders>
            <w:shd w:val="clear" w:color="auto" w:fill="auto"/>
          </w:tcPr>
          <w:p w:rsidR="002573D0" w:rsidRPr="00411B18" w:rsidRDefault="002573D0" w:rsidP="00822537">
            <w:pPr>
              <w:rPr>
                <w:sz w:val="26"/>
                <w:szCs w:val="26"/>
              </w:rPr>
            </w:pPr>
          </w:p>
        </w:tc>
        <w:tc>
          <w:tcPr>
            <w:tcW w:w="2268" w:type="dxa"/>
            <w:vMerge/>
            <w:tcBorders>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p>
        </w:tc>
      </w:tr>
      <w:tr w:rsidR="002573D0" w:rsidRPr="00411B18" w:rsidTr="00822537">
        <w:trPr>
          <w:trHeight w:val="297"/>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r w:rsidRPr="00411B18">
              <w:rPr>
                <w:b/>
                <w:bCs/>
                <w:sz w:val="26"/>
                <w:szCs w:val="26"/>
              </w:rPr>
              <w:lastRenderedPageBreak/>
              <w:t>11.2.</w:t>
            </w:r>
          </w:p>
        </w:tc>
        <w:tc>
          <w:tcPr>
            <w:tcW w:w="6312"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rPr>
                <w:b/>
                <w:bCs/>
                <w:sz w:val="26"/>
                <w:szCs w:val="26"/>
              </w:rPr>
            </w:pPr>
            <w:r w:rsidRPr="00411B18">
              <w:rPr>
                <w:b/>
                <w:bCs/>
                <w:sz w:val="26"/>
                <w:szCs w:val="26"/>
              </w:rPr>
              <w:t xml:space="preserve">Объявленная ценность: </w:t>
            </w:r>
            <w:r w:rsidRPr="00411B18">
              <w:rPr>
                <w:sz w:val="26"/>
                <w:szCs w:val="26"/>
              </w:rPr>
              <w:t>Возможность  гарантирования ценностей отправления для писем и мелких пакетов</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p>
        </w:tc>
      </w:tr>
      <w:tr w:rsidR="002573D0" w:rsidRPr="00411B18" w:rsidTr="00822537">
        <w:trPr>
          <w:trHeight w:val="297"/>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nil"/>
              <w:right w:val="single" w:sz="4" w:space="0" w:color="auto"/>
            </w:tcBorders>
            <w:shd w:val="clear" w:color="auto" w:fill="auto"/>
          </w:tcPr>
          <w:p w:rsidR="002573D0" w:rsidRPr="00411B18" w:rsidRDefault="002573D0" w:rsidP="00822537">
            <w:pPr>
              <w:rPr>
                <w:sz w:val="26"/>
                <w:szCs w:val="26"/>
              </w:rPr>
            </w:pPr>
            <w:r w:rsidRPr="00411B18">
              <w:rPr>
                <w:sz w:val="26"/>
                <w:szCs w:val="26"/>
              </w:rPr>
              <w:t xml:space="preserve">К тарифам на услуги из пунктов 1, 2, и 8 добавляется: </w:t>
            </w:r>
          </w:p>
        </w:tc>
        <w:tc>
          <w:tcPr>
            <w:tcW w:w="2268" w:type="dxa"/>
            <w:tcBorders>
              <w:top w:val="nil"/>
              <w:left w:val="nil"/>
              <w:bottom w:val="nil"/>
              <w:right w:val="single" w:sz="4" w:space="0" w:color="auto"/>
            </w:tcBorders>
            <w:shd w:val="clear" w:color="auto" w:fill="auto"/>
          </w:tcPr>
          <w:p w:rsidR="002573D0" w:rsidRPr="00411B18" w:rsidRDefault="002573D0" w:rsidP="00822537">
            <w:pPr>
              <w:jc w:val="center"/>
              <w:rPr>
                <w:sz w:val="26"/>
                <w:szCs w:val="26"/>
              </w:rPr>
            </w:pPr>
          </w:p>
        </w:tc>
      </w:tr>
      <w:tr w:rsidR="002573D0" w:rsidRPr="00411B18" w:rsidTr="00822537">
        <w:trPr>
          <w:trHeight w:val="300"/>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rPr>
                <w:b/>
                <w:bCs/>
                <w:sz w:val="26"/>
                <w:szCs w:val="26"/>
              </w:rPr>
            </w:pPr>
            <w:r w:rsidRPr="00411B18">
              <w:rPr>
                <w:sz w:val="26"/>
                <w:szCs w:val="26"/>
              </w:rPr>
              <w:t>тариф за заказ</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4,00</w:t>
            </w:r>
          </w:p>
        </w:tc>
      </w:tr>
      <w:tr w:rsidR="002573D0" w:rsidRPr="00411B18" w:rsidTr="00822537">
        <w:trPr>
          <w:trHeight w:val="300"/>
        </w:trPr>
        <w:tc>
          <w:tcPr>
            <w:tcW w:w="776" w:type="dxa"/>
            <w:tcBorders>
              <w:top w:val="nil"/>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single" w:sz="4" w:space="0" w:color="auto"/>
              <w:right w:val="single" w:sz="4" w:space="0" w:color="auto"/>
            </w:tcBorders>
            <w:shd w:val="clear" w:color="auto" w:fill="auto"/>
          </w:tcPr>
          <w:p w:rsidR="002573D0" w:rsidRPr="00411B18" w:rsidRDefault="002573D0" w:rsidP="00822537">
            <w:pPr>
              <w:rPr>
                <w:b/>
                <w:bCs/>
                <w:sz w:val="26"/>
                <w:szCs w:val="26"/>
              </w:rPr>
            </w:pPr>
            <w:r w:rsidRPr="00411B18">
              <w:rPr>
                <w:sz w:val="26"/>
                <w:szCs w:val="26"/>
              </w:rPr>
              <w:t>тариф за объявленную ценность</w:t>
            </w:r>
          </w:p>
        </w:tc>
        <w:tc>
          <w:tcPr>
            <w:tcW w:w="2268" w:type="dxa"/>
            <w:tcBorders>
              <w:top w:val="nil"/>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3 %</w:t>
            </w:r>
          </w:p>
        </w:tc>
      </w:tr>
      <w:tr w:rsidR="002573D0" w:rsidRPr="00411B18" w:rsidTr="00822537">
        <w:trPr>
          <w:trHeight w:val="585"/>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r w:rsidRPr="00411B18">
              <w:rPr>
                <w:b/>
                <w:bCs/>
                <w:sz w:val="26"/>
                <w:szCs w:val="26"/>
              </w:rPr>
              <w:t>11.3.</w:t>
            </w:r>
          </w:p>
        </w:tc>
        <w:tc>
          <w:tcPr>
            <w:tcW w:w="6312"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rPr>
                <w:b/>
                <w:bCs/>
                <w:sz w:val="26"/>
                <w:szCs w:val="26"/>
              </w:rPr>
            </w:pPr>
            <w:r w:rsidRPr="00411B18">
              <w:rPr>
                <w:b/>
                <w:bCs/>
                <w:sz w:val="26"/>
                <w:szCs w:val="26"/>
              </w:rPr>
              <w:t xml:space="preserve"> Контролируемая доставка:</w:t>
            </w:r>
            <w:r w:rsidRPr="00411B18">
              <w:rPr>
                <w:sz w:val="26"/>
                <w:szCs w:val="26"/>
              </w:rPr>
              <w:t xml:space="preserve"> Доставка отправлений почтовой корреспонденции под роспись. К тарифам на услуги из пунктов 1, 2, 3, 4, 5, 6, 7, 8, 9 или 10 добавляется тариф контролируемой доставки</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3,00</w:t>
            </w:r>
          </w:p>
        </w:tc>
      </w:tr>
      <w:tr w:rsidR="002573D0" w:rsidRPr="00411B18" w:rsidTr="00822537">
        <w:trPr>
          <w:trHeight w:val="285"/>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r w:rsidRPr="00411B18">
              <w:rPr>
                <w:b/>
                <w:bCs/>
                <w:sz w:val="26"/>
                <w:szCs w:val="26"/>
              </w:rPr>
              <w:t>11.4.</w:t>
            </w:r>
          </w:p>
        </w:tc>
        <w:tc>
          <w:tcPr>
            <w:tcW w:w="6312" w:type="dxa"/>
            <w:tcBorders>
              <w:top w:val="single" w:sz="4" w:space="0" w:color="auto"/>
              <w:left w:val="nil"/>
              <w:bottom w:val="single" w:sz="4" w:space="0" w:color="auto"/>
              <w:right w:val="single" w:sz="4" w:space="0" w:color="auto"/>
            </w:tcBorders>
            <w:shd w:val="clear" w:color="auto" w:fill="FFFFFF"/>
          </w:tcPr>
          <w:p w:rsidR="002573D0" w:rsidRPr="00411B18" w:rsidRDefault="002573D0" w:rsidP="00822537">
            <w:pPr>
              <w:rPr>
                <w:b/>
                <w:bCs/>
                <w:sz w:val="26"/>
                <w:szCs w:val="26"/>
              </w:rPr>
            </w:pPr>
            <w:r w:rsidRPr="00411B18">
              <w:rPr>
                <w:b/>
                <w:bCs/>
                <w:sz w:val="26"/>
                <w:szCs w:val="26"/>
              </w:rPr>
              <w:t xml:space="preserve">Наложенный платеж: </w:t>
            </w:r>
            <w:r w:rsidRPr="00411B18">
              <w:rPr>
                <w:bCs/>
                <w:sz w:val="26"/>
                <w:szCs w:val="26"/>
              </w:rPr>
              <w:t>Почтовая услуга, которая заключается в оплате эквивалента имущества (предмета) почтового отправления. Внесение</w:t>
            </w:r>
            <w:r w:rsidRPr="00411B18">
              <w:rPr>
                <w:sz w:val="26"/>
                <w:szCs w:val="26"/>
              </w:rPr>
              <w:t xml:space="preserve"> определенной суммы получателем и возвращение ее отправителю производится путем почтового или электронного перевода.</w:t>
            </w:r>
            <w:r>
              <w:rPr>
                <w:sz w:val="26"/>
                <w:szCs w:val="26"/>
              </w:rPr>
              <w:t xml:space="preserve"> Получатель перевода наложенным платежом должен обязательно быть отправителем отправлений</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p>
        </w:tc>
      </w:tr>
      <w:tr w:rsidR="002573D0" w:rsidRPr="00411B18" w:rsidTr="00822537">
        <w:trPr>
          <w:trHeight w:val="390"/>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rPr>
                <w:sz w:val="26"/>
                <w:szCs w:val="26"/>
              </w:rPr>
            </w:pPr>
            <w:r w:rsidRPr="00411B18">
              <w:rPr>
                <w:sz w:val="26"/>
                <w:szCs w:val="26"/>
              </w:rPr>
              <w:t xml:space="preserve"> Взимается с отправителя:</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p>
        </w:tc>
      </w:tr>
    </w:tbl>
    <w:p w:rsidR="002573D0" w:rsidRDefault="002573D0" w:rsidP="002573D0"/>
    <w:tbl>
      <w:tblPr>
        <w:tblW w:w="9356" w:type="dxa"/>
        <w:tblInd w:w="108" w:type="dxa"/>
        <w:tblLook w:val="0000"/>
      </w:tblPr>
      <w:tblGrid>
        <w:gridCol w:w="776"/>
        <w:gridCol w:w="6312"/>
        <w:gridCol w:w="2268"/>
      </w:tblGrid>
      <w:tr w:rsidR="002573D0" w:rsidRPr="00411B18" w:rsidTr="00822537">
        <w:trPr>
          <w:trHeight w:val="285"/>
        </w:trPr>
        <w:tc>
          <w:tcPr>
            <w:tcW w:w="776" w:type="dxa"/>
            <w:tcBorders>
              <w:top w:val="single" w:sz="4" w:space="0" w:color="auto"/>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rPr>
                <w:b/>
                <w:bCs/>
                <w:sz w:val="26"/>
                <w:szCs w:val="26"/>
              </w:rPr>
            </w:pPr>
            <w:r w:rsidRPr="00411B18">
              <w:rPr>
                <w:sz w:val="26"/>
                <w:szCs w:val="26"/>
              </w:rPr>
              <w:t>тариф за регистрацию, фиксированный тариф</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6,00</w:t>
            </w:r>
          </w:p>
        </w:tc>
      </w:tr>
      <w:tr w:rsidR="002573D0" w:rsidRPr="00411B18" w:rsidTr="00822537">
        <w:trPr>
          <w:trHeight w:val="285"/>
        </w:trPr>
        <w:tc>
          <w:tcPr>
            <w:tcW w:w="776" w:type="dxa"/>
            <w:tcBorders>
              <w:top w:val="nil"/>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single" w:sz="4" w:space="0" w:color="auto"/>
              <w:right w:val="single" w:sz="4" w:space="0" w:color="auto"/>
            </w:tcBorders>
            <w:shd w:val="clear" w:color="auto" w:fill="auto"/>
          </w:tcPr>
          <w:p w:rsidR="002573D0" w:rsidRPr="00411B18" w:rsidRDefault="002573D0" w:rsidP="00822537">
            <w:pPr>
              <w:rPr>
                <w:sz w:val="26"/>
                <w:szCs w:val="26"/>
              </w:rPr>
            </w:pPr>
            <w:r w:rsidRPr="00411B18">
              <w:rPr>
                <w:sz w:val="26"/>
                <w:szCs w:val="26"/>
              </w:rPr>
              <w:t>% от суммы наложенного платежа</w:t>
            </w:r>
          </w:p>
        </w:tc>
        <w:tc>
          <w:tcPr>
            <w:tcW w:w="2268" w:type="dxa"/>
            <w:tcBorders>
              <w:top w:val="nil"/>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3 %</w:t>
            </w:r>
          </w:p>
        </w:tc>
      </w:tr>
      <w:tr w:rsidR="002573D0" w:rsidRPr="00411B18" w:rsidTr="00822537">
        <w:trPr>
          <w:trHeight w:val="285"/>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r w:rsidRPr="00411B18">
              <w:rPr>
                <w:b/>
                <w:bCs/>
                <w:sz w:val="26"/>
                <w:szCs w:val="26"/>
              </w:rPr>
              <w:t>11.5.</w:t>
            </w:r>
          </w:p>
        </w:tc>
        <w:tc>
          <w:tcPr>
            <w:tcW w:w="6312" w:type="dxa"/>
            <w:tcBorders>
              <w:top w:val="single" w:sz="4" w:space="0" w:color="auto"/>
              <w:left w:val="nil"/>
              <w:bottom w:val="single" w:sz="4" w:space="0" w:color="auto"/>
              <w:right w:val="nil"/>
            </w:tcBorders>
            <w:shd w:val="clear" w:color="auto" w:fill="auto"/>
          </w:tcPr>
          <w:p w:rsidR="002573D0" w:rsidRPr="00411B18" w:rsidRDefault="002573D0" w:rsidP="00822537">
            <w:pPr>
              <w:rPr>
                <w:b/>
                <w:bCs/>
                <w:sz w:val="26"/>
                <w:szCs w:val="26"/>
              </w:rPr>
            </w:pPr>
            <w:r w:rsidRPr="00411B18">
              <w:rPr>
                <w:b/>
                <w:bCs/>
                <w:sz w:val="26"/>
                <w:szCs w:val="26"/>
              </w:rPr>
              <w:t>Вручение отправления «лично в руки»:</w:t>
            </w:r>
            <w:r w:rsidRPr="00411B18">
              <w:rPr>
                <w:sz w:val="26"/>
                <w:szCs w:val="26"/>
              </w:rPr>
              <w:t xml:space="preserve"> Доставка заказных отправлений, отправлений с объявленной ценностью  или с контролируемой доставкой лично в руки. К тарифам на услуги из пунктов 11.1., 11.2 или 11.3 взимается дополнительный тариф за вручение отправления «лично в руки»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3,00</w:t>
            </w:r>
          </w:p>
        </w:tc>
      </w:tr>
      <w:tr w:rsidR="002573D0" w:rsidRPr="00411B18" w:rsidTr="00822537">
        <w:trPr>
          <w:trHeight w:val="285"/>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r w:rsidRPr="00411B18">
              <w:rPr>
                <w:b/>
                <w:bCs/>
                <w:sz w:val="26"/>
                <w:szCs w:val="26"/>
              </w:rPr>
              <w:t>11.6.</w:t>
            </w:r>
          </w:p>
        </w:tc>
        <w:tc>
          <w:tcPr>
            <w:tcW w:w="6312" w:type="dxa"/>
            <w:tcBorders>
              <w:top w:val="single" w:sz="4" w:space="0" w:color="auto"/>
              <w:left w:val="nil"/>
              <w:bottom w:val="single" w:sz="4" w:space="0" w:color="auto"/>
              <w:right w:val="single" w:sz="4" w:space="0" w:color="auto"/>
            </w:tcBorders>
            <w:shd w:val="clear" w:color="auto" w:fill="FFFFFF"/>
          </w:tcPr>
          <w:p w:rsidR="002573D0" w:rsidRPr="00411B18" w:rsidRDefault="002573D0" w:rsidP="00822537">
            <w:pPr>
              <w:rPr>
                <w:b/>
                <w:bCs/>
                <w:sz w:val="26"/>
                <w:szCs w:val="26"/>
              </w:rPr>
            </w:pPr>
            <w:r w:rsidRPr="00411B18">
              <w:rPr>
                <w:b/>
                <w:bCs/>
                <w:sz w:val="26"/>
                <w:szCs w:val="26"/>
              </w:rPr>
              <w:t xml:space="preserve">Корреспонденция с ответом: </w:t>
            </w:r>
            <w:r w:rsidRPr="00411B18">
              <w:rPr>
                <w:sz w:val="26"/>
                <w:szCs w:val="26"/>
              </w:rPr>
              <w:t>Предоставление возможности отправителям предварительно оплачивать отправления с ответом, подаваемые их корреспондентами. Взимается:</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p>
        </w:tc>
      </w:tr>
      <w:tr w:rsidR="002573D0" w:rsidRPr="00411B18" w:rsidTr="00822537">
        <w:trPr>
          <w:trHeight w:val="285"/>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nil"/>
              <w:right w:val="single" w:sz="4" w:space="0" w:color="auto"/>
            </w:tcBorders>
            <w:shd w:val="clear" w:color="auto" w:fill="auto"/>
          </w:tcPr>
          <w:p w:rsidR="002573D0" w:rsidRPr="00411B18" w:rsidRDefault="002573D0" w:rsidP="00822537">
            <w:pPr>
              <w:rPr>
                <w:sz w:val="26"/>
                <w:szCs w:val="26"/>
              </w:rPr>
            </w:pPr>
            <w:r w:rsidRPr="00411B18">
              <w:rPr>
                <w:sz w:val="26"/>
                <w:szCs w:val="26"/>
              </w:rPr>
              <w:t>месячный абонемент</w:t>
            </w:r>
          </w:p>
        </w:tc>
        <w:tc>
          <w:tcPr>
            <w:tcW w:w="2268" w:type="dxa"/>
            <w:tcBorders>
              <w:top w:val="nil"/>
              <w:left w:val="nil"/>
              <w:bottom w:val="nil"/>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15</w:t>
            </w:r>
          </w:p>
        </w:tc>
      </w:tr>
      <w:tr w:rsidR="002573D0" w:rsidRPr="00411B18" w:rsidTr="00822537">
        <w:trPr>
          <w:trHeight w:val="285"/>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nil"/>
              <w:right w:val="single" w:sz="4" w:space="0" w:color="auto"/>
            </w:tcBorders>
            <w:shd w:val="clear" w:color="auto" w:fill="auto"/>
          </w:tcPr>
          <w:p w:rsidR="002573D0" w:rsidRPr="00411B18" w:rsidRDefault="002573D0" w:rsidP="00822537">
            <w:pPr>
              <w:rPr>
                <w:sz w:val="26"/>
                <w:szCs w:val="26"/>
              </w:rPr>
            </w:pPr>
            <w:r w:rsidRPr="00411B18">
              <w:rPr>
                <w:sz w:val="26"/>
                <w:szCs w:val="26"/>
              </w:rPr>
              <w:t>тариф за каждое отправление с ответом, подаваемое:</w:t>
            </w:r>
          </w:p>
        </w:tc>
        <w:tc>
          <w:tcPr>
            <w:tcW w:w="2268" w:type="dxa"/>
            <w:tcBorders>
              <w:top w:val="nil"/>
              <w:left w:val="nil"/>
              <w:bottom w:val="nil"/>
              <w:right w:val="single" w:sz="4" w:space="0" w:color="auto"/>
            </w:tcBorders>
            <w:shd w:val="clear" w:color="auto" w:fill="auto"/>
          </w:tcPr>
          <w:p w:rsidR="002573D0" w:rsidRPr="00411B18" w:rsidRDefault="002573D0" w:rsidP="00822537">
            <w:pPr>
              <w:jc w:val="center"/>
              <w:rPr>
                <w:sz w:val="26"/>
                <w:szCs w:val="26"/>
              </w:rPr>
            </w:pPr>
          </w:p>
        </w:tc>
      </w:tr>
      <w:tr w:rsidR="002573D0" w:rsidRPr="00411B18" w:rsidTr="00822537">
        <w:trPr>
          <w:trHeight w:val="285"/>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single" w:sz="4" w:space="0" w:color="auto"/>
              <w:right w:val="single" w:sz="4" w:space="0" w:color="auto"/>
            </w:tcBorders>
            <w:shd w:val="clear" w:color="auto" w:fill="auto"/>
          </w:tcPr>
          <w:p w:rsidR="002573D0" w:rsidRPr="00411B18" w:rsidRDefault="002573D0" w:rsidP="00822537">
            <w:pPr>
              <w:rPr>
                <w:sz w:val="26"/>
                <w:szCs w:val="26"/>
              </w:rPr>
            </w:pPr>
            <w:r w:rsidRPr="00411B18">
              <w:rPr>
                <w:sz w:val="26"/>
                <w:szCs w:val="26"/>
              </w:rPr>
              <w:t xml:space="preserve">письмом до </w:t>
            </w:r>
            <w:smartTag w:uri="urn:schemas-microsoft-com:office:smarttags" w:element="metricconverter">
              <w:smartTagPr>
                <w:attr w:name="ProductID" w:val="20 г"/>
              </w:smartTagPr>
              <w:r w:rsidRPr="00411B18">
                <w:rPr>
                  <w:sz w:val="26"/>
                  <w:szCs w:val="26"/>
                </w:rPr>
                <w:t>20 г</w:t>
              </w:r>
            </w:smartTag>
          </w:p>
        </w:tc>
        <w:tc>
          <w:tcPr>
            <w:tcW w:w="2268" w:type="dxa"/>
            <w:tcBorders>
              <w:top w:val="nil"/>
              <w:left w:val="nil"/>
              <w:bottom w:val="nil"/>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1,75</w:t>
            </w:r>
          </w:p>
        </w:tc>
      </w:tr>
      <w:tr w:rsidR="002573D0" w:rsidRPr="00411B18" w:rsidTr="00822537">
        <w:trPr>
          <w:trHeight w:val="285"/>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single" w:sz="4" w:space="0" w:color="auto"/>
              <w:right w:val="single" w:sz="4" w:space="0" w:color="auto"/>
            </w:tcBorders>
            <w:shd w:val="clear" w:color="auto" w:fill="auto"/>
          </w:tcPr>
          <w:p w:rsidR="002573D0" w:rsidRPr="00411B18" w:rsidRDefault="002573D0" w:rsidP="00822537">
            <w:pPr>
              <w:rPr>
                <w:sz w:val="26"/>
                <w:szCs w:val="26"/>
              </w:rPr>
            </w:pPr>
            <w:r w:rsidRPr="00411B18">
              <w:rPr>
                <w:sz w:val="26"/>
                <w:szCs w:val="26"/>
              </w:rPr>
              <w:t xml:space="preserve">письмом свыше </w:t>
            </w:r>
            <w:smartTag w:uri="urn:schemas-microsoft-com:office:smarttags" w:element="metricconverter">
              <w:smartTagPr>
                <w:attr w:name="ProductID" w:val="21 г"/>
              </w:smartTagPr>
              <w:r w:rsidRPr="00411B18">
                <w:rPr>
                  <w:sz w:val="26"/>
                  <w:szCs w:val="26"/>
                </w:rPr>
                <w:t>21 г</w:t>
              </w:r>
            </w:smartTag>
            <w:r w:rsidRPr="00411B18">
              <w:rPr>
                <w:sz w:val="26"/>
                <w:szCs w:val="26"/>
              </w:rPr>
              <w:t xml:space="preserve"> – </w:t>
            </w:r>
            <w:smartTag w:uri="urn:schemas-microsoft-com:office:smarttags" w:element="metricconverter">
              <w:smartTagPr>
                <w:attr w:name="ProductID" w:val="50 г"/>
              </w:smartTagPr>
              <w:r w:rsidRPr="00411B18">
                <w:rPr>
                  <w:sz w:val="26"/>
                  <w:szCs w:val="26"/>
                </w:rPr>
                <w:t>50 г</w:t>
              </w:r>
            </w:smartTag>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2,00</w:t>
            </w:r>
          </w:p>
        </w:tc>
      </w:tr>
      <w:tr w:rsidR="002573D0" w:rsidRPr="00411B18" w:rsidTr="00822537">
        <w:trPr>
          <w:trHeight w:val="285"/>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single" w:sz="4" w:space="0" w:color="auto"/>
              <w:right w:val="single" w:sz="4" w:space="0" w:color="auto"/>
            </w:tcBorders>
            <w:shd w:val="clear" w:color="auto" w:fill="auto"/>
          </w:tcPr>
          <w:p w:rsidR="002573D0" w:rsidRPr="00411B18" w:rsidRDefault="002573D0" w:rsidP="00822537">
            <w:pPr>
              <w:rPr>
                <w:sz w:val="26"/>
                <w:szCs w:val="26"/>
              </w:rPr>
            </w:pPr>
            <w:r w:rsidRPr="00411B18">
              <w:rPr>
                <w:sz w:val="26"/>
                <w:szCs w:val="26"/>
              </w:rPr>
              <w:t xml:space="preserve">письмом свыше </w:t>
            </w:r>
            <w:smartTag w:uri="urn:schemas-microsoft-com:office:smarttags" w:element="metricconverter">
              <w:smartTagPr>
                <w:attr w:name="ProductID" w:val="51 г"/>
              </w:smartTagPr>
              <w:r w:rsidRPr="00411B18">
                <w:rPr>
                  <w:sz w:val="26"/>
                  <w:szCs w:val="26"/>
                </w:rPr>
                <w:t>51 г</w:t>
              </w:r>
            </w:smartTag>
            <w:r w:rsidRPr="00411B18">
              <w:rPr>
                <w:sz w:val="26"/>
                <w:szCs w:val="26"/>
              </w:rPr>
              <w:t xml:space="preserve"> – </w:t>
            </w:r>
            <w:smartTag w:uri="urn:schemas-microsoft-com:office:smarttags" w:element="metricconverter">
              <w:smartTagPr>
                <w:attr w:name="ProductID" w:val="100 г"/>
              </w:smartTagPr>
              <w:r w:rsidRPr="00411B18">
                <w:rPr>
                  <w:sz w:val="26"/>
                  <w:szCs w:val="26"/>
                </w:rPr>
                <w:t>100 г</w:t>
              </w:r>
            </w:smartTag>
          </w:p>
        </w:tc>
        <w:tc>
          <w:tcPr>
            <w:tcW w:w="2268" w:type="dxa"/>
            <w:tcBorders>
              <w:top w:val="nil"/>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2,50</w:t>
            </w:r>
          </w:p>
        </w:tc>
      </w:tr>
      <w:tr w:rsidR="002573D0" w:rsidRPr="00411B18" w:rsidTr="00822537">
        <w:trPr>
          <w:trHeight w:val="285"/>
        </w:trPr>
        <w:tc>
          <w:tcPr>
            <w:tcW w:w="776" w:type="dxa"/>
            <w:tcBorders>
              <w:top w:val="nil"/>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single" w:sz="4" w:space="0" w:color="auto"/>
              <w:right w:val="single" w:sz="4" w:space="0" w:color="auto"/>
            </w:tcBorders>
            <w:shd w:val="clear" w:color="auto" w:fill="auto"/>
          </w:tcPr>
          <w:p w:rsidR="002573D0" w:rsidRPr="00411B18" w:rsidRDefault="002573D0" w:rsidP="00822537">
            <w:pPr>
              <w:rPr>
                <w:sz w:val="26"/>
                <w:szCs w:val="26"/>
              </w:rPr>
            </w:pPr>
            <w:r w:rsidRPr="00411B18">
              <w:rPr>
                <w:sz w:val="26"/>
                <w:szCs w:val="26"/>
              </w:rPr>
              <w:t xml:space="preserve">письмом свыше </w:t>
            </w:r>
            <w:smartTag w:uri="urn:schemas-microsoft-com:office:smarttags" w:element="metricconverter">
              <w:smartTagPr>
                <w:attr w:name="ProductID" w:val="101 г"/>
              </w:smartTagPr>
              <w:r w:rsidRPr="00411B18">
                <w:rPr>
                  <w:sz w:val="26"/>
                  <w:szCs w:val="26"/>
                </w:rPr>
                <w:t>101 г</w:t>
              </w:r>
            </w:smartTag>
            <w:r w:rsidRPr="00411B18">
              <w:rPr>
                <w:sz w:val="26"/>
                <w:szCs w:val="26"/>
              </w:rPr>
              <w:t xml:space="preserve"> – </w:t>
            </w:r>
            <w:smartTag w:uri="urn:schemas-microsoft-com:office:smarttags" w:element="metricconverter">
              <w:smartTagPr>
                <w:attr w:name="ProductID" w:val="250 г"/>
              </w:smartTagPr>
              <w:r w:rsidRPr="00411B18">
                <w:rPr>
                  <w:sz w:val="26"/>
                  <w:szCs w:val="26"/>
                </w:rPr>
                <w:t>250 г</w:t>
              </w:r>
            </w:smartTag>
          </w:p>
        </w:tc>
        <w:tc>
          <w:tcPr>
            <w:tcW w:w="2268" w:type="dxa"/>
            <w:tcBorders>
              <w:top w:val="nil"/>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4,00</w:t>
            </w:r>
          </w:p>
        </w:tc>
      </w:tr>
      <w:tr w:rsidR="002573D0" w:rsidRPr="00411B18" w:rsidTr="00822537">
        <w:trPr>
          <w:trHeight w:val="285"/>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r w:rsidRPr="00411B18">
              <w:rPr>
                <w:b/>
                <w:bCs/>
                <w:sz w:val="26"/>
                <w:szCs w:val="26"/>
              </w:rPr>
              <w:t>11.7.</w:t>
            </w:r>
          </w:p>
        </w:tc>
        <w:tc>
          <w:tcPr>
            <w:tcW w:w="6312"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rPr>
                <w:b/>
                <w:bCs/>
                <w:sz w:val="26"/>
                <w:szCs w:val="26"/>
              </w:rPr>
            </w:pPr>
            <w:r w:rsidRPr="00411B18">
              <w:rPr>
                <w:b/>
                <w:bCs/>
                <w:sz w:val="26"/>
                <w:szCs w:val="26"/>
              </w:rPr>
              <w:t xml:space="preserve">Почтовое уведомление о вручении: </w:t>
            </w:r>
            <w:r w:rsidRPr="003227DF">
              <w:rPr>
                <w:bCs/>
                <w:sz w:val="26"/>
                <w:szCs w:val="26"/>
              </w:rPr>
              <w:t>П</w:t>
            </w:r>
            <w:r w:rsidRPr="00411B18">
              <w:rPr>
                <w:sz w:val="26"/>
                <w:szCs w:val="26"/>
              </w:rPr>
              <w:t>одтверждение о получении заказных отправлений, отправлений с объявленной ценностью  или с контролируемой доставкой, которое после вручения возвращается отправителю. К тарифам на услуги из пунктов 11.1., 11.2 или 11.3 взимается дополнительный тариф:</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p>
        </w:tc>
      </w:tr>
      <w:tr w:rsidR="002573D0" w:rsidRPr="00411B18" w:rsidTr="00822537">
        <w:trPr>
          <w:trHeight w:val="285"/>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rPr>
                <w:sz w:val="26"/>
                <w:szCs w:val="26"/>
              </w:rPr>
            </w:pPr>
            <w:r>
              <w:rPr>
                <w:sz w:val="26"/>
                <w:szCs w:val="26"/>
              </w:rPr>
              <w:t xml:space="preserve">     </w:t>
            </w:r>
            <w:r w:rsidRPr="00411B18">
              <w:rPr>
                <w:sz w:val="26"/>
                <w:szCs w:val="26"/>
              </w:rPr>
              <w:t>за простое почтовое уведомление</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1,75</w:t>
            </w:r>
          </w:p>
        </w:tc>
      </w:tr>
      <w:tr w:rsidR="002573D0" w:rsidRPr="00411B18" w:rsidTr="00822537">
        <w:trPr>
          <w:trHeight w:val="285"/>
        </w:trPr>
        <w:tc>
          <w:tcPr>
            <w:tcW w:w="776" w:type="dxa"/>
            <w:tcBorders>
              <w:top w:val="nil"/>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p>
        </w:tc>
        <w:tc>
          <w:tcPr>
            <w:tcW w:w="6312" w:type="dxa"/>
            <w:tcBorders>
              <w:top w:val="nil"/>
              <w:left w:val="nil"/>
              <w:bottom w:val="single" w:sz="4" w:space="0" w:color="auto"/>
              <w:right w:val="single" w:sz="4" w:space="0" w:color="auto"/>
            </w:tcBorders>
            <w:shd w:val="clear" w:color="auto" w:fill="auto"/>
          </w:tcPr>
          <w:p w:rsidR="002573D0" w:rsidRPr="00411B18" w:rsidRDefault="002573D0" w:rsidP="00822537">
            <w:pPr>
              <w:rPr>
                <w:sz w:val="26"/>
                <w:szCs w:val="26"/>
              </w:rPr>
            </w:pPr>
            <w:r>
              <w:rPr>
                <w:sz w:val="26"/>
                <w:szCs w:val="26"/>
              </w:rPr>
              <w:t xml:space="preserve">     </w:t>
            </w:r>
            <w:r w:rsidRPr="00411B18">
              <w:rPr>
                <w:sz w:val="26"/>
                <w:szCs w:val="26"/>
              </w:rPr>
              <w:t>за заказное почтовое уведомление</w:t>
            </w:r>
          </w:p>
        </w:tc>
        <w:tc>
          <w:tcPr>
            <w:tcW w:w="2268" w:type="dxa"/>
            <w:tcBorders>
              <w:top w:val="nil"/>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5,75</w:t>
            </w:r>
          </w:p>
        </w:tc>
      </w:tr>
      <w:tr w:rsidR="002573D0" w:rsidRPr="00411B18" w:rsidTr="00822537">
        <w:trPr>
          <w:trHeight w:val="285"/>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r w:rsidRPr="00411B18">
              <w:rPr>
                <w:b/>
                <w:bCs/>
                <w:sz w:val="26"/>
                <w:szCs w:val="26"/>
              </w:rPr>
              <w:t>11.8.</w:t>
            </w:r>
          </w:p>
        </w:tc>
        <w:tc>
          <w:tcPr>
            <w:tcW w:w="6312"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rPr>
                <w:b/>
                <w:bCs/>
                <w:sz w:val="26"/>
                <w:szCs w:val="26"/>
              </w:rPr>
            </w:pPr>
            <w:r w:rsidRPr="00411B18">
              <w:rPr>
                <w:b/>
                <w:bCs/>
                <w:sz w:val="26"/>
                <w:szCs w:val="26"/>
              </w:rPr>
              <w:t xml:space="preserve"> До востребования: </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Бесплатно</w:t>
            </w:r>
          </w:p>
        </w:tc>
      </w:tr>
      <w:tr w:rsidR="002573D0" w:rsidRPr="00411B18" w:rsidTr="00822537">
        <w:trPr>
          <w:trHeight w:val="297"/>
        </w:trPr>
        <w:tc>
          <w:tcPr>
            <w:tcW w:w="776" w:type="dxa"/>
            <w:tcBorders>
              <w:top w:val="nil"/>
              <w:left w:val="single" w:sz="4" w:space="0" w:color="auto"/>
              <w:bottom w:val="nil"/>
              <w:right w:val="nil"/>
            </w:tcBorders>
            <w:shd w:val="clear" w:color="auto" w:fill="auto"/>
            <w:noWrap/>
          </w:tcPr>
          <w:p w:rsidR="002573D0" w:rsidRPr="00411B18" w:rsidRDefault="002573D0" w:rsidP="00822537">
            <w:pPr>
              <w:jc w:val="center"/>
              <w:rPr>
                <w:b/>
                <w:bCs/>
                <w:sz w:val="26"/>
                <w:szCs w:val="26"/>
              </w:rPr>
            </w:pPr>
            <w:r w:rsidRPr="00411B18">
              <w:rPr>
                <w:b/>
                <w:bCs/>
                <w:sz w:val="26"/>
                <w:szCs w:val="26"/>
              </w:rPr>
              <w:t>12.</w:t>
            </w:r>
          </w:p>
        </w:tc>
        <w:tc>
          <w:tcPr>
            <w:tcW w:w="6312" w:type="dxa"/>
            <w:tcBorders>
              <w:top w:val="nil"/>
              <w:left w:val="single" w:sz="4" w:space="0" w:color="auto"/>
              <w:bottom w:val="nil"/>
              <w:right w:val="single" w:sz="4" w:space="0" w:color="auto"/>
            </w:tcBorders>
            <w:shd w:val="clear" w:color="auto" w:fill="auto"/>
            <w:noWrap/>
          </w:tcPr>
          <w:p w:rsidR="002573D0" w:rsidRPr="00411B18" w:rsidRDefault="002573D0" w:rsidP="00822537">
            <w:pPr>
              <w:rPr>
                <w:sz w:val="26"/>
                <w:szCs w:val="26"/>
              </w:rPr>
            </w:pPr>
            <w:r w:rsidRPr="00411B18">
              <w:rPr>
                <w:sz w:val="26"/>
                <w:szCs w:val="26"/>
              </w:rPr>
              <w:t xml:space="preserve"> </w:t>
            </w:r>
            <w:r w:rsidRPr="00411B18">
              <w:rPr>
                <w:b/>
                <w:bCs/>
                <w:sz w:val="26"/>
                <w:szCs w:val="26"/>
              </w:rPr>
              <w:t>Отправка простого почтового перевода</w:t>
            </w:r>
            <w:r w:rsidRPr="00411B18">
              <w:rPr>
                <w:sz w:val="26"/>
                <w:szCs w:val="26"/>
              </w:rPr>
              <w:t xml:space="preserve">. Отправитель подает в операционное окно почтового отделения денежную сумму и просит о выплате получателю наличными всей суммы, без каких либо вычетов. </w:t>
            </w:r>
          </w:p>
          <w:p w:rsidR="002573D0" w:rsidRPr="00411B18" w:rsidRDefault="002573D0" w:rsidP="00822537">
            <w:pPr>
              <w:rPr>
                <w:sz w:val="26"/>
                <w:szCs w:val="26"/>
              </w:rPr>
            </w:pPr>
            <w:r w:rsidRPr="00411B18">
              <w:rPr>
                <w:sz w:val="26"/>
                <w:szCs w:val="26"/>
              </w:rPr>
              <w:t xml:space="preserve">Тариф состоит </w:t>
            </w:r>
            <w:proofErr w:type="gramStart"/>
            <w:r w:rsidRPr="00411B18">
              <w:rPr>
                <w:sz w:val="26"/>
                <w:szCs w:val="26"/>
              </w:rPr>
              <w:t>из</w:t>
            </w:r>
            <w:proofErr w:type="gramEnd"/>
            <w:r w:rsidRPr="00411B18">
              <w:rPr>
                <w:sz w:val="26"/>
                <w:szCs w:val="26"/>
              </w:rPr>
              <w:t>:</w:t>
            </w:r>
          </w:p>
        </w:tc>
        <w:tc>
          <w:tcPr>
            <w:tcW w:w="2268" w:type="dxa"/>
            <w:tcBorders>
              <w:top w:val="nil"/>
              <w:left w:val="nil"/>
              <w:bottom w:val="nil"/>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 </w:t>
            </w:r>
          </w:p>
        </w:tc>
      </w:tr>
      <w:tr w:rsidR="002573D0" w:rsidRPr="00411B18" w:rsidTr="00822537">
        <w:trPr>
          <w:trHeight w:val="285"/>
        </w:trPr>
        <w:tc>
          <w:tcPr>
            <w:tcW w:w="776" w:type="dxa"/>
            <w:tcBorders>
              <w:top w:val="nil"/>
              <w:left w:val="single" w:sz="4" w:space="0" w:color="auto"/>
              <w:bottom w:val="nil"/>
              <w:right w:val="nil"/>
            </w:tcBorders>
            <w:shd w:val="clear" w:color="auto" w:fill="auto"/>
            <w:noWrap/>
          </w:tcPr>
          <w:p w:rsidR="002573D0" w:rsidRPr="00411B18" w:rsidRDefault="002573D0" w:rsidP="00822537">
            <w:pPr>
              <w:rPr>
                <w:sz w:val="26"/>
                <w:szCs w:val="26"/>
              </w:rPr>
            </w:pPr>
          </w:p>
        </w:tc>
        <w:tc>
          <w:tcPr>
            <w:tcW w:w="6312" w:type="dxa"/>
            <w:tcBorders>
              <w:top w:val="single" w:sz="4" w:space="0" w:color="auto"/>
              <w:left w:val="single" w:sz="4" w:space="0" w:color="auto"/>
              <w:bottom w:val="single" w:sz="4" w:space="0" w:color="auto"/>
              <w:right w:val="single" w:sz="4" w:space="0" w:color="auto"/>
            </w:tcBorders>
            <w:shd w:val="clear" w:color="auto" w:fill="auto"/>
            <w:noWrap/>
          </w:tcPr>
          <w:p w:rsidR="002573D0" w:rsidRPr="00411B18" w:rsidRDefault="002573D0" w:rsidP="00822537">
            <w:pPr>
              <w:rPr>
                <w:sz w:val="26"/>
                <w:szCs w:val="26"/>
              </w:rPr>
            </w:pPr>
            <w:r w:rsidRPr="00411B18">
              <w:rPr>
                <w:sz w:val="26"/>
                <w:szCs w:val="26"/>
              </w:rPr>
              <w:t>тарифа за регистрацию, фиксированный тариф,</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4,00</w:t>
            </w:r>
          </w:p>
        </w:tc>
      </w:tr>
      <w:tr w:rsidR="002573D0" w:rsidRPr="00411B18" w:rsidTr="00822537">
        <w:trPr>
          <w:trHeight w:val="285"/>
        </w:trPr>
        <w:tc>
          <w:tcPr>
            <w:tcW w:w="776" w:type="dxa"/>
            <w:tcBorders>
              <w:top w:val="nil"/>
              <w:left w:val="single" w:sz="4" w:space="0" w:color="auto"/>
              <w:bottom w:val="nil"/>
              <w:right w:val="nil"/>
            </w:tcBorders>
            <w:shd w:val="clear" w:color="auto" w:fill="auto"/>
            <w:noWrap/>
          </w:tcPr>
          <w:p w:rsidR="002573D0" w:rsidRPr="00411B18" w:rsidRDefault="002573D0" w:rsidP="00822537">
            <w:pPr>
              <w:rPr>
                <w:sz w:val="26"/>
                <w:szCs w:val="26"/>
              </w:rPr>
            </w:pPr>
          </w:p>
        </w:tc>
        <w:tc>
          <w:tcPr>
            <w:tcW w:w="6312" w:type="dxa"/>
            <w:tcBorders>
              <w:top w:val="nil"/>
              <w:left w:val="single" w:sz="4" w:space="0" w:color="auto"/>
              <w:bottom w:val="nil"/>
              <w:right w:val="single" w:sz="4" w:space="0" w:color="auto"/>
            </w:tcBorders>
            <w:shd w:val="clear" w:color="auto" w:fill="auto"/>
            <w:noWrap/>
          </w:tcPr>
          <w:p w:rsidR="002573D0" w:rsidRPr="00411B18" w:rsidRDefault="002573D0" w:rsidP="00822537">
            <w:pPr>
              <w:rPr>
                <w:sz w:val="26"/>
                <w:szCs w:val="26"/>
              </w:rPr>
            </w:pPr>
            <w:r w:rsidRPr="00411B18">
              <w:rPr>
                <w:sz w:val="26"/>
                <w:szCs w:val="26"/>
              </w:rPr>
              <w:t>тариф, зависящий от суммы перевода:</w:t>
            </w:r>
          </w:p>
        </w:tc>
        <w:tc>
          <w:tcPr>
            <w:tcW w:w="2268" w:type="dxa"/>
            <w:tcBorders>
              <w:top w:val="nil"/>
              <w:left w:val="nil"/>
              <w:bottom w:val="nil"/>
              <w:right w:val="nil"/>
            </w:tcBorders>
            <w:shd w:val="clear" w:color="auto" w:fill="auto"/>
          </w:tcPr>
          <w:p w:rsidR="002573D0" w:rsidRPr="00411B18" w:rsidRDefault="002573D0" w:rsidP="00822537">
            <w:pPr>
              <w:jc w:val="center"/>
              <w:rPr>
                <w:sz w:val="26"/>
                <w:szCs w:val="26"/>
              </w:rPr>
            </w:pPr>
          </w:p>
        </w:tc>
      </w:tr>
      <w:tr w:rsidR="002573D0" w:rsidRPr="00411B18" w:rsidTr="00822537">
        <w:trPr>
          <w:trHeight w:val="285"/>
        </w:trPr>
        <w:tc>
          <w:tcPr>
            <w:tcW w:w="776" w:type="dxa"/>
            <w:tcBorders>
              <w:top w:val="nil"/>
              <w:left w:val="single" w:sz="4" w:space="0" w:color="auto"/>
              <w:bottom w:val="nil"/>
              <w:right w:val="nil"/>
            </w:tcBorders>
            <w:shd w:val="clear" w:color="auto" w:fill="auto"/>
            <w:noWrap/>
          </w:tcPr>
          <w:p w:rsidR="002573D0" w:rsidRPr="00411B18" w:rsidRDefault="002573D0" w:rsidP="00822537">
            <w:pPr>
              <w:rPr>
                <w:sz w:val="26"/>
                <w:szCs w:val="26"/>
              </w:rPr>
            </w:pPr>
          </w:p>
        </w:tc>
        <w:tc>
          <w:tcPr>
            <w:tcW w:w="6312" w:type="dxa"/>
            <w:tcBorders>
              <w:top w:val="single" w:sz="4" w:space="0" w:color="auto"/>
              <w:left w:val="single" w:sz="4" w:space="0" w:color="auto"/>
              <w:bottom w:val="single" w:sz="4" w:space="0" w:color="auto"/>
              <w:right w:val="single" w:sz="4" w:space="0" w:color="auto"/>
            </w:tcBorders>
            <w:shd w:val="clear" w:color="auto" w:fill="auto"/>
            <w:noWrap/>
          </w:tcPr>
          <w:p w:rsidR="002573D0" w:rsidRPr="00411B18" w:rsidRDefault="002573D0" w:rsidP="00822537">
            <w:pPr>
              <w:rPr>
                <w:sz w:val="26"/>
                <w:szCs w:val="26"/>
              </w:rPr>
            </w:pPr>
            <w:r w:rsidRPr="00411B18">
              <w:rPr>
                <w:sz w:val="26"/>
                <w:szCs w:val="26"/>
              </w:rPr>
              <w:t>до 1000 леев,</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3%</w:t>
            </w:r>
          </w:p>
        </w:tc>
      </w:tr>
      <w:tr w:rsidR="002573D0" w:rsidRPr="00411B18" w:rsidTr="00822537">
        <w:trPr>
          <w:trHeight w:val="900"/>
        </w:trPr>
        <w:tc>
          <w:tcPr>
            <w:tcW w:w="776" w:type="dxa"/>
            <w:tcBorders>
              <w:top w:val="nil"/>
              <w:left w:val="single" w:sz="4" w:space="0" w:color="auto"/>
              <w:bottom w:val="single" w:sz="4" w:space="0" w:color="auto"/>
              <w:right w:val="nil"/>
            </w:tcBorders>
            <w:shd w:val="clear" w:color="auto" w:fill="auto"/>
            <w:noWrap/>
          </w:tcPr>
          <w:p w:rsidR="002573D0" w:rsidRPr="00411B18" w:rsidRDefault="002573D0" w:rsidP="00822537">
            <w:pPr>
              <w:rPr>
                <w:sz w:val="26"/>
                <w:szCs w:val="26"/>
              </w:rPr>
            </w:pPr>
          </w:p>
        </w:tc>
        <w:tc>
          <w:tcPr>
            <w:tcW w:w="6312" w:type="dxa"/>
            <w:tcBorders>
              <w:top w:val="nil"/>
              <w:left w:val="single" w:sz="4" w:space="0" w:color="auto"/>
              <w:bottom w:val="single" w:sz="4" w:space="0" w:color="auto"/>
              <w:right w:val="single" w:sz="4" w:space="0" w:color="auto"/>
            </w:tcBorders>
            <w:shd w:val="clear" w:color="auto" w:fill="auto"/>
            <w:noWrap/>
          </w:tcPr>
          <w:p w:rsidR="002573D0" w:rsidRPr="00411B18" w:rsidRDefault="002573D0" w:rsidP="00822537">
            <w:pPr>
              <w:rPr>
                <w:sz w:val="26"/>
                <w:szCs w:val="26"/>
              </w:rPr>
            </w:pPr>
            <w:r w:rsidRPr="00411B18">
              <w:rPr>
                <w:sz w:val="26"/>
                <w:szCs w:val="26"/>
              </w:rPr>
              <w:t>свыше 1000 леев</w:t>
            </w:r>
          </w:p>
        </w:tc>
        <w:tc>
          <w:tcPr>
            <w:tcW w:w="2268" w:type="dxa"/>
            <w:tcBorders>
              <w:top w:val="nil"/>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30 леев плюс 1% от суммы, превышающей 1000 леев</w:t>
            </w:r>
          </w:p>
        </w:tc>
      </w:tr>
      <w:tr w:rsidR="002573D0" w:rsidRPr="00411B18" w:rsidTr="00822537">
        <w:trPr>
          <w:trHeight w:val="319"/>
        </w:trPr>
        <w:tc>
          <w:tcPr>
            <w:tcW w:w="776" w:type="dxa"/>
            <w:tcBorders>
              <w:top w:val="single" w:sz="4" w:space="0" w:color="auto"/>
              <w:left w:val="single" w:sz="4" w:space="0" w:color="auto"/>
              <w:bottom w:val="single" w:sz="4" w:space="0" w:color="auto"/>
              <w:right w:val="single" w:sz="4" w:space="0" w:color="auto"/>
            </w:tcBorders>
            <w:shd w:val="clear" w:color="auto" w:fill="auto"/>
            <w:noWrap/>
          </w:tcPr>
          <w:p w:rsidR="002573D0" w:rsidRPr="00411B18" w:rsidRDefault="002573D0" w:rsidP="00822537">
            <w:pPr>
              <w:jc w:val="center"/>
              <w:rPr>
                <w:b/>
                <w:bCs/>
                <w:sz w:val="26"/>
                <w:szCs w:val="26"/>
              </w:rPr>
            </w:pPr>
            <w:r w:rsidRPr="00411B18">
              <w:rPr>
                <w:b/>
                <w:bCs/>
                <w:sz w:val="26"/>
                <w:szCs w:val="26"/>
              </w:rPr>
              <w:t>13.</w:t>
            </w:r>
          </w:p>
        </w:tc>
        <w:tc>
          <w:tcPr>
            <w:tcW w:w="6312" w:type="dxa"/>
            <w:tcBorders>
              <w:top w:val="single" w:sz="4" w:space="0" w:color="auto"/>
              <w:left w:val="nil"/>
              <w:bottom w:val="single" w:sz="4" w:space="0" w:color="auto"/>
              <w:right w:val="single" w:sz="4" w:space="0" w:color="auto"/>
            </w:tcBorders>
            <w:shd w:val="clear" w:color="auto" w:fill="auto"/>
            <w:noWrap/>
          </w:tcPr>
          <w:p w:rsidR="002573D0" w:rsidRPr="00411B18" w:rsidRDefault="002573D0" w:rsidP="00822537">
            <w:pPr>
              <w:rPr>
                <w:sz w:val="26"/>
                <w:szCs w:val="26"/>
              </w:rPr>
            </w:pPr>
            <w:r w:rsidRPr="00411B18">
              <w:rPr>
                <w:sz w:val="26"/>
                <w:szCs w:val="26"/>
              </w:rPr>
              <w:t xml:space="preserve"> </w:t>
            </w:r>
            <w:r w:rsidRPr="00411B18">
              <w:rPr>
                <w:b/>
                <w:bCs/>
                <w:sz w:val="26"/>
                <w:szCs w:val="26"/>
              </w:rPr>
              <w:t>Отправка перевода перечислением:</w:t>
            </w:r>
            <w:r w:rsidRPr="00411B18">
              <w:rPr>
                <w:sz w:val="26"/>
                <w:szCs w:val="26"/>
              </w:rPr>
              <w:t xml:space="preserve"> Отправитель - физическое лицо подает в операционное окно почтового отделения денежную сумму и просит о </w:t>
            </w:r>
            <w:r w:rsidRPr="00411B18">
              <w:rPr>
                <w:sz w:val="26"/>
                <w:szCs w:val="26"/>
              </w:rPr>
              <w:lastRenderedPageBreak/>
              <w:t>внесении ее полностью на счет получателя</w:t>
            </w:r>
            <w:r>
              <w:rPr>
                <w:sz w:val="26"/>
                <w:szCs w:val="26"/>
              </w:rPr>
              <w:t>.  И</w:t>
            </w:r>
            <w:r w:rsidRPr="00411B18">
              <w:rPr>
                <w:sz w:val="26"/>
                <w:szCs w:val="26"/>
              </w:rPr>
              <w:t xml:space="preserve">ли отправитель - юридическое лицо просит списать с его счета денежную сумму и внести ее на счет получателя, физического лица </w:t>
            </w:r>
          </w:p>
          <w:p w:rsidR="002573D0" w:rsidRPr="00411B18" w:rsidRDefault="002573D0" w:rsidP="00822537">
            <w:pPr>
              <w:rPr>
                <w:sz w:val="26"/>
                <w:szCs w:val="26"/>
              </w:rPr>
            </w:pPr>
            <w:r w:rsidRPr="00411B18">
              <w:rPr>
                <w:sz w:val="26"/>
                <w:szCs w:val="26"/>
              </w:rPr>
              <w:t xml:space="preserve">Тариф состоит </w:t>
            </w:r>
            <w:proofErr w:type="gramStart"/>
            <w:r w:rsidRPr="00411B18">
              <w:rPr>
                <w:sz w:val="26"/>
                <w:szCs w:val="26"/>
              </w:rPr>
              <w:t>из</w:t>
            </w:r>
            <w:proofErr w:type="gramEnd"/>
            <w:r w:rsidRPr="00411B18">
              <w:rPr>
                <w:sz w:val="26"/>
                <w:szCs w:val="26"/>
              </w:rPr>
              <w:t>:</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lastRenderedPageBreak/>
              <w:t> </w:t>
            </w:r>
          </w:p>
        </w:tc>
      </w:tr>
      <w:tr w:rsidR="002573D0" w:rsidRPr="00411B18" w:rsidTr="00822537">
        <w:trPr>
          <w:trHeight w:val="319"/>
        </w:trPr>
        <w:tc>
          <w:tcPr>
            <w:tcW w:w="776" w:type="dxa"/>
            <w:tcBorders>
              <w:top w:val="single" w:sz="4" w:space="0" w:color="auto"/>
              <w:left w:val="single" w:sz="4" w:space="0" w:color="auto"/>
              <w:bottom w:val="nil"/>
              <w:right w:val="single" w:sz="4" w:space="0" w:color="auto"/>
            </w:tcBorders>
            <w:shd w:val="clear" w:color="auto" w:fill="auto"/>
            <w:noWrap/>
          </w:tcPr>
          <w:p w:rsidR="002573D0" w:rsidRPr="00411B18" w:rsidRDefault="002573D0" w:rsidP="00822537">
            <w:pPr>
              <w:rPr>
                <w:sz w:val="26"/>
                <w:szCs w:val="26"/>
              </w:rPr>
            </w:pPr>
          </w:p>
        </w:tc>
        <w:tc>
          <w:tcPr>
            <w:tcW w:w="6312" w:type="dxa"/>
            <w:tcBorders>
              <w:top w:val="single" w:sz="4" w:space="0" w:color="auto"/>
              <w:left w:val="nil"/>
              <w:bottom w:val="single" w:sz="4" w:space="0" w:color="auto"/>
              <w:right w:val="single" w:sz="4" w:space="0" w:color="auto"/>
            </w:tcBorders>
            <w:shd w:val="clear" w:color="auto" w:fill="auto"/>
            <w:noWrap/>
          </w:tcPr>
          <w:p w:rsidR="002573D0" w:rsidRPr="00411B18" w:rsidRDefault="002573D0" w:rsidP="00822537">
            <w:pPr>
              <w:rPr>
                <w:sz w:val="26"/>
                <w:szCs w:val="26"/>
              </w:rPr>
            </w:pPr>
            <w:r w:rsidRPr="00411B18">
              <w:rPr>
                <w:sz w:val="26"/>
                <w:szCs w:val="26"/>
              </w:rPr>
              <w:t>тарифа за регистрацию, фиксированный тариф</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6,00</w:t>
            </w:r>
          </w:p>
        </w:tc>
      </w:tr>
      <w:tr w:rsidR="002573D0" w:rsidRPr="00411B18" w:rsidTr="00822537">
        <w:trPr>
          <w:trHeight w:val="319"/>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rPr>
                <w:sz w:val="26"/>
                <w:szCs w:val="26"/>
              </w:rPr>
            </w:pPr>
          </w:p>
        </w:tc>
        <w:tc>
          <w:tcPr>
            <w:tcW w:w="6312" w:type="dxa"/>
            <w:tcBorders>
              <w:top w:val="nil"/>
              <w:left w:val="nil"/>
              <w:bottom w:val="single" w:sz="4" w:space="0" w:color="auto"/>
              <w:right w:val="single" w:sz="4" w:space="0" w:color="auto"/>
            </w:tcBorders>
            <w:shd w:val="clear" w:color="auto" w:fill="auto"/>
            <w:noWrap/>
          </w:tcPr>
          <w:p w:rsidR="002573D0" w:rsidRPr="00411B18" w:rsidRDefault="002573D0" w:rsidP="00822537">
            <w:pPr>
              <w:rPr>
                <w:sz w:val="26"/>
                <w:szCs w:val="26"/>
              </w:rPr>
            </w:pPr>
            <w:r w:rsidRPr="00411B18">
              <w:rPr>
                <w:sz w:val="26"/>
                <w:szCs w:val="26"/>
              </w:rPr>
              <w:t xml:space="preserve"> тариф,  зависящий от суммы перевода:</w:t>
            </w:r>
          </w:p>
        </w:tc>
        <w:tc>
          <w:tcPr>
            <w:tcW w:w="2268" w:type="dxa"/>
            <w:tcBorders>
              <w:top w:val="nil"/>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 </w:t>
            </w:r>
          </w:p>
        </w:tc>
      </w:tr>
      <w:tr w:rsidR="002573D0" w:rsidRPr="00411B18" w:rsidTr="00822537">
        <w:trPr>
          <w:trHeight w:val="319"/>
        </w:trPr>
        <w:tc>
          <w:tcPr>
            <w:tcW w:w="776" w:type="dxa"/>
            <w:tcBorders>
              <w:top w:val="nil"/>
              <w:left w:val="single" w:sz="4" w:space="0" w:color="auto"/>
              <w:bottom w:val="nil"/>
              <w:right w:val="single" w:sz="4" w:space="0" w:color="auto"/>
            </w:tcBorders>
            <w:shd w:val="clear" w:color="auto" w:fill="auto"/>
            <w:noWrap/>
          </w:tcPr>
          <w:p w:rsidR="002573D0" w:rsidRPr="00411B18" w:rsidRDefault="002573D0" w:rsidP="00822537">
            <w:pPr>
              <w:rPr>
                <w:sz w:val="26"/>
                <w:szCs w:val="26"/>
              </w:rPr>
            </w:pPr>
          </w:p>
        </w:tc>
        <w:tc>
          <w:tcPr>
            <w:tcW w:w="6312" w:type="dxa"/>
            <w:tcBorders>
              <w:top w:val="nil"/>
              <w:left w:val="nil"/>
              <w:bottom w:val="single" w:sz="4" w:space="0" w:color="auto"/>
              <w:right w:val="single" w:sz="4" w:space="0" w:color="auto"/>
            </w:tcBorders>
            <w:shd w:val="clear" w:color="auto" w:fill="auto"/>
            <w:noWrap/>
          </w:tcPr>
          <w:p w:rsidR="002573D0" w:rsidRPr="00411B18" w:rsidRDefault="002573D0" w:rsidP="00822537">
            <w:pPr>
              <w:rPr>
                <w:sz w:val="26"/>
                <w:szCs w:val="26"/>
              </w:rPr>
            </w:pPr>
            <w:r w:rsidRPr="00411B18">
              <w:rPr>
                <w:sz w:val="26"/>
                <w:szCs w:val="26"/>
              </w:rPr>
              <w:t>до 1000 леев</w:t>
            </w:r>
          </w:p>
        </w:tc>
        <w:tc>
          <w:tcPr>
            <w:tcW w:w="2268" w:type="dxa"/>
            <w:tcBorders>
              <w:top w:val="nil"/>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3%</w:t>
            </w:r>
          </w:p>
        </w:tc>
      </w:tr>
      <w:tr w:rsidR="002573D0" w:rsidRPr="00411B18" w:rsidTr="00822537">
        <w:trPr>
          <w:trHeight w:val="900"/>
        </w:trPr>
        <w:tc>
          <w:tcPr>
            <w:tcW w:w="776" w:type="dxa"/>
            <w:tcBorders>
              <w:top w:val="nil"/>
              <w:left w:val="single" w:sz="4" w:space="0" w:color="auto"/>
              <w:bottom w:val="single" w:sz="4" w:space="0" w:color="auto"/>
              <w:right w:val="single" w:sz="4" w:space="0" w:color="auto"/>
            </w:tcBorders>
            <w:shd w:val="clear" w:color="auto" w:fill="auto"/>
            <w:noWrap/>
          </w:tcPr>
          <w:p w:rsidR="002573D0" w:rsidRPr="00411B18" w:rsidRDefault="002573D0" w:rsidP="00822537">
            <w:pPr>
              <w:rPr>
                <w:sz w:val="26"/>
                <w:szCs w:val="26"/>
              </w:rPr>
            </w:pPr>
          </w:p>
        </w:tc>
        <w:tc>
          <w:tcPr>
            <w:tcW w:w="6312" w:type="dxa"/>
            <w:tcBorders>
              <w:top w:val="nil"/>
              <w:left w:val="nil"/>
              <w:bottom w:val="single" w:sz="4" w:space="0" w:color="auto"/>
              <w:right w:val="single" w:sz="4" w:space="0" w:color="auto"/>
            </w:tcBorders>
            <w:shd w:val="clear" w:color="auto" w:fill="auto"/>
            <w:noWrap/>
          </w:tcPr>
          <w:p w:rsidR="002573D0" w:rsidRPr="00411B18" w:rsidRDefault="002573D0" w:rsidP="00822537">
            <w:pPr>
              <w:rPr>
                <w:sz w:val="26"/>
                <w:szCs w:val="26"/>
              </w:rPr>
            </w:pPr>
            <w:r w:rsidRPr="00411B18">
              <w:rPr>
                <w:sz w:val="26"/>
                <w:szCs w:val="26"/>
              </w:rPr>
              <w:t>свыше 1000 леев</w:t>
            </w:r>
          </w:p>
        </w:tc>
        <w:tc>
          <w:tcPr>
            <w:tcW w:w="2268" w:type="dxa"/>
            <w:tcBorders>
              <w:top w:val="nil"/>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30 леев плюс 1% от суммы, превышающей 1000 леев</w:t>
            </w:r>
          </w:p>
        </w:tc>
      </w:tr>
      <w:tr w:rsidR="002573D0" w:rsidRPr="00411B18" w:rsidTr="00822537">
        <w:trPr>
          <w:trHeight w:val="1795"/>
        </w:trPr>
        <w:tc>
          <w:tcPr>
            <w:tcW w:w="776" w:type="dxa"/>
            <w:tcBorders>
              <w:top w:val="single" w:sz="4" w:space="0" w:color="auto"/>
              <w:left w:val="single" w:sz="4" w:space="0" w:color="auto"/>
              <w:right w:val="nil"/>
            </w:tcBorders>
            <w:shd w:val="clear" w:color="auto" w:fill="auto"/>
            <w:noWrap/>
          </w:tcPr>
          <w:p w:rsidR="002573D0" w:rsidRPr="00411B18" w:rsidRDefault="002573D0" w:rsidP="00822537">
            <w:pPr>
              <w:jc w:val="center"/>
              <w:rPr>
                <w:b/>
                <w:bCs/>
                <w:sz w:val="26"/>
                <w:szCs w:val="26"/>
              </w:rPr>
            </w:pPr>
            <w:r w:rsidRPr="00411B18">
              <w:rPr>
                <w:b/>
                <w:bCs/>
                <w:sz w:val="26"/>
                <w:szCs w:val="26"/>
              </w:rPr>
              <w:t>14.</w:t>
            </w:r>
          </w:p>
        </w:tc>
        <w:tc>
          <w:tcPr>
            <w:tcW w:w="6312" w:type="dxa"/>
            <w:tcBorders>
              <w:top w:val="single" w:sz="4" w:space="0" w:color="auto"/>
              <w:left w:val="single" w:sz="4" w:space="0" w:color="auto"/>
              <w:right w:val="single" w:sz="4" w:space="0" w:color="auto"/>
            </w:tcBorders>
            <w:shd w:val="clear" w:color="auto" w:fill="auto"/>
            <w:noWrap/>
          </w:tcPr>
          <w:p w:rsidR="002573D0" w:rsidRPr="00411B18" w:rsidRDefault="002573D0" w:rsidP="00822537">
            <w:pPr>
              <w:rPr>
                <w:sz w:val="26"/>
                <w:szCs w:val="26"/>
              </w:rPr>
            </w:pPr>
            <w:r w:rsidRPr="00411B18">
              <w:rPr>
                <w:sz w:val="26"/>
                <w:szCs w:val="26"/>
              </w:rPr>
              <w:t xml:space="preserve"> </w:t>
            </w:r>
            <w:r w:rsidRPr="00411B18">
              <w:rPr>
                <w:b/>
                <w:bCs/>
                <w:sz w:val="26"/>
                <w:szCs w:val="26"/>
              </w:rPr>
              <w:t>Отправка электронного перевода</w:t>
            </w:r>
            <w:r>
              <w:rPr>
                <w:b/>
                <w:bCs/>
                <w:sz w:val="26"/>
                <w:szCs w:val="26"/>
              </w:rPr>
              <w:t>:</w:t>
            </w:r>
          </w:p>
          <w:p w:rsidR="002573D0" w:rsidRPr="00411B18" w:rsidRDefault="002573D0" w:rsidP="00822537">
            <w:pPr>
              <w:rPr>
                <w:sz w:val="26"/>
                <w:szCs w:val="26"/>
              </w:rPr>
            </w:pPr>
            <w:r w:rsidRPr="00411B18">
              <w:rPr>
                <w:sz w:val="26"/>
                <w:szCs w:val="26"/>
              </w:rPr>
              <w:t>Почтовые переводы, указанные в пунктах 12, 13 или 14, могут отправляться и посредством электронной сети. Применяется тариф, соответствующий услуге:  простой почтовый перевод, перевод перечисления или перевод наложенного платежа.</w:t>
            </w:r>
          </w:p>
        </w:tc>
        <w:tc>
          <w:tcPr>
            <w:tcW w:w="2268" w:type="dxa"/>
            <w:tcBorders>
              <w:top w:val="single" w:sz="4" w:space="0" w:color="auto"/>
              <w:left w:val="nil"/>
              <w:right w:val="single" w:sz="4" w:space="0" w:color="auto"/>
            </w:tcBorders>
            <w:shd w:val="clear" w:color="auto" w:fill="auto"/>
          </w:tcPr>
          <w:p w:rsidR="002573D0" w:rsidRPr="00411B18" w:rsidRDefault="002573D0" w:rsidP="00822537">
            <w:pPr>
              <w:jc w:val="center"/>
              <w:rPr>
                <w:sz w:val="26"/>
                <w:szCs w:val="26"/>
              </w:rPr>
            </w:pPr>
            <w:r>
              <w:rPr>
                <w:sz w:val="26"/>
                <w:szCs w:val="26"/>
              </w:rPr>
              <w:t xml:space="preserve">Согласно пунктам </w:t>
            </w:r>
            <w:r w:rsidRPr="00411B18">
              <w:rPr>
                <w:sz w:val="26"/>
                <w:szCs w:val="26"/>
              </w:rPr>
              <w:t>12, 13 или 14</w:t>
            </w:r>
          </w:p>
        </w:tc>
      </w:tr>
      <w:tr w:rsidR="002573D0" w:rsidRPr="00411B18" w:rsidTr="00822537">
        <w:trPr>
          <w:trHeight w:val="285"/>
        </w:trPr>
        <w:tc>
          <w:tcPr>
            <w:tcW w:w="776" w:type="dxa"/>
            <w:tcBorders>
              <w:top w:val="single" w:sz="4" w:space="0" w:color="auto"/>
              <w:left w:val="single" w:sz="4" w:space="0" w:color="auto"/>
              <w:bottom w:val="single" w:sz="4" w:space="0" w:color="auto"/>
              <w:right w:val="nil"/>
            </w:tcBorders>
            <w:shd w:val="clear" w:color="auto" w:fill="auto"/>
            <w:noWrap/>
          </w:tcPr>
          <w:p w:rsidR="002573D0" w:rsidRPr="00411B18" w:rsidRDefault="002573D0" w:rsidP="00822537">
            <w:pPr>
              <w:jc w:val="center"/>
              <w:rPr>
                <w:b/>
                <w:bCs/>
                <w:sz w:val="26"/>
                <w:szCs w:val="26"/>
              </w:rPr>
            </w:pPr>
            <w:r w:rsidRPr="00411B18">
              <w:rPr>
                <w:b/>
                <w:bCs/>
                <w:sz w:val="26"/>
                <w:szCs w:val="26"/>
              </w:rPr>
              <w:t>15.</w:t>
            </w:r>
          </w:p>
        </w:tc>
        <w:tc>
          <w:tcPr>
            <w:tcW w:w="6312" w:type="dxa"/>
            <w:tcBorders>
              <w:top w:val="single" w:sz="4" w:space="0" w:color="auto"/>
              <w:left w:val="single" w:sz="4" w:space="0" w:color="auto"/>
              <w:bottom w:val="single" w:sz="4" w:space="0" w:color="auto"/>
              <w:right w:val="single" w:sz="4" w:space="0" w:color="auto"/>
            </w:tcBorders>
            <w:shd w:val="clear" w:color="auto" w:fill="auto"/>
            <w:noWrap/>
          </w:tcPr>
          <w:p w:rsidR="002573D0" w:rsidRPr="00411B18" w:rsidRDefault="002573D0" w:rsidP="00822537">
            <w:pPr>
              <w:rPr>
                <w:sz w:val="26"/>
                <w:szCs w:val="26"/>
              </w:rPr>
            </w:pPr>
            <w:r w:rsidRPr="00411B18">
              <w:rPr>
                <w:sz w:val="26"/>
                <w:szCs w:val="26"/>
              </w:rPr>
              <w:t xml:space="preserve"> </w:t>
            </w:r>
            <w:r w:rsidRPr="00411B18">
              <w:rPr>
                <w:b/>
                <w:bCs/>
                <w:sz w:val="26"/>
                <w:szCs w:val="26"/>
              </w:rPr>
              <w:t>Уведомление об оплате перевода</w:t>
            </w:r>
          </w:p>
        </w:tc>
        <w:tc>
          <w:tcPr>
            <w:tcW w:w="2268" w:type="dxa"/>
            <w:tcBorders>
              <w:top w:val="single" w:sz="4" w:space="0" w:color="auto"/>
              <w:left w:val="nil"/>
              <w:bottom w:val="single" w:sz="4" w:space="0" w:color="auto"/>
              <w:right w:val="single" w:sz="4" w:space="0" w:color="auto"/>
            </w:tcBorders>
            <w:shd w:val="clear" w:color="auto" w:fill="auto"/>
          </w:tcPr>
          <w:p w:rsidR="002573D0" w:rsidRPr="00411B18" w:rsidRDefault="002573D0" w:rsidP="00822537">
            <w:pPr>
              <w:jc w:val="center"/>
              <w:rPr>
                <w:sz w:val="26"/>
                <w:szCs w:val="26"/>
              </w:rPr>
            </w:pPr>
            <w:r w:rsidRPr="00411B18">
              <w:rPr>
                <w:sz w:val="26"/>
                <w:szCs w:val="26"/>
              </w:rPr>
              <w:t>6,00</w:t>
            </w:r>
          </w:p>
        </w:tc>
      </w:tr>
    </w:tbl>
    <w:p w:rsidR="002573D0" w:rsidRPr="005745D3" w:rsidRDefault="002573D0" w:rsidP="002573D0">
      <w:pPr>
        <w:tabs>
          <w:tab w:val="left" w:pos="808"/>
          <w:tab w:val="left" w:pos="8211"/>
        </w:tabs>
      </w:pPr>
      <w:r w:rsidRPr="005745D3">
        <w:tab/>
      </w:r>
      <w:r w:rsidRPr="005745D3">
        <w:tab/>
      </w:r>
    </w:p>
    <w:p w:rsidR="002573D0" w:rsidRPr="005745D3" w:rsidRDefault="002573D0" w:rsidP="002573D0">
      <w:pPr>
        <w:jc w:val="both"/>
        <w:rPr>
          <w:b/>
          <w:bCs/>
        </w:rPr>
      </w:pPr>
      <w:r w:rsidRPr="005745D3">
        <w:rPr>
          <w:b/>
          <w:bCs/>
        </w:rPr>
        <w:t>ПРИМЕЧАНИЕ:</w:t>
      </w:r>
    </w:p>
    <w:p w:rsidR="002573D0" w:rsidRPr="005745D3" w:rsidRDefault="002573D0" w:rsidP="002573D0">
      <w:pPr>
        <w:ind w:firstLine="708"/>
        <w:jc w:val="both"/>
        <w:rPr>
          <w:b/>
          <w:bCs/>
        </w:rPr>
      </w:pPr>
      <w:r w:rsidRPr="005745D3">
        <w:t xml:space="preserve">1. Тарифы </w:t>
      </w:r>
      <w:r>
        <w:t>являются едиными</w:t>
      </w:r>
      <w:r w:rsidRPr="005745D3">
        <w:t xml:space="preserve"> на всей территории Республики Молдова.</w:t>
      </w:r>
    </w:p>
    <w:p w:rsidR="002573D0" w:rsidRPr="005745D3" w:rsidRDefault="002573D0" w:rsidP="002573D0">
      <w:pPr>
        <w:ind w:firstLine="708"/>
        <w:jc w:val="both"/>
      </w:pPr>
      <w:r w:rsidRPr="005745D3">
        <w:t>2. Услуги письменной корреспонденции не облагаются НДС.</w:t>
      </w:r>
    </w:p>
    <w:p w:rsidR="002573D0" w:rsidRPr="005745D3" w:rsidRDefault="002573D0" w:rsidP="002573D0">
      <w:pPr>
        <w:ind w:firstLine="708"/>
        <w:jc w:val="both"/>
      </w:pPr>
      <w:r w:rsidRPr="005745D3">
        <w:t>3. Тарифы на услуги</w:t>
      </w:r>
      <w:r>
        <w:t>,</w:t>
      </w:r>
      <w:r w:rsidRPr="005745D3">
        <w:t xml:space="preserve"> указанные в п</w:t>
      </w:r>
      <w:r>
        <w:t>унктах</w:t>
      </w:r>
      <w:r w:rsidRPr="005745D3">
        <w:t xml:space="preserve"> 1, 2, 3 и 4</w:t>
      </w:r>
      <w:r>
        <w:t>,</w:t>
      </w:r>
      <w:r w:rsidRPr="005745D3">
        <w:t xml:space="preserve"> включают и доставку отправления до адресата.</w:t>
      </w:r>
    </w:p>
    <w:p w:rsidR="002573D0" w:rsidRPr="005745D3" w:rsidRDefault="002573D0" w:rsidP="002573D0">
      <w:pPr>
        <w:ind w:firstLine="708"/>
        <w:jc w:val="both"/>
      </w:pPr>
      <w:r w:rsidRPr="005745D3">
        <w:t xml:space="preserve">4. Письма </w:t>
      </w:r>
      <w:r>
        <w:t>«</w:t>
      </w:r>
      <w:r w:rsidRPr="005745D3">
        <w:t>Местные</w:t>
      </w:r>
      <w:r>
        <w:t>»</w:t>
      </w:r>
      <w:r w:rsidRPr="005745D3">
        <w:t xml:space="preserve">, </w:t>
      </w:r>
      <w:r>
        <w:t>п</w:t>
      </w:r>
      <w:r w:rsidRPr="005745D3">
        <w:t xml:space="preserve">очтовые карточки </w:t>
      </w:r>
      <w:r>
        <w:t>«</w:t>
      </w:r>
      <w:r w:rsidRPr="005745D3">
        <w:t>Местные</w:t>
      </w:r>
      <w:r>
        <w:t>»</w:t>
      </w:r>
      <w:r w:rsidRPr="005745D3">
        <w:t xml:space="preserve">: </w:t>
      </w:r>
      <w:r>
        <w:t>п</w:t>
      </w:r>
      <w:r w:rsidRPr="005745D3">
        <w:t>исьма или почтовые карточки</w:t>
      </w:r>
      <w:r>
        <w:t>,</w:t>
      </w:r>
      <w:r w:rsidRPr="005745D3">
        <w:t xml:space="preserve"> принятые</w:t>
      </w:r>
      <w:r w:rsidRPr="00FC7EF0">
        <w:t xml:space="preserve"> </w:t>
      </w:r>
      <w:r w:rsidRPr="005745D3">
        <w:t>и доставленные в пределах одного населенного пункта городского  типа, а в сельской местности -</w:t>
      </w:r>
      <w:r w:rsidRPr="00FC7EF0">
        <w:t xml:space="preserve"> </w:t>
      </w:r>
      <w:r w:rsidRPr="005745D3">
        <w:t>в пределах территории, обслуживаемой одним предприятием почтовой связи.</w:t>
      </w:r>
    </w:p>
    <w:p w:rsidR="002573D0" w:rsidRPr="005745D3" w:rsidRDefault="002573D0" w:rsidP="002573D0">
      <w:pPr>
        <w:ind w:firstLine="708"/>
        <w:jc w:val="both"/>
      </w:pPr>
      <w:r w:rsidRPr="005745D3">
        <w:t xml:space="preserve">5. Печатные издания: газеты, </w:t>
      </w:r>
      <w:r>
        <w:t>п</w:t>
      </w:r>
      <w:r w:rsidRPr="005745D3">
        <w:t>ериодические издания, книги, брошюры</w:t>
      </w:r>
      <w:r>
        <w:t>,</w:t>
      </w:r>
      <w:r w:rsidRPr="005745D3">
        <w:t xml:space="preserve"> издаваемые только в </w:t>
      </w:r>
      <w:r>
        <w:t>стране</w:t>
      </w:r>
      <w:r w:rsidRPr="005745D3">
        <w:t>, ноты, географические карты и др.</w:t>
      </w:r>
    </w:p>
    <w:p w:rsidR="002573D0" w:rsidRPr="005745D3" w:rsidRDefault="002573D0" w:rsidP="002573D0">
      <w:pPr>
        <w:ind w:firstLine="708"/>
        <w:jc w:val="both"/>
      </w:pPr>
      <w:r w:rsidRPr="005745D3">
        <w:t xml:space="preserve">6. Печатные издания со сниженным тарифом: </w:t>
      </w:r>
      <w:r>
        <w:t>п</w:t>
      </w:r>
      <w:r w:rsidRPr="005745D3">
        <w:t>ечатные издания</w:t>
      </w:r>
      <w:r>
        <w:t>,</w:t>
      </w:r>
      <w:r w:rsidRPr="005745D3">
        <w:t xml:space="preserve"> отправляемые в адрес библиотек</w:t>
      </w:r>
      <w:r>
        <w:t>,</w:t>
      </w:r>
      <w:r w:rsidRPr="005745D3">
        <w:t xml:space="preserve"> и детские периодические издания.</w:t>
      </w:r>
    </w:p>
    <w:p w:rsidR="002573D0" w:rsidRPr="005745D3" w:rsidRDefault="002573D0" w:rsidP="002573D0">
      <w:pPr>
        <w:ind w:firstLine="708"/>
        <w:jc w:val="both"/>
      </w:pPr>
      <w:r w:rsidRPr="005745D3">
        <w:lastRenderedPageBreak/>
        <w:t xml:space="preserve">7. </w:t>
      </w:r>
      <w:proofErr w:type="spellStart"/>
      <w:proofErr w:type="gramStart"/>
      <w:r w:rsidRPr="005745D3">
        <w:t>Ce</w:t>
      </w:r>
      <w:proofErr w:type="gramEnd"/>
      <w:r w:rsidRPr="005745D3">
        <w:t>кограммы</w:t>
      </w:r>
      <w:proofErr w:type="spellEnd"/>
      <w:r w:rsidRPr="005745D3">
        <w:t xml:space="preserve">: </w:t>
      </w:r>
      <w:r>
        <w:t>п</w:t>
      </w:r>
      <w:r w:rsidRPr="005745D3">
        <w:t>ечатные издания с выпуклым шрифтом, звукозаписи для слепых.</w:t>
      </w:r>
    </w:p>
    <w:p w:rsidR="002573D0" w:rsidRPr="005745D3" w:rsidRDefault="002573D0" w:rsidP="002573D0">
      <w:pPr>
        <w:ind w:firstLine="708"/>
        <w:jc w:val="both"/>
      </w:pPr>
      <w:r w:rsidRPr="005745D3">
        <w:t xml:space="preserve">8. Мелкие пакеты: </w:t>
      </w:r>
      <w:r>
        <w:t>п</w:t>
      </w:r>
      <w:r w:rsidRPr="005745D3">
        <w:t>очтовые отправления, содержащ</w:t>
      </w:r>
      <w:r>
        <w:t>и</w:t>
      </w:r>
      <w:r w:rsidRPr="005745D3">
        <w:t>е нехрупкие предметы или образцы товаров.</w:t>
      </w:r>
    </w:p>
    <w:p w:rsidR="002573D0" w:rsidRPr="005745D3" w:rsidRDefault="002573D0" w:rsidP="002573D0">
      <w:pPr>
        <w:ind w:firstLine="708"/>
        <w:jc w:val="both"/>
      </w:pPr>
      <w:r w:rsidRPr="005745D3">
        <w:t xml:space="preserve">9. Специальные мешки с отметкой </w:t>
      </w:r>
      <w:r>
        <w:t>«</w:t>
      </w:r>
      <w:r w:rsidRPr="005745D3">
        <w:t>M</w:t>
      </w:r>
      <w:r>
        <w:t>»</w:t>
      </w:r>
      <w:r w:rsidRPr="005745D3">
        <w:t xml:space="preserve">: </w:t>
      </w:r>
      <w:r>
        <w:t>с</w:t>
      </w:r>
      <w:r w:rsidRPr="005745D3">
        <w:t>пециальные мешки</w:t>
      </w:r>
      <w:r>
        <w:t>,</w:t>
      </w:r>
      <w:r w:rsidRPr="005745D3">
        <w:t xml:space="preserve"> которые содержат печатные издания,</w:t>
      </w:r>
      <w:r>
        <w:t xml:space="preserve"> </w:t>
      </w:r>
      <w:r w:rsidRPr="005745D3">
        <w:t xml:space="preserve">адресованные одному </w:t>
      </w:r>
      <w:r>
        <w:t xml:space="preserve">и тому же </w:t>
      </w:r>
      <w:r w:rsidRPr="005745D3">
        <w:t>получателю по одному и тому же адресу.</w:t>
      </w:r>
    </w:p>
    <w:p w:rsidR="002573D0" w:rsidRPr="005745D3" w:rsidRDefault="002573D0" w:rsidP="002573D0">
      <w:pPr>
        <w:ind w:firstLine="708"/>
        <w:jc w:val="both"/>
      </w:pPr>
      <w:r w:rsidRPr="005745D3">
        <w:t xml:space="preserve">10. Максимальный вес одного письма - 2 </w:t>
      </w:r>
      <w:proofErr w:type="spellStart"/>
      <w:proofErr w:type="gramStart"/>
      <w:r w:rsidRPr="005745D3">
        <w:t>k</w:t>
      </w:r>
      <w:proofErr w:type="gramEnd"/>
      <w:r w:rsidRPr="005745D3">
        <w:t>г</w:t>
      </w:r>
      <w:proofErr w:type="spellEnd"/>
      <w:r w:rsidRPr="005745D3">
        <w:t>.</w:t>
      </w:r>
    </w:p>
    <w:p w:rsidR="002573D0" w:rsidRPr="005745D3" w:rsidRDefault="002573D0" w:rsidP="002573D0">
      <w:pPr>
        <w:ind w:firstLine="708"/>
        <w:jc w:val="both"/>
      </w:pPr>
      <w:r w:rsidRPr="005745D3">
        <w:t xml:space="preserve">11. Максимальный вес одного печатного издания - 5 </w:t>
      </w:r>
      <w:proofErr w:type="spellStart"/>
      <w:proofErr w:type="gramStart"/>
      <w:r w:rsidRPr="005745D3">
        <w:t>k</w:t>
      </w:r>
      <w:proofErr w:type="gramEnd"/>
      <w:r w:rsidRPr="005745D3">
        <w:t>г</w:t>
      </w:r>
      <w:proofErr w:type="spellEnd"/>
      <w:r w:rsidRPr="005745D3">
        <w:t>.</w:t>
      </w:r>
    </w:p>
    <w:p w:rsidR="002573D0" w:rsidRPr="005745D3" w:rsidRDefault="002573D0" w:rsidP="002573D0">
      <w:pPr>
        <w:ind w:firstLine="708"/>
        <w:jc w:val="both"/>
      </w:pPr>
      <w:r w:rsidRPr="005745D3">
        <w:t xml:space="preserve">12. Максимальный вес одной </w:t>
      </w:r>
      <w:proofErr w:type="spellStart"/>
      <w:r w:rsidRPr="005745D3">
        <w:t>с</w:t>
      </w:r>
      <w:proofErr w:type="gramStart"/>
      <w:r w:rsidRPr="005745D3">
        <w:t>e</w:t>
      </w:r>
      <w:proofErr w:type="gramEnd"/>
      <w:r w:rsidRPr="005745D3">
        <w:t>кограммы</w:t>
      </w:r>
      <w:proofErr w:type="spellEnd"/>
      <w:r w:rsidRPr="005745D3">
        <w:t xml:space="preserve"> - 7 </w:t>
      </w:r>
      <w:proofErr w:type="spellStart"/>
      <w:r w:rsidRPr="005745D3">
        <w:t>kг</w:t>
      </w:r>
      <w:proofErr w:type="spellEnd"/>
      <w:r w:rsidRPr="005745D3">
        <w:t>.</w:t>
      </w:r>
    </w:p>
    <w:p w:rsidR="002573D0" w:rsidRPr="005745D3" w:rsidRDefault="002573D0" w:rsidP="002573D0">
      <w:pPr>
        <w:ind w:firstLine="708"/>
        <w:jc w:val="both"/>
      </w:pPr>
      <w:r w:rsidRPr="005745D3">
        <w:t xml:space="preserve">13. Максимальный вес одного мелкого пакета - 2 </w:t>
      </w:r>
      <w:proofErr w:type="spellStart"/>
      <w:proofErr w:type="gramStart"/>
      <w:r w:rsidRPr="005745D3">
        <w:t>k</w:t>
      </w:r>
      <w:proofErr w:type="gramEnd"/>
      <w:r w:rsidRPr="005745D3">
        <w:t>г</w:t>
      </w:r>
      <w:proofErr w:type="spellEnd"/>
      <w:r w:rsidRPr="005745D3">
        <w:t>.</w:t>
      </w:r>
    </w:p>
    <w:p w:rsidR="002573D0" w:rsidRPr="005745D3" w:rsidRDefault="002573D0" w:rsidP="002573D0">
      <w:pPr>
        <w:ind w:firstLine="708"/>
        <w:jc w:val="both"/>
      </w:pPr>
      <w:r w:rsidRPr="005745D3">
        <w:t xml:space="preserve">14. Максимальный вес специального мешка </w:t>
      </w:r>
      <w:r>
        <w:t>«</w:t>
      </w:r>
      <w:r w:rsidRPr="005745D3">
        <w:t>M</w:t>
      </w:r>
      <w:r>
        <w:t>»</w:t>
      </w:r>
      <w:r w:rsidRPr="005745D3">
        <w:t xml:space="preserve"> - 30 </w:t>
      </w:r>
      <w:proofErr w:type="spellStart"/>
      <w:proofErr w:type="gramStart"/>
      <w:r w:rsidRPr="005745D3">
        <w:t>k</w:t>
      </w:r>
      <w:proofErr w:type="gramEnd"/>
      <w:r w:rsidRPr="005745D3">
        <w:t>г</w:t>
      </w:r>
      <w:proofErr w:type="spellEnd"/>
    </w:p>
    <w:p w:rsidR="002573D0" w:rsidRPr="005745D3" w:rsidRDefault="002573D0" w:rsidP="002573D0">
      <w:pPr>
        <w:ind w:firstLine="708"/>
        <w:jc w:val="both"/>
      </w:pPr>
      <w:r w:rsidRPr="005745D3">
        <w:t xml:space="preserve">15. Размеры писем, писем </w:t>
      </w:r>
      <w:r>
        <w:t>«</w:t>
      </w:r>
      <w:r w:rsidRPr="005745D3">
        <w:t>Местные</w:t>
      </w:r>
      <w:r>
        <w:t>»</w:t>
      </w:r>
      <w:r w:rsidRPr="005745D3">
        <w:t>, печатных изданий и мелких пакетов:</w:t>
      </w:r>
    </w:p>
    <w:p w:rsidR="002573D0" w:rsidRPr="005745D3" w:rsidRDefault="002573D0" w:rsidP="002573D0">
      <w:pPr>
        <w:ind w:firstLine="708"/>
        <w:jc w:val="both"/>
      </w:pPr>
      <w:r w:rsidRPr="005745D3">
        <w:t xml:space="preserve">минимум: длина </w:t>
      </w:r>
      <w:proofErr w:type="spellStart"/>
      <w:r>
        <w:t>х</w:t>
      </w:r>
      <w:proofErr w:type="spellEnd"/>
      <w:r w:rsidRPr="005745D3">
        <w:t xml:space="preserve"> ширина = 90х140 мм; </w:t>
      </w:r>
    </w:p>
    <w:p w:rsidR="002573D0" w:rsidRPr="005745D3" w:rsidRDefault="002573D0" w:rsidP="002573D0">
      <w:pPr>
        <w:ind w:firstLine="708"/>
        <w:jc w:val="both"/>
      </w:pPr>
      <w:r w:rsidRPr="005745D3">
        <w:t xml:space="preserve">максимум: длина </w:t>
      </w:r>
      <w:r>
        <w:t>+</w:t>
      </w:r>
      <w:r w:rsidRPr="005745D3">
        <w:t xml:space="preserve"> ширина </w:t>
      </w:r>
      <w:r>
        <w:t>+</w:t>
      </w:r>
      <w:r w:rsidRPr="005745D3">
        <w:t xml:space="preserve"> толщина = </w:t>
      </w:r>
      <w:smartTag w:uri="urn:schemas-microsoft-com:office:smarttags" w:element="metricconverter">
        <w:smartTagPr>
          <w:attr w:name="ProductID" w:val="900 мм"/>
        </w:smartTagPr>
        <w:r w:rsidRPr="005745D3">
          <w:t>900 мм</w:t>
        </w:r>
      </w:smartTag>
      <w:r w:rsidRPr="005745D3">
        <w:t xml:space="preserve">, </w:t>
      </w:r>
      <w:r>
        <w:t xml:space="preserve">учитывая, что </w:t>
      </w:r>
      <w:r w:rsidRPr="005745D3">
        <w:t xml:space="preserve">наибольший размер не может превышать </w:t>
      </w:r>
      <w:smartTag w:uri="urn:schemas-microsoft-com:office:smarttags" w:element="metricconverter">
        <w:smartTagPr>
          <w:attr w:name="ProductID" w:val="600 мм"/>
        </w:smartTagPr>
        <w:r w:rsidRPr="005745D3">
          <w:t>600 мм</w:t>
        </w:r>
      </w:smartTag>
      <w:r w:rsidRPr="005745D3">
        <w:t>.</w:t>
      </w:r>
    </w:p>
    <w:p w:rsidR="002573D0" w:rsidRPr="005745D3" w:rsidRDefault="002573D0" w:rsidP="002573D0">
      <w:pPr>
        <w:ind w:firstLine="708"/>
        <w:jc w:val="both"/>
      </w:pPr>
      <w:r>
        <w:t xml:space="preserve">16. </w:t>
      </w:r>
      <w:r w:rsidRPr="005745D3">
        <w:t xml:space="preserve">Размеры почтовых карточек, почтовых карточек </w:t>
      </w:r>
      <w:r>
        <w:t>«</w:t>
      </w:r>
      <w:r w:rsidRPr="005745D3">
        <w:t>Местные</w:t>
      </w:r>
      <w:r>
        <w:t>»</w:t>
      </w:r>
      <w:r w:rsidRPr="005745D3">
        <w:t>:</w:t>
      </w:r>
    </w:p>
    <w:p w:rsidR="002573D0" w:rsidRPr="005745D3" w:rsidRDefault="002573D0" w:rsidP="002573D0">
      <w:pPr>
        <w:ind w:firstLine="708"/>
        <w:jc w:val="both"/>
      </w:pPr>
      <w:r w:rsidRPr="005745D3">
        <w:t xml:space="preserve">минимум: 90 </w:t>
      </w:r>
      <w:proofErr w:type="spellStart"/>
      <w:r w:rsidRPr="005745D3">
        <w:t>х</w:t>
      </w:r>
      <w:proofErr w:type="spellEnd"/>
      <w:r w:rsidRPr="005745D3">
        <w:t xml:space="preserve"> </w:t>
      </w:r>
      <w:smartTag w:uri="urn:schemas-microsoft-com:office:smarttags" w:element="metricconverter">
        <w:smartTagPr>
          <w:attr w:name="ProductID" w:val="140 мм"/>
        </w:smartTagPr>
        <w:r w:rsidRPr="005745D3">
          <w:t>140 мм</w:t>
        </w:r>
      </w:smartTag>
    </w:p>
    <w:p w:rsidR="002573D0" w:rsidRPr="005745D3" w:rsidRDefault="002573D0" w:rsidP="002573D0">
      <w:pPr>
        <w:ind w:firstLine="708"/>
        <w:jc w:val="both"/>
      </w:pPr>
      <w:r w:rsidRPr="005745D3">
        <w:t xml:space="preserve">максимум:105 </w:t>
      </w:r>
      <w:proofErr w:type="spellStart"/>
      <w:r w:rsidRPr="005745D3">
        <w:t>х</w:t>
      </w:r>
      <w:proofErr w:type="spellEnd"/>
      <w:r w:rsidRPr="005745D3">
        <w:t xml:space="preserve"> </w:t>
      </w:r>
      <w:smartTag w:uri="urn:schemas-microsoft-com:office:smarttags" w:element="metricconverter">
        <w:smartTagPr>
          <w:attr w:name="ProductID" w:val="148 мм"/>
        </w:smartTagPr>
        <w:r w:rsidRPr="005745D3">
          <w:t>148 мм</w:t>
        </w:r>
      </w:smartTag>
    </w:p>
    <w:p w:rsidR="002573D0" w:rsidRPr="005745D3" w:rsidRDefault="002573D0" w:rsidP="002573D0">
      <w:pPr>
        <w:ind w:firstLine="708"/>
        <w:jc w:val="both"/>
      </w:pPr>
      <w:r>
        <w:t>17. Размеры рулонов:</w:t>
      </w:r>
    </w:p>
    <w:p w:rsidR="002573D0" w:rsidRPr="005745D3" w:rsidRDefault="002573D0" w:rsidP="002573D0">
      <w:pPr>
        <w:ind w:firstLine="708"/>
        <w:jc w:val="both"/>
      </w:pPr>
      <w:r w:rsidRPr="005745D3">
        <w:t xml:space="preserve">минимум: длина + двойной диаметр = </w:t>
      </w:r>
      <w:smartTag w:uri="urn:schemas-microsoft-com:office:smarttags" w:element="metricconverter">
        <w:smartTagPr>
          <w:attr w:name="ProductID" w:val="170 мм"/>
        </w:smartTagPr>
        <w:r w:rsidRPr="005745D3">
          <w:t>170 мм</w:t>
        </w:r>
      </w:smartTag>
      <w:r w:rsidRPr="005745D3">
        <w:t xml:space="preserve">, </w:t>
      </w:r>
      <w:r>
        <w:t xml:space="preserve">учитывая, что </w:t>
      </w:r>
      <w:r w:rsidRPr="005745D3">
        <w:t xml:space="preserve">наибольший размер не может превышать </w:t>
      </w:r>
      <w:smartTag w:uri="urn:schemas-microsoft-com:office:smarttags" w:element="metricconverter">
        <w:smartTagPr>
          <w:attr w:name="ProductID" w:val="100 мм"/>
        </w:smartTagPr>
        <w:r w:rsidRPr="005745D3">
          <w:t>100 мм</w:t>
        </w:r>
      </w:smartTag>
      <w:r>
        <w:t>;</w:t>
      </w:r>
    </w:p>
    <w:p w:rsidR="002573D0" w:rsidRPr="005745D3" w:rsidRDefault="002573D0" w:rsidP="002573D0">
      <w:pPr>
        <w:ind w:firstLine="708"/>
        <w:jc w:val="both"/>
      </w:pPr>
      <w:r w:rsidRPr="005745D3">
        <w:t xml:space="preserve">максимум: длина + двойной диаметр = </w:t>
      </w:r>
      <w:smartTag w:uri="urn:schemas-microsoft-com:office:smarttags" w:element="metricconverter">
        <w:smartTagPr>
          <w:attr w:name="ProductID" w:val="1040 мм"/>
        </w:smartTagPr>
        <w:r w:rsidRPr="005745D3">
          <w:t>1040 мм</w:t>
        </w:r>
      </w:smartTag>
      <w:r w:rsidRPr="005745D3">
        <w:t>,</w:t>
      </w:r>
      <w:r>
        <w:t xml:space="preserve"> учитывая, что</w:t>
      </w:r>
      <w:r w:rsidRPr="005745D3">
        <w:t xml:space="preserve"> наибольший размер не может превышать </w:t>
      </w:r>
      <w:smartTag w:uri="urn:schemas-microsoft-com:office:smarttags" w:element="metricconverter">
        <w:smartTagPr>
          <w:attr w:name="ProductID" w:val="900 мм"/>
        </w:smartTagPr>
        <w:r w:rsidRPr="005745D3">
          <w:t>900 мм</w:t>
        </w:r>
      </w:smartTag>
      <w:r>
        <w:t>.</w:t>
      </w:r>
    </w:p>
    <w:p w:rsidR="002573D0" w:rsidRPr="005745D3" w:rsidRDefault="002573D0" w:rsidP="002573D0">
      <w:pPr>
        <w:ind w:firstLine="708"/>
        <w:jc w:val="both"/>
      </w:pPr>
      <w:r w:rsidRPr="005745D3">
        <w:t xml:space="preserve">18. Сумма перевода </w:t>
      </w:r>
      <w:proofErr w:type="spellStart"/>
      <w:r w:rsidRPr="005745D3">
        <w:t>нелимитированна</w:t>
      </w:r>
      <w:proofErr w:type="spellEnd"/>
      <w:r w:rsidRPr="005745D3">
        <w:t>.</w:t>
      </w:r>
    </w:p>
    <w:p w:rsidR="002573D0" w:rsidRPr="005745D3" w:rsidRDefault="002573D0" w:rsidP="002573D0">
      <w:pPr>
        <w:ind w:firstLine="708"/>
        <w:jc w:val="both"/>
      </w:pPr>
      <w:r>
        <w:t xml:space="preserve">19. </w:t>
      </w:r>
      <w:r w:rsidRPr="005745D3">
        <w:t>В зависимости от объема предоставляемых почтовых отправлений за календарный месяц и степени процесса обработки почтовых отправлений (сортировка по районам,</w:t>
      </w:r>
      <w:r>
        <w:t xml:space="preserve"> почтовым</w:t>
      </w:r>
      <w:r w:rsidRPr="005745D3">
        <w:t xml:space="preserve"> индексам), предоставляются скидки от действующего тарифа, </w:t>
      </w:r>
      <w:r>
        <w:t xml:space="preserve">для писем и почтовых карточек </w:t>
      </w:r>
      <w:r w:rsidRPr="005745D3">
        <w:t>на договорной основе.</w:t>
      </w:r>
    </w:p>
    <w:p w:rsidR="002573D0" w:rsidRDefault="002573D0" w:rsidP="002573D0"/>
    <w:tbl>
      <w:tblPr>
        <w:tblW w:w="8931" w:type="dxa"/>
        <w:tblInd w:w="108" w:type="dxa"/>
        <w:tblLook w:val="0000"/>
      </w:tblPr>
      <w:tblGrid>
        <w:gridCol w:w="2977"/>
        <w:gridCol w:w="2977"/>
        <w:gridCol w:w="2977"/>
      </w:tblGrid>
      <w:tr w:rsidR="002573D0" w:rsidRPr="005745D3" w:rsidTr="00822537">
        <w:trPr>
          <w:trHeight w:val="654"/>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73D0" w:rsidRPr="005745D3" w:rsidRDefault="002573D0" w:rsidP="00822537">
            <w:pPr>
              <w:jc w:val="center"/>
            </w:pPr>
            <w:r>
              <w:t>Ступени</w:t>
            </w:r>
          </w:p>
          <w:p w:rsidR="002573D0" w:rsidRPr="005745D3" w:rsidRDefault="002573D0" w:rsidP="00822537">
            <w:pPr>
              <w:jc w:val="center"/>
            </w:pPr>
            <w:r>
              <w:t>о</w:t>
            </w:r>
            <w:r w:rsidRPr="005745D3">
              <w:t>бъем</w:t>
            </w:r>
            <w:r>
              <w:t>а</w:t>
            </w:r>
          </w:p>
        </w:tc>
        <w:tc>
          <w:tcPr>
            <w:tcW w:w="5954" w:type="dxa"/>
            <w:gridSpan w:val="2"/>
            <w:tcBorders>
              <w:top w:val="single" w:sz="4" w:space="0" w:color="auto"/>
              <w:left w:val="nil"/>
              <w:bottom w:val="single" w:sz="4" w:space="0" w:color="auto"/>
              <w:right w:val="single" w:sz="4" w:space="0" w:color="000000"/>
            </w:tcBorders>
            <w:shd w:val="clear" w:color="auto" w:fill="auto"/>
            <w:noWrap/>
            <w:vAlign w:val="center"/>
          </w:tcPr>
          <w:p w:rsidR="002573D0" w:rsidRPr="005745D3" w:rsidRDefault="002573D0" w:rsidP="00822537">
            <w:pPr>
              <w:jc w:val="center"/>
            </w:pPr>
            <w:r w:rsidRPr="005745D3">
              <w:t>Скидки в зависимости от степени обработки, %</w:t>
            </w:r>
          </w:p>
        </w:tc>
      </w:tr>
      <w:tr w:rsidR="002573D0" w:rsidRPr="005745D3" w:rsidTr="00822537">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noWrap/>
          </w:tcPr>
          <w:p w:rsidR="002573D0" w:rsidRPr="005745D3" w:rsidRDefault="002573D0" w:rsidP="00822537"/>
        </w:tc>
        <w:tc>
          <w:tcPr>
            <w:tcW w:w="2977" w:type="dxa"/>
            <w:tcBorders>
              <w:top w:val="single" w:sz="4" w:space="0" w:color="auto"/>
              <w:left w:val="nil"/>
              <w:bottom w:val="single" w:sz="4" w:space="0" w:color="auto"/>
              <w:right w:val="single" w:sz="4" w:space="0" w:color="auto"/>
            </w:tcBorders>
            <w:shd w:val="clear" w:color="auto" w:fill="auto"/>
            <w:noWrap/>
          </w:tcPr>
          <w:p w:rsidR="002573D0" w:rsidRPr="005745D3" w:rsidRDefault="002573D0" w:rsidP="00822537">
            <w:pPr>
              <w:jc w:val="center"/>
              <w:rPr>
                <w:u w:val="single"/>
              </w:rPr>
            </w:pPr>
            <w:r w:rsidRPr="005745D3">
              <w:rPr>
                <w:u w:val="single"/>
              </w:rPr>
              <w:t>сортировка по районам</w:t>
            </w:r>
          </w:p>
        </w:tc>
        <w:tc>
          <w:tcPr>
            <w:tcW w:w="2977" w:type="dxa"/>
            <w:tcBorders>
              <w:top w:val="single" w:sz="4" w:space="0" w:color="auto"/>
              <w:left w:val="nil"/>
              <w:bottom w:val="single" w:sz="4" w:space="0" w:color="auto"/>
              <w:right w:val="single" w:sz="4" w:space="0" w:color="auto"/>
            </w:tcBorders>
            <w:shd w:val="clear" w:color="auto" w:fill="auto"/>
            <w:noWrap/>
          </w:tcPr>
          <w:p w:rsidR="002573D0" w:rsidRPr="005745D3" w:rsidRDefault="002573D0" w:rsidP="00822537">
            <w:pPr>
              <w:jc w:val="center"/>
              <w:rPr>
                <w:u w:val="single"/>
              </w:rPr>
            </w:pPr>
            <w:r w:rsidRPr="005745D3">
              <w:rPr>
                <w:u w:val="single"/>
              </w:rPr>
              <w:t>сортировка по</w:t>
            </w:r>
            <w:r>
              <w:rPr>
                <w:u w:val="single"/>
              </w:rPr>
              <w:t xml:space="preserve"> почтовым </w:t>
            </w:r>
            <w:r w:rsidRPr="005745D3">
              <w:rPr>
                <w:u w:val="single"/>
              </w:rPr>
              <w:t>индексам</w:t>
            </w:r>
          </w:p>
        </w:tc>
      </w:tr>
      <w:tr w:rsidR="002573D0" w:rsidRPr="005745D3" w:rsidTr="00822537">
        <w:trPr>
          <w:trHeight w:val="300"/>
        </w:trPr>
        <w:tc>
          <w:tcPr>
            <w:tcW w:w="2977" w:type="dxa"/>
            <w:tcBorders>
              <w:top w:val="nil"/>
              <w:left w:val="single" w:sz="4" w:space="0" w:color="auto"/>
              <w:bottom w:val="single" w:sz="4" w:space="0" w:color="auto"/>
              <w:right w:val="single" w:sz="4" w:space="0" w:color="auto"/>
            </w:tcBorders>
            <w:shd w:val="clear" w:color="auto" w:fill="auto"/>
            <w:noWrap/>
          </w:tcPr>
          <w:p w:rsidR="002573D0" w:rsidRPr="005745D3" w:rsidRDefault="002573D0" w:rsidP="00822537">
            <w:r w:rsidRPr="005745D3">
              <w:lastRenderedPageBreak/>
              <w:t>50.000 - 100.000</w:t>
            </w:r>
          </w:p>
        </w:tc>
        <w:tc>
          <w:tcPr>
            <w:tcW w:w="2977" w:type="dxa"/>
            <w:tcBorders>
              <w:top w:val="nil"/>
              <w:left w:val="nil"/>
              <w:bottom w:val="single" w:sz="4" w:space="0" w:color="auto"/>
              <w:right w:val="single" w:sz="4" w:space="0" w:color="auto"/>
            </w:tcBorders>
            <w:shd w:val="clear" w:color="auto" w:fill="auto"/>
            <w:noWrap/>
          </w:tcPr>
          <w:p w:rsidR="002573D0" w:rsidRPr="005745D3" w:rsidRDefault="002573D0" w:rsidP="00822537">
            <w:pPr>
              <w:jc w:val="center"/>
            </w:pPr>
            <w:r w:rsidRPr="005745D3">
              <w:t>5 %</w:t>
            </w:r>
          </w:p>
        </w:tc>
        <w:tc>
          <w:tcPr>
            <w:tcW w:w="2977" w:type="dxa"/>
            <w:tcBorders>
              <w:top w:val="nil"/>
              <w:left w:val="nil"/>
              <w:bottom w:val="single" w:sz="4" w:space="0" w:color="auto"/>
              <w:right w:val="single" w:sz="4" w:space="0" w:color="auto"/>
            </w:tcBorders>
            <w:shd w:val="clear" w:color="auto" w:fill="auto"/>
            <w:noWrap/>
          </w:tcPr>
          <w:p w:rsidR="002573D0" w:rsidRPr="005745D3" w:rsidRDefault="002573D0" w:rsidP="00822537">
            <w:pPr>
              <w:jc w:val="center"/>
            </w:pPr>
            <w:r w:rsidRPr="005745D3">
              <w:t>10 %</w:t>
            </w:r>
          </w:p>
        </w:tc>
      </w:tr>
      <w:tr w:rsidR="002573D0" w:rsidRPr="005745D3" w:rsidTr="00822537">
        <w:trPr>
          <w:trHeight w:val="300"/>
        </w:trPr>
        <w:tc>
          <w:tcPr>
            <w:tcW w:w="2977" w:type="dxa"/>
            <w:tcBorders>
              <w:top w:val="nil"/>
              <w:left w:val="single" w:sz="4" w:space="0" w:color="auto"/>
              <w:bottom w:val="single" w:sz="4" w:space="0" w:color="auto"/>
              <w:right w:val="single" w:sz="4" w:space="0" w:color="auto"/>
            </w:tcBorders>
            <w:shd w:val="clear" w:color="auto" w:fill="auto"/>
            <w:noWrap/>
          </w:tcPr>
          <w:p w:rsidR="002573D0" w:rsidRPr="005745D3" w:rsidRDefault="002573D0" w:rsidP="00822537">
            <w:r w:rsidRPr="005745D3">
              <w:t>100.001 - 150.000</w:t>
            </w:r>
          </w:p>
        </w:tc>
        <w:tc>
          <w:tcPr>
            <w:tcW w:w="2977" w:type="dxa"/>
            <w:tcBorders>
              <w:top w:val="nil"/>
              <w:left w:val="nil"/>
              <w:bottom w:val="single" w:sz="4" w:space="0" w:color="auto"/>
              <w:right w:val="single" w:sz="4" w:space="0" w:color="auto"/>
            </w:tcBorders>
            <w:shd w:val="clear" w:color="auto" w:fill="auto"/>
            <w:noWrap/>
          </w:tcPr>
          <w:p w:rsidR="002573D0" w:rsidRPr="005745D3" w:rsidRDefault="002573D0" w:rsidP="00822537">
            <w:pPr>
              <w:jc w:val="center"/>
            </w:pPr>
            <w:r w:rsidRPr="005745D3">
              <w:t>8 %</w:t>
            </w:r>
          </w:p>
        </w:tc>
        <w:tc>
          <w:tcPr>
            <w:tcW w:w="2977" w:type="dxa"/>
            <w:tcBorders>
              <w:top w:val="nil"/>
              <w:left w:val="nil"/>
              <w:bottom w:val="single" w:sz="4" w:space="0" w:color="auto"/>
              <w:right w:val="single" w:sz="4" w:space="0" w:color="auto"/>
            </w:tcBorders>
            <w:shd w:val="clear" w:color="auto" w:fill="auto"/>
            <w:noWrap/>
          </w:tcPr>
          <w:p w:rsidR="002573D0" w:rsidRPr="005745D3" w:rsidRDefault="002573D0" w:rsidP="00822537">
            <w:pPr>
              <w:jc w:val="center"/>
            </w:pPr>
            <w:r w:rsidRPr="005745D3">
              <w:t>13 %</w:t>
            </w:r>
          </w:p>
        </w:tc>
      </w:tr>
      <w:tr w:rsidR="002573D0" w:rsidRPr="005745D3" w:rsidTr="00822537">
        <w:trPr>
          <w:trHeight w:val="330"/>
        </w:trPr>
        <w:tc>
          <w:tcPr>
            <w:tcW w:w="2977" w:type="dxa"/>
            <w:tcBorders>
              <w:top w:val="nil"/>
              <w:left w:val="single" w:sz="4" w:space="0" w:color="auto"/>
              <w:bottom w:val="single" w:sz="4" w:space="0" w:color="auto"/>
              <w:right w:val="single" w:sz="4" w:space="0" w:color="auto"/>
            </w:tcBorders>
            <w:shd w:val="clear" w:color="auto" w:fill="auto"/>
            <w:noWrap/>
          </w:tcPr>
          <w:p w:rsidR="002573D0" w:rsidRPr="005745D3" w:rsidRDefault="002573D0" w:rsidP="00822537">
            <w:r w:rsidRPr="005745D3">
              <w:t>150.001 - 300.000</w:t>
            </w:r>
          </w:p>
        </w:tc>
        <w:tc>
          <w:tcPr>
            <w:tcW w:w="2977" w:type="dxa"/>
            <w:tcBorders>
              <w:top w:val="nil"/>
              <w:left w:val="nil"/>
              <w:bottom w:val="single" w:sz="4" w:space="0" w:color="auto"/>
              <w:right w:val="single" w:sz="4" w:space="0" w:color="auto"/>
            </w:tcBorders>
            <w:shd w:val="clear" w:color="auto" w:fill="auto"/>
            <w:noWrap/>
          </w:tcPr>
          <w:p w:rsidR="002573D0" w:rsidRPr="005745D3" w:rsidRDefault="002573D0" w:rsidP="00822537">
            <w:pPr>
              <w:jc w:val="center"/>
            </w:pPr>
            <w:r w:rsidRPr="005745D3">
              <w:t>11 %</w:t>
            </w:r>
          </w:p>
        </w:tc>
        <w:tc>
          <w:tcPr>
            <w:tcW w:w="2977" w:type="dxa"/>
            <w:tcBorders>
              <w:top w:val="nil"/>
              <w:left w:val="nil"/>
              <w:bottom w:val="single" w:sz="4" w:space="0" w:color="auto"/>
              <w:right w:val="single" w:sz="4" w:space="0" w:color="auto"/>
            </w:tcBorders>
            <w:shd w:val="clear" w:color="auto" w:fill="auto"/>
            <w:noWrap/>
          </w:tcPr>
          <w:p w:rsidR="002573D0" w:rsidRPr="005745D3" w:rsidRDefault="002573D0" w:rsidP="00822537">
            <w:pPr>
              <w:jc w:val="center"/>
            </w:pPr>
            <w:r w:rsidRPr="005745D3">
              <w:t>16 %</w:t>
            </w:r>
          </w:p>
        </w:tc>
      </w:tr>
      <w:tr w:rsidR="002573D0" w:rsidRPr="005745D3" w:rsidTr="00822537">
        <w:trPr>
          <w:trHeight w:val="255"/>
        </w:trPr>
        <w:tc>
          <w:tcPr>
            <w:tcW w:w="2977" w:type="dxa"/>
            <w:tcBorders>
              <w:top w:val="nil"/>
              <w:left w:val="single" w:sz="4" w:space="0" w:color="auto"/>
              <w:bottom w:val="single" w:sz="4" w:space="0" w:color="auto"/>
              <w:right w:val="single" w:sz="4" w:space="0" w:color="auto"/>
            </w:tcBorders>
            <w:shd w:val="clear" w:color="auto" w:fill="auto"/>
            <w:noWrap/>
          </w:tcPr>
          <w:p w:rsidR="002573D0" w:rsidRPr="005745D3" w:rsidRDefault="002573D0" w:rsidP="00822537">
            <w:r w:rsidRPr="005745D3">
              <w:t>300.001 - 500.000</w:t>
            </w:r>
          </w:p>
        </w:tc>
        <w:tc>
          <w:tcPr>
            <w:tcW w:w="2977" w:type="dxa"/>
            <w:tcBorders>
              <w:top w:val="nil"/>
              <w:left w:val="nil"/>
              <w:bottom w:val="single" w:sz="4" w:space="0" w:color="auto"/>
              <w:right w:val="single" w:sz="4" w:space="0" w:color="auto"/>
            </w:tcBorders>
            <w:shd w:val="clear" w:color="auto" w:fill="auto"/>
            <w:noWrap/>
          </w:tcPr>
          <w:p w:rsidR="002573D0" w:rsidRPr="005745D3" w:rsidRDefault="002573D0" w:rsidP="00822537">
            <w:pPr>
              <w:jc w:val="center"/>
            </w:pPr>
            <w:r w:rsidRPr="005745D3">
              <w:t>15 %</w:t>
            </w:r>
          </w:p>
        </w:tc>
        <w:tc>
          <w:tcPr>
            <w:tcW w:w="2977" w:type="dxa"/>
            <w:tcBorders>
              <w:top w:val="nil"/>
              <w:left w:val="nil"/>
              <w:bottom w:val="single" w:sz="4" w:space="0" w:color="auto"/>
              <w:right w:val="single" w:sz="4" w:space="0" w:color="auto"/>
            </w:tcBorders>
            <w:shd w:val="clear" w:color="auto" w:fill="auto"/>
            <w:noWrap/>
          </w:tcPr>
          <w:p w:rsidR="002573D0" w:rsidRPr="005745D3" w:rsidRDefault="002573D0" w:rsidP="00822537">
            <w:pPr>
              <w:jc w:val="center"/>
            </w:pPr>
            <w:r w:rsidRPr="005745D3">
              <w:t>20 %</w:t>
            </w:r>
          </w:p>
        </w:tc>
      </w:tr>
      <w:tr w:rsidR="002573D0" w:rsidRPr="005745D3" w:rsidTr="00822537">
        <w:trPr>
          <w:trHeight w:val="300"/>
        </w:trPr>
        <w:tc>
          <w:tcPr>
            <w:tcW w:w="2977" w:type="dxa"/>
            <w:tcBorders>
              <w:top w:val="nil"/>
              <w:left w:val="single" w:sz="4" w:space="0" w:color="auto"/>
              <w:bottom w:val="single" w:sz="4" w:space="0" w:color="auto"/>
              <w:right w:val="single" w:sz="4" w:space="0" w:color="auto"/>
            </w:tcBorders>
            <w:shd w:val="clear" w:color="auto" w:fill="auto"/>
            <w:noWrap/>
          </w:tcPr>
          <w:p w:rsidR="002573D0" w:rsidRPr="005745D3" w:rsidRDefault="002573D0" w:rsidP="00822537">
            <w:r w:rsidRPr="005745D3">
              <w:t>500.001 - 1.000.000</w:t>
            </w:r>
          </w:p>
        </w:tc>
        <w:tc>
          <w:tcPr>
            <w:tcW w:w="2977" w:type="dxa"/>
            <w:tcBorders>
              <w:top w:val="nil"/>
              <w:left w:val="nil"/>
              <w:bottom w:val="single" w:sz="4" w:space="0" w:color="auto"/>
              <w:right w:val="single" w:sz="4" w:space="0" w:color="auto"/>
            </w:tcBorders>
            <w:shd w:val="clear" w:color="auto" w:fill="auto"/>
            <w:noWrap/>
          </w:tcPr>
          <w:p w:rsidR="002573D0" w:rsidRPr="005745D3" w:rsidRDefault="002573D0" w:rsidP="00822537">
            <w:pPr>
              <w:jc w:val="center"/>
            </w:pPr>
            <w:r w:rsidRPr="005745D3">
              <w:t>20 %</w:t>
            </w:r>
          </w:p>
        </w:tc>
        <w:tc>
          <w:tcPr>
            <w:tcW w:w="2977" w:type="dxa"/>
            <w:tcBorders>
              <w:top w:val="nil"/>
              <w:left w:val="nil"/>
              <w:bottom w:val="single" w:sz="4" w:space="0" w:color="auto"/>
              <w:right w:val="single" w:sz="4" w:space="0" w:color="auto"/>
            </w:tcBorders>
            <w:shd w:val="clear" w:color="auto" w:fill="auto"/>
            <w:noWrap/>
          </w:tcPr>
          <w:p w:rsidR="002573D0" w:rsidRPr="005745D3" w:rsidRDefault="002573D0" w:rsidP="00822537">
            <w:pPr>
              <w:jc w:val="center"/>
            </w:pPr>
            <w:r w:rsidRPr="005745D3">
              <w:t>25 %</w:t>
            </w:r>
          </w:p>
        </w:tc>
      </w:tr>
      <w:tr w:rsidR="002573D0" w:rsidRPr="005745D3" w:rsidTr="00822537">
        <w:trPr>
          <w:trHeight w:val="255"/>
        </w:trPr>
        <w:tc>
          <w:tcPr>
            <w:tcW w:w="2977" w:type="dxa"/>
            <w:tcBorders>
              <w:top w:val="nil"/>
              <w:left w:val="single" w:sz="4" w:space="0" w:color="auto"/>
              <w:bottom w:val="single" w:sz="4" w:space="0" w:color="auto"/>
              <w:right w:val="single" w:sz="4" w:space="0" w:color="auto"/>
            </w:tcBorders>
            <w:shd w:val="clear" w:color="auto" w:fill="auto"/>
            <w:noWrap/>
          </w:tcPr>
          <w:p w:rsidR="002573D0" w:rsidRPr="005745D3" w:rsidRDefault="002573D0" w:rsidP="00822537">
            <w:r w:rsidRPr="005745D3">
              <w:t>1.000.001 - 1.500.000</w:t>
            </w:r>
          </w:p>
        </w:tc>
        <w:tc>
          <w:tcPr>
            <w:tcW w:w="2977" w:type="dxa"/>
            <w:tcBorders>
              <w:top w:val="nil"/>
              <w:left w:val="nil"/>
              <w:bottom w:val="single" w:sz="4" w:space="0" w:color="auto"/>
              <w:right w:val="single" w:sz="4" w:space="0" w:color="auto"/>
            </w:tcBorders>
            <w:shd w:val="clear" w:color="auto" w:fill="auto"/>
            <w:noWrap/>
          </w:tcPr>
          <w:p w:rsidR="002573D0" w:rsidRPr="005745D3" w:rsidRDefault="002573D0" w:rsidP="00822537">
            <w:pPr>
              <w:jc w:val="center"/>
            </w:pPr>
            <w:r w:rsidRPr="005745D3">
              <w:t>25 %</w:t>
            </w:r>
          </w:p>
        </w:tc>
        <w:tc>
          <w:tcPr>
            <w:tcW w:w="2977" w:type="dxa"/>
            <w:tcBorders>
              <w:top w:val="nil"/>
              <w:left w:val="nil"/>
              <w:bottom w:val="single" w:sz="4" w:space="0" w:color="auto"/>
              <w:right w:val="single" w:sz="4" w:space="0" w:color="auto"/>
            </w:tcBorders>
            <w:shd w:val="clear" w:color="auto" w:fill="auto"/>
            <w:noWrap/>
          </w:tcPr>
          <w:p w:rsidR="002573D0" w:rsidRPr="005745D3" w:rsidRDefault="002573D0" w:rsidP="00822537">
            <w:pPr>
              <w:jc w:val="center"/>
            </w:pPr>
            <w:r w:rsidRPr="005745D3">
              <w:t>30 %</w:t>
            </w:r>
          </w:p>
        </w:tc>
      </w:tr>
      <w:tr w:rsidR="002573D0" w:rsidRPr="005745D3" w:rsidTr="00822537">
        <w:trPr>
          <w:trHeight w:val="300"/>
        </w:trPr>
        <w:tc>
          <w:tcPr>
            <w:tcW w:w="2977" w:type="dxa"/>
            <w:tcBorders>
              <w:top w:val="nil"/>
              <w:left w:val="single" w:sz="4" w:space="0" w:color="auto"/>
              <w:bottom w:val="single" w:sz="4" w:space="0" w:color="auto"/>
              <w:right w:val="single" w:sz="4" w:space="0" w:color="auto"/>
            </w:tcBorders>
            <w:shd w:val="clear" w:color="auto" w:fill="auto"/>
            <w:noWrap/>
          </w:tcPr>
          <w:p w:rsidR="002573D0" w:rsidRPr="005745D3" w:rsidRDefault="002573D0" w:rsidP="00822537">
            <w:r>
              <w:t>свыше</w:t>
            </w:r>
            <w:r w:rsidRPr="005745D3">
              <w:t xml:space="preserve"> 1.500.000</w:t>
            </w:r>
          </w:p>
        </w:tc>
        <w:tc>
          <w:tcPr>
            <w:tcW w:w="2977" w:type="dxa"/>
            <w:tcBorders>
              <w:top w:val="nil"/>
              <w:left w:val="nil"/>
              <w:bottom w:val="single" w:sz="4" w:space="0" w:color="auto"/>
              <w:right w:val="single" w:sz="4" w:space="0" w:color="auto"/>
            </w:tcBorders>
            <w:shd w:val="clear" w:color="auto" w:fill="auto"/>
            <w:noWrap/>
          </w:tcPr>
          <w:p w:rsidR="002573D0" w:rsidRPr="005745D3" w:rsidRDefault="002573D0" w:rsidP="00822537">
            <w:pPr>
              <w:jc w:val="center"/>
            </w:pPr>
            <w:r w:rsidRPr="005745D3">
              <w:t>30 %</w:t>
            </w:r>
          </w:p>
        </w:tc>
        <w:tc>
          <w:tcPr>
            <w:tcW w:w="2977" w:type="dxa"/>
            <w:tcBorders>
              <w:top w:val="nil"/>
              <w:left w:val="nil"/>
              <w:bottom w:val="single" w:sz="4" w:space="0" w:color="auto"/>
              <w:right w:val="single" w:sz="4" w:space="0" w:color="auto"/>
            </w:tcBorders>
            <w:shd w:val="clear" w:color="auto" w:fill="auto"/>
            <w:noWrap/>
          </w:tcPr>
          <w:p w:rsidR="002573D0" w:rsidRPr="005745D3" w:rsidRDefault="002573D0" w:rsidP="00822537">
            <w:pPr>
              <w:jc w:val="center"/>
            </w:pPr>
            <w:r w:rsidRPr="005745D3">
              <w:t>35 %</w:t>
            </w:r>
          </w:p>
        </w:tc>
      </w:tr>
    </w:tbl>
    <w:p w:rsidR="002573D0" w:rsidRPr="005745D3" w:rsidRDefault="002573D0" w:rsidP="002573D0">
      <w:pPr>
        <w:jc w:val="both"/>
      </w:pPr>
    </w:p>
    <w:p w:rsidR="002573D0" w:rsidRPr="00E55037" w:rsidRDefault="002573D0" w:rsidP="002573D0"/>
    <w:p w:rsidR="002573D0" w:rsidRDefault="002573D0" w:rsidP="002573D0"/>
    <w:p w:rsidR="00AE2B67" w:rsidRDefault="00AE2B67"/>
    <w:sectPr w:rsidR="00AE2B67" w:rsidSect="004D07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F2BE6"/>
    <w:rsid w:val="002573D0"/>
    <w:rsid w:val="004D07C4"/>
    <w:rsid w:val="00561E2B"/>
    <w:rsid w:val="00AE2B67"/>
    <w:rsid w:val="00C57730"/>
    <w:rsid w:val="00DF2B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7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F2BE6"/>
    <w:rPr>
      <w:color w:val="0000FF"/>
      <w:u w:val="single"/>
    </w:rPr>
  </w:style>
  <w:style w:type="character" w:styleId="a4">
    <w:name w:val="Strong"/>
    <w:basedOn w:val="a0"/>
    <w:uiPriority w:val="22"/>
    <w:qFormat/>
    <w:rsid w:val="00DF2BE6"/>
    <w:rPr>
      <w:b/>
      <w:bCs/>
    </w:rPr>
  </w:style>
  <w:style w:type="character" w:customStyle="1" w:styleId="docheader">
    <w:name w:val="doc_header"/>
    <w:basedOn w:val="a0"/>
    <w:rsid w:val="00DF2BE6"/>
  </w:style>
  <w:style w:type="character" w:customStyle="1" w:styleId="docsign1">
    <w:name w:val="doc_sign1"/>
    <w:basedOn w:val="a0"/>
    <w:rsid w:val="00DF2BE6"/>
  </w:style>
  <w:style w:type="paragraph" w:styleId="a5">
    <w:name w:val="Balloon Text"/>
    <w:basedOn w:val="a"/>
    <w:link w:val="a6"/>
    <w:uiPriority w:val="99"/>
    <w:semiHidden/>
    <w:unhideWhenUsed/>
    <w:rsid w:val="00DF2BE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F2B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36393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x.justice.md/viewdoc.php?action=view&amp;view=doc&amp;id=345315&amp;lang=1" TargetMode="External"/><Relationship Id="rId3" Type="http://schemas.openxmlformats.org/officeDocument/2006/relationships/webSettings" Target="webSettings.xml"/><Relationship Id="rId7" Type="http://schemas.openxmlformats.org/officeDocument/2006/relationships/hyperlink" Target="http://lex.justice.md/UserFiles/File/2012/mo234-236md/anexa_821.doc"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lex.justice.md/viewdoc.php?action=view&amp;view=doc&amp;id=345315&amp;lang=1" TargetMode="External"/><Relationship Id="rId10" Type="http://schemas.openxmlformats.org/officeDocument/2006/relationships/hyperlink" Target="http://lex.justice.md/UserFiles/File/2012/mo234-236ru/anexa%20821.doc" TargetMode="External"/><Relationship Id="rId4" Type="http://schemas.openxmlformats.org/officeDocument/2006/relationships/hyperlink" Target="http://lex.justice.md/viewdoc.php?action=view&amp;view=doc&amp;id=345315&amp;lang=2" TargetMode="External"/><Relationship Id="rId9" Type="http://schemas.openxmlformats.org/officeDocument/2006/relationships/hyperlink" Target="http://lex.justice.md/index.php?action=view&amp;view=doc&amp;lang=2&amp;id=3453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3067</Words>
  <Characters>17488</Characters>
  <Application>Microsoft Office Word</Application>
  <DocSecurity>0</DocSecurity>
  <Lines>145</Lines>
  <Paragraphs>41</Paragraphs>
  <ScaleCrop>false</ScaleCrop>
  <Company>AMAC</Company>
  <LinksUpToDate>false</LinksUpToDate>
  <CharactersWithSpaces>20514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5</cp:revision>
  <dcterms:created xsi:type="dcterms:W3CDTF">2012-12-20T09:32:00Z</dcterms:created>
  <dcterms:modified xsi:type="dcterms:W3CDTF">2012-12-26T07:04:00Z</dcterms:modified>
</cp:coreProperties>
</file>