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E0" w:rsidRPr="00461CE0" w:rsidRDefault="00461CE0" w:rsidP="008051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BANCA NAŢIONALĂ</w:t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HOTĂRÎRE</w:t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Nr. 249 </w:t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>din</w:t>
      </w:r>
      <w:proofErr w:type="gram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  25.10.2012</w:t>
      </w:r>
      <w:proofErr w:type="gram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461CE0" w:rsidRPr="00461CE0" w:rsidRDefault="00461CE0" w:rsidP="00805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cu</w:t>
      </w:r>
      <w:proofErr w:type="gram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privire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nivelul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ratei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bază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Băncii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Naţionale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 xml:space="preserve">a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Moldovei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creditele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pe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termen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lung </w:t>
      </w:r>
    </w:p>
    <w:p w:rsidR="00461CE0" w:rsidRPr="00461CE0" w:rsidRDefault="00461CE0" w:rsidP="00805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Publicat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02.11.2012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Monitorul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Nr. 229-233     art Nr : 1318     Data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intrarii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 25.10.2012 </w:t>
      </w:r>
    </w:p>
    <w:p w:rsidR="00461CE0" w:rsidRPr="00461CE0" w:rsidRDefault="00461CE0" w:rsidP="00805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  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temeiul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art.26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lit.a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din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nr.548-XIII din 21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iulie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1995 cu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Banca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Moldovei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Monitorul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Moldova, 1995, nr.56-57, art.624), cu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Hotărîrii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Administraţie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Băncii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Moldovei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nr.14 din 25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ianuarie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2001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stabilire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ratei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bază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Băncii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Moldovei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creditele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pe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termen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lung (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Monitorul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Moldova, 2001, nr.11-13, art.44)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luînd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consideraţie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evoluţia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indicatorului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inflaţiei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precum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aşteptările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inflaţioniste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pe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termen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mediu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diminuare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r w:rsidRPr="00461CE0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dministraţie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Băncii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Moldovei</w:t>
      </w:r>
      <w:proofErr w:type="spellEnd"/>
    </w:p>
    <w:p w:rsidR="00461CE0" w:rsidRPr="00461CE0" w:rsidRDefault="00461CE0" w:rsidP="00805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HOTĂRĂŞTE:</w:t>
      </w:r>
    </w:p>
    <w:p w:rsidR="00461CE0" w:rsidRPr="00461CE0" w:rsidRDefault="00461CE0" w:rsidP="00805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   </w:t>
      </w:r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Se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menţine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rata de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bază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creditele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acordate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pe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termen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lung </w:t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mare de 5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ani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nivelul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actual de 5.0 la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sută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anual</w:t>
      </w:r>
      <w:proofErr w:type="spellEnd"/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    </w:t>
      </w:r>
      <w:r w:rsidRPr="00461CE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hotărîrea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intră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 data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adoptării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Monitorul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Moldova.</w:t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    </w:t>
      </w:r>
      <w:proofErr w:type="gram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PREŞEDINTELE CONSILIULUI</w:t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>    DE ADMINISTRAŢIEI AL BĂNCII</w:t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    NAŢIONALE A MOLDOVEI                                   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>Dorin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DRĂGUŢANU</w:t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>    Nr. 249.</w:t>
      </w:r>
      <w:proofErr w:type="gramEnd"/>
      <w:r w:rsidRPr="00461CE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</w:rPr>
        <w:t>Chişinău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</w:rPr>
        <w:t xml:space="preserve">, 25 </w:t>
      </w:r>
      <w:proofErr w:type="spellStart"/>
      <w:r w:rsidRPr="00461CE0">
        <w:rPr>
          <w:rFonts w:ascii="Times New Roman" w:eastAsia="Times New Roman" w:hAnsi="Times New Roman" w:cs="Times New Roman"/>
          <w:sz w:val="24"/>
          <w:szCs w:val="24"/>
        </w:rPr>
        <w:t>octombrie</w:t>
      </w:r>
      <w:proofErr w:type="spellEnd"/>
      <w:r w:rsidRPr="00461CE0">
        <w:rPr>
          <w:rFonts w:ascii="Times New Roman" w:eastAsia="Times New Roman" w:hAnsi="Times New Roman" w:cs="Times New Roman"/>
          <w:sz w:val="24"/>
          <w:szCs w:val="24"/>
        </w:rPr>
        <w:t xml:space="preserve"> 2012.</w:t>
      </w:r>
    </w:p>
    <w:p w:rsidR="008051B7" w:rsidRPr="008051B7" w:rsidRDefault="008051B7" w:rsidP="008051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51B7">
        <w:rPr>
          <w:rFonts w:ascii="Times New Roman" w:eastAsia="Times New Roman" w:hAnsi="Times New Roman" w:cs="Times New Roman"/>
          <w:sz w:val="24"/>
          <w:szCs w:val="24"/>
        </w:rPr>
        <w:br/>
      </w:r>
      <w:r w:rsidRPr="008051B7">
        <w:rPr>
          <w:rFonts w:ascii="Times New Roman" w:eastAsia="Times New Roman" w:hAnsi="Times New Roman" w:cs="Times New Roman"/>
          <w:b/>
          <w:bCs/>
          <w:sz w:val="24"/>
          <w:szCs w:val="24"/>
        </w:rPr>
        <w:t>Республика Молдова</w:t>
      </w:r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51B7">
        <w:rPr>
          <w:rFonts w:ascii="Times New Roman" w:eastAsia="Times New Roman" w:hAnsi="Times New Roman" w:cs="Times New Roman"/>
          <w:b/>
          <w:bCs/>
          <w:sz w:val="24"/>
          <w:szCs w:val="24"/>
        </w:rPr>
        <w:t>НАЦИОНАЛЬНЫЙ БАНК</w:t>
      </w:r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51B7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ПОСТАНОВЛЕНИЕ</w:t>
      </w:r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. 249 </w:t>
      </w:r>
      <w:r w:rsidRPr="008051B7">
        <w:rPr>
          <w:rFonts w:ascii="Times New Roman" w:eastAsia="Times New Roman" w:hAnsi="Times New Roman" w:cs="Times New Roman"/>
          <w:sz w:val="24"/>
          <w:szCs w:val="24"/>
        </w:rPr>
        <w:br/>
        <w:t xml:space="preserve">от  25.10.2012 </w:t>
      </w:r>
    </w:p>
    <w:p w:rsidR="008051B7" w:rsidRPr="008051B7" w:rsidRDefault="008051B7" w:rsidP="00805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1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 уровне базисной ставки  Национального банка </w:t>
      </w:r>
      <w:r w:rsidRPr="008051B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Молдовы по долгосрочным кредитам </w:t>
      </w:r>
    </w:p>
    <w:p w:rsidR="008051B7" w:rsidRPr="008051B7" w:rsidRDefault="008051B7" w:rsidP="00805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1B7">
        <w:rPr>
          <w:rFonts w:ascii="Times New Roman" w:eastAsia="Times New Roman" w:hAnsi="Times New Roman" w:cs="Times New Roman"/>
          <w:sz w:val="24"/>
          <w:szCs w:val="24"/>
        </w:rPr>
        <w:t>Опубликован</w:t>
      </w:r>
      <w:proofErr w:type="gramStart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 02.11.2012 в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Monitorul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Oficial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. 229-233     статья № : 1318     Дата вступления в силу : 25.10.2012 </w:t>
      </w:r>
    </w:p>
    <w:p w:rsidR="008051B7" w:rsidRPr="008051B7" w:rsidRDefault="008051B7" w:rsidP="008051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proofErr w:type="gramStart"/>
      <w:r w:rsidRPr="008051B7">
        <w:rPr>
          <w:rFonts w:ascii="Times New Roman" w:eastAsia="Times New Roman" w:hAnsi="Times New Roman" w:cs="Times New Roman"/>
          <w:sz w:val="24"/>
          <w:szCs w:val="24"/>
        </w:rPr>
        <w:t>На основании пункта а) статьи 26 Закона № 548-XIII от 21 июля 1995 г. о Национальном банке Молдовы (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Monitorul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Oficial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al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Republicii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Moldova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>, 1995 г., № 56-57, ст. 624), с последующими изменениями и дополнениями, Постановления Административного совета Национального банка Молдовы № 14 от 25 января 2001 г. о порядке установления базисной ставки Национального банка Молдовы по долгосрочным кредитам (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Monitorul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Oficial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al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Republicii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Moldova</w:t>
      </w:r>
      <w:proofErr w:type="spellEnd"/>
      <w:proofErr w:type="gram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8051B7">
        <w:rPr>
          <w:rFonts w:ascii="Times New Roman" w:eastAsia="Times New Roman" w:hAnsi="Times New Roman" w:cs="Times New Roman"/>
          <w:sz w:val="24"/>
          <w:szCs w:val="24"/>
        </w:rPr>
        <w:t>2001 г., № 11-13, ст. 44) и с учетом динамики показателя инфляции, а также снижения инфляционных ожиданий в среднесрочной перспективе, Административный совет Национального банка Молдовы ПОСТАНОВЛЯЕТ:</w:t>
      </w:r>
      <w:r w:rsidRPr="008051B7">
        <w:rPr>
          <w:rFonts w:ascii="Times New Roman" w:eastAsia="Times New Roman" w:hAnsi="Times New Roman" w:cs="Times New Roman"/>
          <w:sz w:val="24"/>
          <w:szCs w:val="24"/>
        </w:rPr>
        <w:br/>
        <w:t>    1.</w:t>
      </w:r>
      <w:proofErr w:type="gram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Сохранить базисную ставку по долгосрочным кредитам (свыше 5 лет) на текущем уровне в размере 5.0% годовых.</w:t>
      </w:r>
      <w:r w:rsidRPr="008051B7">
        <w:rPr>
          <w:rFonts w:ascii="Times New Roman" w:eastAsia="Times New Roman" w:hAnsi="Times New Roman" w:cs="Times New Roman"/>
          <w:sz w:val="24"/>
          <w:szCs w:val="24"/>
        </w:rPr>
        <w:br/>
        <w:t xml:space="preserve">    2. Настоящее постановление вступает в силу со дня принятия и публикуется в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Monitorul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Oficial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al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Republicii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Moldova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51B7" w:rsidRPr="008051B7" w:rsidRDefault="008051B7" w:rsidP="008051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    ПРЕДСЕДАТЕЛЬ </w:t>
      </w:r>
      <w:proofErr w:type="gramStart"/>
      <w:r w:rsidRPr="008051B7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8051B7" w:rsidRPr="008051B7" w:rsidRDefault="008051B7" w:rsidP="008051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1B7">
        <w:rPr>
          <w:rFonts w:ascii="Times New Roman" w:eastAsia="Times New Roman" w:hAnsi="Times New Roman" w:cs="Times New Roman"/>
          <w:sz w:val="24"/>
          <w:szCs w:val="24"/>
        </w:rPr>
        <w:t>    СОВЕТА НАЦИОНАЛЬНОГО</w:t>
      </w:r>
    </w:p>
    <w:p w:rsidR="008051B7" w:rsidRPr="008051B7" w:rsidRDefault="008051B7" w:rsidP="00805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    БАНКА МОЛДОВЫ                                                        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Дорин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 xml:space="preserve"> ДРЭГУЦАНУ</w:t>
      </w:r>
      <w:r w:rsidRPr="008051B7">
        <w:rPr>
          <w:rFonts w:ascii="Times New Roman" w:eastAsia="Times New Roman" w:hAnsi="Times New Roman" w:cs="Times New Roman"/>
          <w:sz w:val="24"/>
          <w:szCs w:val="24"/>
        </w:rPr>
        <w:br/>
      </w:r>
      <w:r w:rsidRPr="008051B7">
        <w:rPr>
          <w:rFonts w:ascii="Times New Roman" w:eastAsia="Times New Roman" w:hAnsi="Times New Roman" w:cs="Times New Roman"/>
          <w:sz w:val="24"/>
          <w:szCs w:val="24"/>
        </w:rPr>
        <w:br/>
        <w:t xml:space="preserve">    № 249. </w:t>
      </w:r>
      <w:proofErr w:type="spellStart"/>
      <w:r w:rsidRPr="008051B7">
        <w:rPr>
          <w:rFonts w:ascii="Times New Roman" w:eastAsia="Times New Roman" w:hAnsi="Times New Roman" w:cs="Times New Roman"/>
          <w:sz w:val="24"/>
          <w:szCs w:val="24"/>
        </w:rPr>
        <w:t>Кишинэу</w:t>
      </w:r>
      <w:proofErr w:type="spellEnd"/>
      <w:r w:rsidRPr="008051B7">
        <w:rPr>
          <w:rFonts w:ascii="Times New Roman" w:eastAsia="Times New Roman" w:hAnsi="Times New Roman" w:cs="Times New Roman"/>
          <w:sz w:val="24"/>
          <w:szCs w:val="24"/>
        </w:rPr>
        <w:t>, 25 октября 2012 г.</w:t>
      </w:r>
    </w:p>
    <w:p w:rsidR="00000000" w:rsidRDefault="008051B7">
      <w:pPr>
        <w:rPr>
          <w:lang w:val="en-US"/>
        </w:rPr>
      </w:pPr>
    </w:p>
    <w:p w:rsidR="008051B7" w:rsidRPr="008051B7" w:rsidRDefault="008051B7">
      <w:pPr>
        <w:rPr>
          <w:lang w:val="en-US"/>
        </w:rPr>
      </w:pPr>
    </w:p>
    <w:sectPr w:rsidR="008051B7" w:rsidRPr="00805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1CE0"/>
    <w:rsid w:val="00461CE0"/>
    <w:rsid w:val="0080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61CE0"/>
    <w:rPr>
      <w:b/>
      <w:bCs/>
    </w:rPr>
  </w:style>
  <w:style w:type="character" w:customStyle="1" w:styleId="docheader">
    <w:name w:val="doc_header"/>
    <w:basedOn w:val="a0"/>
    <w:rsid w:val="00461CE0"/>
  </w:style>
  <w:style w:type="character" w:customStyle="1" w:styleId="docsign1">
    <w:name w:val="doc_sign1"/>
    <w:basedOn w:val="a0"/>
    <w:rsid w:val="00461CE0"/>
  </w:style>
  <w:style w:type="paragraph" w:styleId="a4">
    <w:name w:val="Balloon Text"/>
    <w:basedOn w:val="a"/>
    <w:link w:val="a5"/>
    <w:uiPriority w:val="99"/>
    <w:semiHidden/>
    <w:unhideWhenUsed/>
    <w:rsid w:val="00805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1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3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2312</Characters>
  <Application>Microsoft Office Word</Application>
  <DocSecurity>0</DocSecurity>
  <Lines>19</Lines>
  <Paragraphs>5</Paragraphs>
  <ScaleCrop>false</ScaleCrop>
  <Company>AMAC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4</cp:revision>
  <dcterms:created xsi:type="dcterms:W3CDTF">2012-12-28T09:16:00Z</dcterms:created>
  <dcterms:modified xsi:type="dcterms:W3CDTF">2012-12-28T09:18:00Z</dcterms:modified>
</cp:coreProperties>
</file>