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D5" w:rsidRDefault="001018D5" w:rsidP="001018D5">
      <w:pPr>
        <w:ind w:firstLine="900"/>
        <w:jc w:val="center"/>
        <w:rPr>
          <w:rStyle w:val="docheader"/>
          <w:b/>
          <w:bCs/>
          <w:lang w:val="en-US"/>
        </w:rPr>
      </w:pPr>
      <w:r w:rsidRPr="00502C7E">
        <w:rPr>
          <w:rStyle w:val="docheader"/>
          <w:b/>
          <w:bCs/>
          <w:lang w:val="en-US"/>
        </w:rPr>
        <w:t>CODUL FISCAL</w:t>
      </w:r>
    </w:p>
    <w:p w:rsidR="001018D5" w:rsidRPr="00502C7E" w:rsidRDefault="001018D5" w:rsidP="001018D5">
      <w:pPr>
        <w:ind w:firstLine="900"/>
        <w:jc w:val="center"/>
        <w:rPr>
          <w:lang w:val="en-US"/>
        </w:rPr>
      </w:pPr>
      <w:r w:rsidRPr="00502C7E">
        <w:rPr>
          <w:rStyle w:val="docheader"/>
          <w:b/>
          <w:bCs/>
          <w:lang w:val="en-US"/>
        </w:rPr>
        <w:t>TITLUL VIII</w:t>
      </w:r>
    </w:p>
    <w:p w:rsidR="001018D5" w:rsidRPr="00454C6D" w:rsidRDefault="001018D5" w:rsidP="001018D5">
      <w:pPr>
        <w:ind w:firstLine="900"/>
        <w:jc w:val="both"/>
        <w:rPr>
          <w:i/>
          <w:color w:val="0000FF"/>
          <w:lang w:val="ro-RO"/>
        </w:rPr>
      </w:pPr>
      <w:r w:rsidRPr="00454C6D">
        <w:rPr>
          <w:i/>
          <w:color w:val="0000FF"/>
          <w:lang w:val="en-US"/>
        </w:rPr>
        <w:t>N</w:t>
      </w:r>
      <w:r w:rsidRPr="00454C6D">
        <w:rPr>
          <w:rFonts w:ascii="Times New Roman CE" w:hAnsi="Times New Roman CE" w:cs="Times New Roman CE"/>
          <w:i/>
          <w:color w:val="0000FF"/>
          <w:lang w:val="en-US"/>
        </w:rPr>
        <w:t>OTĂ</w:t>
      </w:r>
      <w:r w:rsidRPr="00454C6D">
        <w:rPr>
          <w:i/>
          <w:color w:val="0000FF"/>
          <w:lang w:val="ro-RO"/>
        </w:rPr>
        <w:t>:</w:t>
      </w:r>
    </w:p>
    <w:p w:rsidR="001018D5" w:rsidRPr="00365B1F" w:rsidRDefault="001018D5" w:rsidP="001018D5">
      <w:pPr>
        <w:ind w:firstLine="900"/>
        <w:jc w:val="both"/>
        <w:rPr>
          <w:i/>
          <w:iCs/>
          <w:lang w:val="ro-RO"/>
        </w:rPr>
      </w:pPr>
      <w:r>
        <w:rPr>
          <w:lang w:val="ro-RO"/>
        </w:rPr>
        <w:t>Î</w:t>
      </w:r>
      <w:r w:rsidRPr="00365B1F">
        <w:rPr>
          <w:lang w:val="ro-RO"/>
        </w:rPr>
        <w:t xml:space="preserve">n cuprinsul titlului VIII </w:t>
      </w:r>
      <w:r>
        <w:rPr>
          <w:lang w:val="ro-RO"/>
        </w:rPr>
        <w:t>ş</w:t>
      </w:r>
      <w:r w:rsidRPr="00365B1F">
        <w:rPr>
          <w:lang w:val="ro-RO"/>
        </w:rPr>
        <w:t xml:space="preserve">i </w:t>
      </w:r>
      <w:r>
        <w:rPr>
          <w:lang w:val="ro-RO"/>
        </w:rPr>
        <w:t>î</w:t>
      </w:r>
      <w:r w:rsidRPr="00365B1F">
        <w:rPr>
          <w:lang w:val="ro-RO"/>
        </w:rPr>
        <w:t>n  anexa nr.1 la acest titlu textul  "inclusiv cele str</w:t>
      </w:r>
      <w:r>
        <w:rPr>
          <w:lang w:val="ro-RO"/>
        </w:rPr>
        <w:t>ă</w:t>
      </w:r>
      <w:r w:rsidRPr="00365B1F">
        <w:rPr>
          <w:lang w:val="ro-RO"/>
        </w:rPr>
        <w:t>ine" se exclude; cuv</w:t>
      </w:r>
      <w:r>
        <w:rPr>
          <w:lang w:val="ro-RO"/>
        </w:rPr>
        <w:t>î</w:t>
      </w:r>
      <w:r w:rsidRPr="00365B1F">
        <w:rPr>
          <w:lang w:val="ro-RO"/>
        </w:rPr>
        <w:t>ntul "captat</w:t>
      </w:r>
      <w:r>
        <w:rPr>
          <w:lang w:val="ro-RO"/>
        </w:rPr>
        <w:t>ă</w:t>
      </w:r>
      <w:r w:rsidRPr="00365B1F">
        <w:rPr>
          <w:lang w:val="ro-RO"/>
        </w:rPr>
        <w:t xml:space="preserve">" se </w:t>
      </w:r>
      <w:r>
        <w:rPr>
          <w:lang w:val="ro-RO"/>
        </w:rPr>
        <w:t>î</w:t>
      </w:r>
      <w:r w:rsidRPr="00365B1F">
        <w:rPr>
          <w:lang w:val="ro-RO"/>
        </w:rPr>
        <w:t>nlocuie</w:t>
      </w:r>
      <w:r>
        <w:rPr>
          <w:lang w:val="ro-RO"/>
        </w:rPr>
        <w:t>ş</w:t>
      </w:r>
      <w:r w:rsidRPr="00365B1F">
        <w:rPr>
          <w:lang w:val="ro-RO"/>
        </w:rPr>
        <w:t>te cu cuv</w:t>
      </w:r>
      <w:r>
        <w:rPr>
          <w:lang w:val="ro-RO"/>
        </w:rPr>
        <w:t>î</w:t>
      </w:r>
      <w:r w:rsidRPr="00365B1F">
        <w:rPr>
          <w:lang w:val="ro-RO"/>
        </w:rPr>
        <w:t>ntul "utilizat</w:t>
      </w:r>
      <w:r>
        <w:rPr>
          <w:lang w:val="ro-RO"/>
        </w:rPr>
        <w:t>ă</w:t>
      </w:r>
      <w:r w:rsidRPr="00365B1F">
        <w:rPr>
          <w:lang w:val="ro-RO"/>
        </w:rPr>
        <w:t xml:space="preserve">", cu excepюia articolului 299 pct.1) </w:t>
      </w:r>
      <w:r>
        <w:rPr>
          <w:lang w:val="ro-RO"/>
        </w:rPr>
        <w:t>ş</w:t>
      </w:r>
      <w:r w:rsidRPr="00365B1F">
        <w:rPr>
          <w:lang w:val="ro-RO"/>
        </w:rPr>
        <w:t>i 8); textul "</w:t>
      </w:r>
      <w:r>
        <w:rPr>
          <w:lang w:val="ro-RO"/>
        </w:rPr>
        <w:t>î</w:t>
      </w:r>
      <w:r w:rsidRPr="00365B1F">
        <w:rPr>
          <w:lang w:val="ro-RO"/>
        </w:rPr>
        <w:t xml:space="preserve">ntreprinderile penitenciarelor" se </w:t>
      </w:r>
      <w:r>
        <w:rPr>
          <w:lang w:val="ro-RO"/>
        </w:rPr>
        <w:t>î</w:t>
      </w:r>
      <w:r w:rsidRPr="00365B1F">
        <w:rPr>
          <w:lang w:val="ro-RO"/>
        </w:rPr>
        <w:t>nlocuie</w:t>
      </w:r>
      <w:r>
        <w:rPr>
          <w:lang w:val="ro-RO"/>
        </w:rPr>
        <w:t>ş</w:t>
      </w:r>
      <w:r w:rsidRPr="00365B1F">
        <w:rPr>
          <w:lang w:val="ro-RO"/>
        </w:rPr>
        <w:t>te cu textul "</w:t>
      </w:r>
      <w:r>
        <w:rPr>
          <w:lang w:val="ro-RO"/>
        </w:rPr>
        <w:t>î</w:t>
      </w:r>
      <w:r w:rsidRPr="00365B1F">
        <w:rPr>
          <w:lang w:val="ro-RO"/>
        </w:rPr>
        <w:t>ntreprinderile din cadrul sistemului penitenciar" prin</w:t>
      </w:r>
      <w:r w:rsidRPr="00365B1F">
        <w:rPr>
          <w:color w:val="0000FF"/>
          <w:lang w:val="ro-RO"/>
        </w:rPr>
        <w:t xml:space="preserve"> </w:t>
      </w:r>
      <w:r w:rsidRPr="00365B1F">
        <w:rPr>
          <w:i/>
          <w:iCs/>
          <w:color w:val="0000FF"/>
          <w:lang w:val="ro-RO"/>
        </w:rPr>
        <w:t>LP361-XVI din 23.12.05, MO21-24/03.02.06 art.99</w:t>
      </w:r>
      <w:r>
        <w:rPr>
          <w:i/>
          <w:iCs/>
          <w:color w:val="0000FF"/>
          <w:lang w:val="ro-RO"/>
        </w:rPr>
        <w:t>;</w:t>
      </w:r>
      <w:r w:rsidRPr="00365B1F">
        <w:rPr>
          <w:i/>
          <w:iCs/>
          <w:color w:val="0000FF"/>
          <w:lang w:val="ro-RO"/>
        </w:rPr>
        <w:t xml:space="preserve"> </w:t>
      </w:r>
      <w:r>
        <w:rPr>
          <w:i/>
          <w:iCs/>
          <w:color w:val="0000FF"/>
          <w:lang w:val="ro-RO"/>
        </w:rPr>
        <w:t>î</w:t>
      </w:r>
      <w:r w:rsidRPr="00365B1F">
        <w:rPr>
          <w:i/>
          <w:iCs/>
          <w:color w:val="0000FF"/>
          <w:lang w:val="ro-RO"/>
        </w:rPr>
        <w:t>n vigoare 01.01.06</w:t>
      </w:r>
    </w:p>
    <w:p w:rsidR="001018D5" w:rsidRPr="00365B1F" w:rsidRDefault="001018D5" w:rsidP="001018D5">
      <w:pPr>
        <w:ind w:firstLine="900"/>
        <w:jc w:val="both"/>
        <w:rPr>
          <w:b/>
          <w:bCs/>
          <w:color w:val="000000"/>
          <w:lang w:val="ro-RO"/>
        </w:rPr>
      </w:pP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TAXELE PENTRU RESURSELE NATURALE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Capitolul 1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DISPOZI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Ţ</w:t>
      </w:r>
      <w:r w:rsidRPr="00502C7E">
        <w:rPr>
          <w:b/>
          <w:bCs/>
          <w:color w:val="000000"/>
          <w:lang w:val="en-US"/>
        </w:rPr>
        <w:t>II GENERALE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299.</w:t>
      </w:r>
      <w:r w:rsidRPr="00502C7E">
        <w:rPr>
          <w:color w:val="000000"/>
          <w:lang w:val="en-US"/>
        </w:rPr>
        <w:t xml:space="preserve"> No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iuni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sensul prezentului titlu, se definesc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toarele no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iuni: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1) </w:t>
      </w:r>
      <w:r w:rsidRPr="00502C7E">
        <w:rPr>
          <w:i/>
          <w:iCs/>
          <w:color w:val="000000"/>
          <w:lang w:val="en-US"/>
        </w:rPr>
        <w:t>Resurse naturale</w:t>
      </w:r>
      <w:r w:rsidRPr="00502C7E">
        <w:rPr>
          <w:color w:val="000000"/>
          <w:lang w:val="en-US"/>
        </w:rPr>
        <w:t xml:space="preserve"> - apa captat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din orice surse (izvoare), mineralele utile (z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mintele), lemnul eliberat pe picior. </w:t>
      </w:r>
    </w:p>
    <w:p w:rsidR="001018D5" w:rsidRDefault="001018D5" w:rsidP="001018D5">
      <w:pPr>
        <w:ind w:firstLine="900"/>
        <w:jc w:val="both"/>
        <w:rPr>
          <w:color w:val="000000"/>
          <w:lang w:val="en-US"/>
        </w:rPr>
      </w:pPr>
      <w:r w:rsidRPr="00502C7E">
        <w:rPr>
          <w:color w:val="000000"/>
          <w:lang w:val="en-US"/>
        </w:rPr>
        <w:t xml:space="preserve">2) </w:t>
      </w:r>
      <w:r w:rsidRPr="00502C7E">
        <w:rPr>
          <w:i/>
          <w:iCs/>
          <w:color w:val="000000"/>
          <w:lang w:val="en-US"/>
        </w:rPr>
        <w:t>Minerale utile</w:t>
      </w:r>
      <w:r w:rsidRPr="00502C7E">
        <w:rPr>
          <w:color w:val="000000"/>
          <w:lang w:val="en-US"/>
        </w:rPr>
        <w:t xml:space="preserve"> - 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mintele minerale naturale care se con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in în subsol</w:t>
      </w:r>
      <w:r w:rsidRPr="00365B1F">
        <w:rPr>
          <w:lang w:val="en-US"/>
        </w:rPr>
        <w:t>,</w:t>
      </w:r>
      <w:r>
        <w:rPr>
          <w:lang w:val="ro-RO"/>
        </w:rPr>
        <w:t xml:space="preserve"> </w:t>
      </w:r>
      <w:r w:rsidRPr="00365B1F">
        <w:rPr>
          <w:lang w:val="en-US"/>
        </w:rPr>
        <w:t xml:space="preserve">precum </w:t>
      </w:r>
      <w:r>
        <w:rPr>
          <w:lang w:val="en-US"/>
        </w:rPr>
        <w:t>ş</w:t>
      </w:r>
      <w:r w:rsidRPr="00365B1F">
        <w:rPr>
          <w:lang w:val="en-US"/>
        </w:rPr>
        <w:t>i cele sedimentate pe terenurile obiectivelor acvatice</w:t>
      </w:r>
      <w:r w:rsidRPr="00502C7E">
        <w:rPr>
          <w:color w:val="000000"/>
          <w:lang w:val="en-US"/>
        </w:rPr>
        <w:t xml:space="preserve">. </w:t>
      </w:r>
    </w:p>
    <w:p w:rsidR="001018D5" w:rsidRPr="00E72299" w:rsidRDefault="001018D5" w:rsidP="001018D5">
      <w:pPr>
        <w:ind w:firstLine="900"/>
        <w:jc w:val="both"/>
        <w:rPr>
          <w:i/>
          <w:iCs/>
          <w:color w:val="0000FF"/>
          <w:lang w:val="ro-RO"/>
        </w:rPr>
      </w:pPr>
      <w:r>
        <w:rPr>
          <w:i/>
          <w:iCs/>
          <w:color w:val="0000FF"/>
          <w:lang w:val="en-US"/>
        </w:rPr>
        <w:t>[Art.299 pct.2) modificat prin LP108 - XVIII din 17.12.09, MO193-196/29.12.09 art.609</w:t>
      </w:r>
      <w:r>
        <w:rPr>
          <w:i/>
          <w:iCs/>
          <w:color w:val="0000FF"/>
          <w:lang w:val="ro-RO"/>
        </w:rPr>
        <w:t>]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3) </w:t>
      </w:r>
      <w:r w:rsidRPr="00502C7E">
        <w:rPr>
          <w:i/>
          <w:iCs/>
          <w:color w:val="000000"/>
          <w:lang w:val="en-US"/>
        </w:rPr>
        <w:t>Subsol</w:t>
      </w:r>
      <w:r w:rsidRPr="00502C7E">
        <w:rPr>
          <w:color w:val="000000"/>
          <w:lang w:val="en-US"/>
        </w:rPr>
        <w:t xml:space="preserve"> - partea scoar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ei terestre situat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mai jos de stratul de sol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de fundul bazinelor de ap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, care se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ntinde p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ad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ncimi accesibile pentru studiere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valorificare geologic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.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4) </w:t>
      </w:r>
      <w:r w:rsidRPr="00502C7E">
        <w:rPr>
          <w:i/>
          <w:iCs/>
          <w:color w:val="000000"/>
          <w:lang w:val="en-US"/>
        </w:rPr>
        <w:t>Spa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ţ</w:t>
      </w:r>
      <w:r w:rsidRPr="00502C7E">
        <w:rPr>
          <w:i/>
          <w:iCs/>
          <w:color w:val="000000"/>
          <w:lang w:val="en-US"/>
        </w:rPr>
        <w:t>ii subterane pentru construc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ţ</w:t>
      </w:r>
      <w:r w:rsidRPr="00502C7E">
        <w:rPr>
          <w:i/>
          <w:iCs/>
          <w:color w:val="000000"/>
          <w:lang w:val="en-US"/>
        </w:rPr>
        <w:t>ii subterane</w:t>
      </w:r>
      <w:r w:rsidRPr="00502C7E">
        <w:rPr>
          <w:color w:val="000000"/>
          <w:lang w:val="en-US"/>
        </w:rPr>
        <w:t xml:space="preserve"> - pe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terile, spa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iile subterane artificiale, minele din care au fost extrase minerale utile.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5) </w:t>
      </w:r>
      <w:r w:rsidRPr="00502C7E">
        <w:rPr>
          <w:i/>
          <w:iCs/>
          <w:color w:val="000000"/>
          <w:lang w:val="en-US"/>
        </w:rPr>
        <w:t>Construc</w:t>
      </w:r>
      <w:r>
        <w:rPr>
          <w:rFonts w:ascii="Times New Roman CE" w:hAnsi="Times New Roman CE" w:cs="Times New Roman CE"/>
          <w:i/>
          <w:iCs/>
          <w:color w:val="000000"/>
          <w:lang w:val="en-US"/>
        </w:rPr>
        <w:t>ţ</w:t>
      </w:r>
      <w:r w:rsidRPr="00502C7E">
        <w:rPr>
          <w:i/>
          <w:iCs/>
          <w:color w:val="000000"/>
          <w:lang w:val="en-US"/>
        </w:rPr>
        <w:t>ii subterane</w:t>
      </w:r>
      <w:r w:rsidRPr="00502C7E">
        <w:rPr>
          <w:color w:val="000000"/>
          <w:lang w:val="en-US"/>
        </w:rPr>
        <w:t xml:space="preserve"> - minele din care se extrag sau au fost extrase minerale utile, alte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ii (obiective) executate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 subsol pentru activitatea de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tor.</w:t>
      </w:r>
    </w:p>
    <w:p w:rsidR="001018D5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6) </w:t>
      </w:r>
      <w:r w:rsidRPr="00502C7E">
        <w:rPr>
          <w:i/>
          <w:iCs/>
          <w:lang w:val="en-US"/>
        </w:rPr>
        <w:t>Norm</w:t>
      </w:r>
      <w:r>
        <w:rPr>
          <w:i/>
          <w:iCs/>
          <w:lang w:val="en-US"/>
        </w:rPr>
        <w:t>ă</w:t>
      </w:r>
      <w:r w:rsidRPr="00502C7E">
        <w:rPr>
          <w:i/>
          <w:iCs/>
          <w:lang w:val="en-US"/>
        </w:rPr>
        <w:t xml:space="preserve"> de extragere a apei</w:t>
      </w:r>
      <w:r w:rsidRPr="00502C7E">
        <w:rPr>
          <w:lang w:val="en-US"/>
        </w:rPr>
        <w:t xml:space="preserve"> – volumul de ap</w:t>
      </w:r>
      <w:r>
        <w:rPr>
          <w:lang w:val="en-US"/>
        </w:rPr>
        <w:t>ă</w:t>
      </w:r>
      <w:r w:rsidRPr="00502C7E">
        <w:rPr>
          <w:lang w:val="en-US"/>
        </w:rPr>
        <w:t xml:space="preserve"> extras </w:t>
      </w:r>
      <w:r>
        <w:rPr>
          <w:lang w:val="en-US"/>
        </w:rPr>
        <w:t>î</w:t>
      </w:r>
      <w:r w:rsidRPr="00502C7E">
        <w:rPr>
          <w:lang w:val="en-US"/>
        </w:rPr>
        <w:t>n lipsa contorului, care se stabile</w:t>
      </w:r>
      <w:r>
        <w:rPr>
          <w:lang w:val="en-US"/>
        </w:rPr>
        <w:t>ş</w:t>
      </w:r>
      <w:r w:rsidRPr="00502C7E">
        <w:rPr>
          <w:lang w:val="en-US"/>
        </w:rPr>
        <w:t>te de c</w:t>
      </w:r>
      <w:r>
        <w:rPr>
          <w:lang w:val="en-US"/>
        </w:rPr>
        <w:t>ă</w:t>
      </w:r>
      <w:r w:rsidRPr="00502C7E">
        <w:rPr>
          <w:lang w:val="en-US"/>
        </w:rPr>
        <w:t xml:space="preserve">tre organul de stat </w:t>
      </w:r>
      <w:r>
        <w:rPr>
          <w:lang w:val="en-US"/>
        </w:rPr>
        <w:t>î</w:t>
      </w:r>
      <w:r w:rsidRPr="00502C7E">
        <w:rPr>
          <w:lang w:val="en-US"/>
        </w:rPr>
        <w:t>mputernicit de Guvern.</w:t>
      </w:r>
    </w:p>
    <w:p w:rsidR="001018D5" w:rsidRDefault="001018D5" w:rsidP="001018D5">
      <w:pPr>
        <w:ind w:firstLine="900"/>
        <w:jc w:val="both"/>
        <w:rPr>
          <w:i/>
          <w:iCs/>
          <w:color w:val="0000FF"/>
          <w:lang w:val="en-US"/>
        </w:rPr>
      </w:pPr>
      <w:r w:rsidRPr="00502C7E">
        <w:rPr>
          <w:lang w:val="en-US"/>
        </w:rPr>
        <w:t xml:space="preserve"> </w:t>
      </w:r>
      <w:r w:rsidRPr="00502C7E">
        <w:rPr>
          <w:rStyle w:val="docblue"/>
          <w:i/>
          <w:iCs/>
          <w:color w:val="0000FF"/>
          <w:lang w:val="en-US"/>
        </w:rPr>
        <w:t xml:space="preserve">[Art.299 pct.6)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redac</w:t>
      </w:r>
      <w:r>
        <w:rPr>
          <w:rStyle w:val="docblue"/>
          <w:i/>
          <w:iCs/>
          <w:color w:val="0000FF"/>
          <w:lang w:val="en-US"/>
        </w:rPr>
        <w:t>ţ</w:t>
      </w:r>
      <w:r w:rsidRPr="00502C7E">
        <w:rPr>
          <w:rStyle w:val="docblue"/>
          <w:i/>
          <w:iCs/>
          <w:color w:val="0000FF"/>
          <w:lang w:val="en-US"/>
        </w:rPr>
        <w:t>ia LP172-XVI din 10.07.08, MO134-137/25.07.08 art.543]</w:t>
      </w:r>
      <w:r w:rsidRPr="00502C7E">
        <w:rPr>
          <w:i/>
          <w:iCs/>
          <w:color w:val="0000FF"/>
          <w:lang w:val="en-US"/>
        </w:rPr>
        <w:t xml:space="preserve"> </w:t>
      </w:r>
    </w:p>
    <w:p w:rsidR="001018D5" w:rsidRDefault="001018D5" w:rsidP="001018D5">
      <w:pPr>
        <w:ind w:firstLine="900"/>
        <w:jc w:val="both"/>
        <w:rPr>
          <w:lang w:val="en-US"/>
        </w:rPr>
      </w:pPr>
      <w:r w:rsidRPr="00502C7E">
        <w:rPr>
          <w:rStyle w:val="docblue"/>
          <w:i/>
          <w:iCs/>
          <w:color w:val="0000FF"/>
          <w:lang w:val="en-US"/>
        </w:rPr>
        <w:t xml:space="preserve">[Art.299 pct.6)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redac</w:t>
      </w:r>
      <w:r>
        <w:rPr>
          <w:rStyle w:val="docblue"/>
          <w:i/>
          <w:iCs/>
          <w:color w:val="0000FF"/>
          <w:lang w:val="en-US"/>
        </w:rPr>
        <w:t>ţ</w:t>
      </w:r>
      <w:r w:rsidRPr="00502C7E">
        <w:rPr>
          <w:rStyle w:val="docblue"/>
          <w:i/>
          <w:iCs/>
          <w:color w:val="0000FF"/>
          <w:lang w:val="en-US"/>
        </w:rPr>
        <w:t>ia LP177-XVI din 20.07</w:t>
      </w:r>
      <w:r>
        <w:rPr>
          <w:rStyle w:val="docblue"/>
          <w:i/>
          <w:iCs/>
          <w:color w:val="0000FF"/>
          <w:lang w:val="en-US"/>
        </w:rPr>
        <w:t>.07, MO117-126/10.08.07 art.537;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vigoare 01.01.08]</w:t>
      </w:r>
    </w:p>
    <w:p w:rsidR="001018D5" w:rsidRDefault="001018D5" w:rsidP="001018D5">
      <w:pPr>
        <w:ind w:firstLine="900"/>
        <w:jc w:val="both"/>
        <w:rPr>
          <w:color w:val="000000"/>
          <w:lang w:val="en-US"/>
        </w:rPr>
      </w:pPr>
      <w:r w:rsidRPr="00502C7E">
        <w:rPr>
          <w:color w:val="000000"/>
          <w:lang w:val="en-US"/>
        </w:rPr>
        <w:t xml:space="preserve">7) </w:t>
      </w:r>
      <w:r w:rsidRPr="00553D8E">
        <w:rPr>
          <w:i/>
          <w:color w:val="000000"/>
          <w:lang w:val="en-US"/>
        </w:rPr>
        <w:t>Ap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ă</w:t>
      </w:r>
      <w:r w:rsidRPr="00553D8E">
        <w:rPr>
          <w:i/>
          <w:color w:val="000000"/>
          <w:lang w:val="en-US"/>
        </w:rPr>
        <w:t xml:space="preserve"> destinat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ă</w:t>
      </w:r>
      <w:r w:rsidRPr="00553D8E">
        <w:rPr>
          <w:i/>
          <w:color w:val="000000"/>
          <w:lang w:val="en-US"/>
        </w:rPr>
        <w:t xml:space="preserve"> îmbutelierii în sticle 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ş</w:t>
      </w:r>
      <w:r w:rsidRPr="00553D8E">
        <w:rPr>
          <w:i/>
          <w:color w:val="000000"/>
          <w:lang w:val="en-US"/>
        </w:rPr>
        <w:t>i în alte recipiente, folosit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ă</w:t>
      </w:r>
      <w:r w:rsidRPr="00553D8E">
        <w:rPr>
          <w:i/>
          <w:color w:val="000000"/>
          <w:lang w:val="en-US"/>
        </w:rPr>
        <w:t xml:space="preserve"> în scopuri curative 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ş</w:t>
      </w:r>
      <w:r w:rsidRPr="00553D8E">
        <w:rPr>
          <w:i/>
          <w:color w:val="000000"/>
          <w:lang w:val="en-US"/>
        </w:rPr>
        <w:t>i în calitate de ap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ă</w:t>
      </w:r>
      <w:r w:rsidRPr="00553D8E">
        <w:rPr>
          <w:i/>
          <w:color w:val="000000"/>
          <w:lang w:val="en-US"/>
        </w:rPr>
        <w:t xml:space="preserve"> mineral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ă</w:t>
      </w:r>
      <w:r w:rsidRPr="00553D8E">
        <w:rPr>
          <w:i/>
          <w:color w:val="000000"/>
          <w:lang w:val="en-US"/>
        </w:rPr>
        <w:t>, potabil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- apa atribuit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una din aceste categorii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 baza certificatului de producere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mbuteliere a apei, conform standardelor interna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ionale.</w:t>
      </w:r>
    </w:p>
    <w:p w:rsidR="001018D5" w:rsidRPr="00F01A66" w:rsidRDefault="001018D5" w:rsidP="001018D5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>
        <w:rPr>
          <w:i/>
          <w:iCs/>
          <w:color w:val="0000FF"/>
          <w:lang w:val="en-US"/>
        </w:rPr>
        <w:t>Art.299 pct.7) modificat 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1018D5" w:rsidRDefault="001018D5" w:rsidP="001018D5">
      <w:pPr>
        <w:ind w:firstLine="900"/>
        <w:jc w:val="both"/>
        <w:rPr>
          <w:rStyle w:val="docbody"/>
          <w:lang w:val="en-US"/>
        </w:rPr>
      </w:pPr>
      <w:r w:rsidRPr="00502C7E">
        <w:rPr>
          <w:rStyle w:val="docbody"/>
          <w:lang w:val="en-US"/>
        </w:rPr>
        <w:t xml:space="preserve">8) </w:t>
      </w:r>
      <w:r w:rsidRPr="00553D8E">
        <w:rPr>
          <w:rStyle w:val="docbody"/>
          <w:i/>
          <w:lang w:val="en-US"/>
        </w:rPr>
        <w:t>Apa extrasă</w:t>
      </w:r>
      <w:r w:rsidRPr="00502C7E">
        <w:rPr>
          <w:rStyle w:val="docbody"/>
          <w:lang w:val="en-US"/>
        </w:rPr>
        <w:t xml:space="preserve"> – apa ob</w:t>
      </w:r>
      <w:r>
        <w:rPr>
          <w:rStyle w:val="docbody"/>
          <w:lang w:val="en-US"/>
        </w:rPr>
        <w:t>ţ</w:t>
      </w:r>
      <w:r w:rsidRPr="00502C7E">
        <w:rPr>
          <w:rStyle w:val="docbody"/>
          <w:lang w:val="en-US"/>
        </w:rPr>
        <w:t>inut</w:t>
      </w:r>
      <w:r>
        <w:rPr>
          <w:rStyle w:val="docbody"/>
          <w:lang w:val="en-US"/>
        </w:rPr>
        <w:t>ă din obiectivele </w:t>
      </w:r>
      <w:r w:rsidRPr="00502C7E">
        <w:rPr>
          <w:rStyle w:val="docbody"/>
          <w:lang w:val="en-US"/>
        </w:rPr>
        <w:t xml:space="preserve">acvatice amplasate </w:t>
      </w:r>
      <w:r>
        <w:rPr>
          <w:rStyle w:val="docbody"/>
          <w:lang w:val="en-US"/>
        </w:rPr>
        <w:t>î</w:t>
      </w:r>
      <w:r w:rsidRPr="00502C7E">
        <w:rPr>
          <w:rStyle w:val="docbody"/>
          <w:lang w:val="en-US"/>
        </w:rPr>
        <w:t>n grani</w:t>
      </w:r>
      <w:r>
        <w:rPr>
          <w:rStyle w:val="docbody"/>
          <w:lang w:val="en-US"/>
        </w:rPr>
        <w:t>ţ</w:t>
      </w:r>
      <w:r w:rsidRPr="00502C7E">
        <w:rPr>
          <w:rStyle w:val="docbody"/>
          <w:lang w:val="en-US"/>
        </w:rPr>
        <w:t xml:space="preserve">ele Republicii </w:t>
      </w:r>
      <w:smartTag w:uri="urn:schemas-microsoft-com:office:smarttags" w:element="country-region">
        <w:smartTag w:uri="urn:schemas-microsoft-com:office:smarttags" w:element="place">
          <w:r w:rsidRPr="00502C7E">
            <w:rPr>
              <w:rStyle w:val="docbody"/>
              <w:lang w:val="en-US"/>
            </w:rPr>
            <w:t>Moldova</w:t>
          </w:r>
        </w:smartTag>
      </w:smartTag>
      <w:r w:rsidRPr="00502C7E">
        <w:rPr>
          <w:rStyle w:val="docbody"/>
          <w:lang w:val="en-US"/>
        </w:rPr>
        <w:t>.</w:t>
      </w:r>
    </w:p>
    <w:p w:rsidR="001018D5" w:rsidRPr="00502C7E" w:rsidRDefault="001018D5" w:rsidP="001018D5">
      <w:pPr>
        <w:ind w:firstLine="900"/>
        <w:jc w:val="both"/>
        <w:rPr>
          <w:color w:val="0000FF"/>
          <w:lang w:val="en-US"/>
        </w:rPr>
      </w:pPr>
      <w:r w:rsidRPr="00502C7E">
        <w:rPr>
          <w:rStyle w:val="docblue"/>
          <w:i/>
          <w:iCs/>
          <w:color w:val="0000FF"/>
          <w:lang w:val="en-US"/>
        </w:rPr>
        <w:t xml:space="preserve"> [Art.299 pct.8)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redac</w:t>
      </w:r>
      <w:r>
        <w:rPr>
          <w:rStyle w:val="docblue"/>
          <w:i/>
          <w:iCs/>
          <w:color w:val="0000FF"/>
          <w:lang w:val="en-US"/>
        </w:rPr>
        <w:t>ţ</w:t>
      </w:r>
      <w:r w:rsidRPr="00502C7E">
        <w:rPr>
          <w:rStyle w:val="docblue"/>
          <w:i/>
          <w:iCs/>
          <w:color w:val="0000FF"/>
          <w:lang w:val="en-US"/>
        </w:rPr>
        <w:t>ia LP177-XVI din 20.07</w:t>
      </w:r>
      <w:r>
        <w:rPr>
          <w:rStyle w:val="docblue"/>
          <w:i/>
          <w:iCs/>
          <w:color w:val="0000FF"/>
          <w:lang w:val="en-US"/>
        </w:rPr>
        <w:t>.07, MO117-126/10.08.07 art.537;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vigoare 01.01.08]</w:t>
      </w:r>
      <w:r w:rsidRPr="00502C7E">
        <w:rPr>
          <w:color w:val="0000FF"/>
          <w:lang w:val="en-US"/>
        </w:rPr>
        <w:t xml:space="preserve">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lastRenderedPageBreak/>
        <w:t xml:space="preserve">9) </w:t>
      </w:r>
      <w:r w:rsidRPr="00553D8E">
        <w:rPr>
          <w:i/>
          <w:color w:val="000000"/>
          <w:lang w:val="en-US"/>
        </w:rPr>
        <w:t>Ape de suprafa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ţă</w:t>
      </w:r>
      <w:r w:rsidRPr="00502C7E">
        <w:rPr>
          <w:color w:val="000000"/>
          <w:lang w:val="en-US"/>
        </w:rPr>
        <w:t xml:space="preserve"> - sursele (izvoarele) situate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obiective acvatice de la suprafa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a 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m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ntului (r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uri, lacuri naturale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artificiale, iazuri, ape care se afl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temporar la suprafa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a obiectivelor acvatice).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10) </w:t>
      </w:r>
      <w:r w:rsidRPr="00553D8E">
        <w:rPr>
          <w:i/>
          <w:color w:val="000000"/>
          <w:lang w:val="en-US"/>
        </w:rPr>
        <w:t>Ap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ă</w:t>
      </w:r>
      <w:r w:rsidRPr="00553D8E">
        <w:rPr>
          <w:i/>
          <w:color w:val="000000"/>
          <w:lang w:val="en-US"/>
        </w:rPr>
        <w:t xml:space="preserve"> utilizat</w:t>
      </w:r>
      <w:r w:rsidRPr="00553D8E">
        <w:rPr>
          <w:rFonts w:ascii="Times New Roman CE" w:hAnsi="Times New Roman CE" w:cs="Times New Roman CE"/>
          <w:i/>
          <w:color w:val="000000"/>
          <w:lang w:val="en-US"/>
        </w:rPr>
        <w:t>ă</w:t>
      </w:r>
      <w:r>
        <w:rPr>
          <w:color w:val="000000"/>
          <w:lang w:val="en-US"/>
        </w:rPr>
        <w:t xml:space="preserve"> - </w:t>
      </w:r>
      <w:r w:rsidRPr="00502C7E">
        <w:rPr>
          <w:color w:val="000000"/>
          <w:lang w:val="en-US"/>
        </w:rPr>
        <w:t>apa folosit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scopul desf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502C7E">
        <w:rPr>
          <w:color w:val="000000"/>
          <w:lang w:val="en-US"/>
        </w:rPr>
        <w:t>ur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rii propriei activit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>i de fabricare a produc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iei, de executare 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rilor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de prestare a serviciilor.</w:t>
      </w:r>
    </w:p>
    <w:p w:rsidR="001018D5" w:rsidRPr="00502C7E" w:rsidRDefault="001018D5" w:rsidP="001018D5">
      <w:pPr>
        <w:ind w:firstLine="900"/>
        <w:jc w:val="both"/>
        <w:rPr>
          <w:i/>
          <w:iCs/>
          <w:lang w:val="en-US"/>
        </w:rPr>
      </w:pPr>
      <w:r w:rsidRPr="00502C7E">
        <w:rPr>
          <w:i/>
          <w:iCs/>
          <w:color w:val="0000FF"/>
          <w:lang w:val="en-US"/>
        </w:rPr>
        <w:t xml:space="preserve"> [Art.299 pct.10) introdus prin LP361-XVI din 23.12.05, MO21-24/03.02.06 art.99, în vigoare 01.01.06]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 xml:space="preserve">Articolul 300. </w:t>
      </w:r>
      <w:r w:rsidRPr="00502C7E">
        <w:rPr>
          <w:color w:val="000000"/>
          <w:lang w:val="en-US"/>
        </w:rPr>
        <w:t>Rela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iile reglementate de prezentul titlu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(1) Prezentul titlu stabile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te tipurile de taxe pentru resursele naturale, cotele,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achitare, precum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nlesnirile la aplicarea acestora.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(2) Sistemul taxelor pentru resursele naturale reglementate de prezentul titlu include: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a) taxa pentru ap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;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b) taxa pentru efectuarea prospec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iunilor geologice;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c) taxa pentru efectuarea explor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geologice;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d) taxa pentru extragerea mineralelor utile;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e) taxa pentru folosirea spa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iilor subterane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scopul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iei obiectivelor subterane, altele dec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t cele destinate extrac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iei mineralelor utile;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f) taxa pentru exploatarea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iilor subterane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scopul desf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502C7E">
        <w:rPr>
          <w:color w:val="000000"/>
          <w:lang w:val="en-US"/>
        </w:rPr>
        <w:t>ur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rii activit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 xml:space="preserve">ii de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tor, altele dec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t cele destinate extrac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iei mineralelor utile;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g) taxa pentru lemnul eliberat pe picior.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 xml:space="preserve">Articolul 301. </w:t>
      </w:r>
      <w:r w:rsidRPr="00502C7E">
        <w:rPr>
          <w:color w:val="000000"/>
          <w:lang w:val="en-US"/>
        </w:rPr>
        <w:t xml:space="preserve">Termenele de achitare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prezentare a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>
        <w:rPr>
          <w:color w:val="000000"/>
          <w:lang w:val="en-US"/>
        </w:rPr>
        <w:t>                         </w:t>
      </w:r>
      <w:r w:rsidRPr="00502C7E">
        <w:rPr>
          <w:color w:val="000000"/>
          <w:lang w:val="en-US"/>
        </w:rPr>
        <w:t>d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</w:p>
    <w:p w:rsidR="001018D5" w:rsidRDefault="001018D5" w:rsidP="001018D5">
      <w:pPr>
        <w:ind w:firstLine="900"/>
        <w:jc w:val="both"/>
        <w:rPr>
          <w:color w:val="000000"/>
          <w:lang w:val="en-US"/>
        </w:rPr>
      </w:pPr>
      <w:r w:rsidRPr="00502C7E">
        <w:rPr>
          <w:color w:val="000000"/>
          <w:lang w:val="en-US"/>
        </w:rPr>
        <w:t>(1) Dac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prezenta lege nu prevede altfel, pl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titorii taxelor pentru resursele naturale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inspectoratului fiscal de stat teritorial darea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respectiv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bugetul unit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 xml:space="preserve">ilor administrativ-teritoriale taxele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cauz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  p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ultima zi a lunii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toare trimestrului de gestiune.</w:t>
      </w:r>
    </w:p>
    <w:p w:rsidR="001018D5" w:rsidRDefault="001018D5" w:rsidP="001018D5">
      <w:pPr>
        <w:ind w:firstLine="900"/>
        <w:jc w:val="both"/>
        <w:rPr>
          <w:i/>
          <w:iCs/>
          <w:color w:val="0000FF"/>
          <w:lang w:val="en-US"/>
        </w:rPr>
      </w:pPr>
      <w:r>
        <w:rPr>
          <w:i/>
          <w:iCs/>
          <w:color w:val="0000FF"/>
          <w:lang w:val="en-US"/>
        </w:rPr>
        <w:t>[Art.301 al.(1)</w:t>
      </w:r>
      <w:r w:rsidRPr="00502C7E">
        <w:rPr>
          <w:i/>
          <w:iCs/>
          <w:color w:val="0000FF"/>
          <w:lang w:val="en-US"/>
        </w:rPr>
        <w:t xml:space="preserve"> </w:t>
      </w:r>
      <w:r>
        <w:rPr>
          <w:i/>
          <w:iCs/>
          <w:color w:val="0000FF"/>
          <w:lang w:val="en-US"/>
        </w:rPr>
        <w:t>î</w:t>
      </w:r>
      <w:r w:rsidRPr="00502C7E">
        <w:rPr>
          <w:i/>
          <w:iCs/>
          <w:color w:val="0000FF"/>
          <w:lang w:val="en-US"/>
        </w:rPr>
        <w:t>n redac</w:t>
      </w:r>
      <w:r>
        <w:rPr>
          <w:rFonts w:ascii="Times New Roman CE" w:hAnsi="Times New Roman CE" w:cs="Times New Roman CE"/>
          <w:i/>
          <w:iCs/>
          <w:color w:val="0000FF"/>
          <w:lang w:val="en-US"/>
        </w:rPr>
        <w:t>ţ</w:t>
      </w:r>
      <w:r w:rsidRPr="00502C7E">
        <w:rPr>
          <w:i/>
          <w:iCs/>
          <w:color w:val="0000FF"/>
          <w:lang w:val="en-US"/>
        </w:rPr>
        <w:t>ia LP361-XVI din 23.12.05, MO21-24/03.02.</w:t>
      </w:r>
      <w:r>
        <w:rPr>
          <w:i/>
          <w:iCs/>
          <w:color w:val="0000FF"/>
          <w:lang w:val="en-US"/>
        </w:rPr>
        <w:t>06 art.99;</w:t>
      </w:r>
      <w:r w:rsidRPr="00502C7E">
        <w:rPr>
          <w:i/>
          <w:iCs/>
          <w:color w:val="0000FF"/>
          <w:lang w:val="en-US"/>
        </w:rPr>
        <w:t xml:space="preserve"> în vigoare 01.01.06]</w:t>
      </w:r>
    </w:p>
    <w:p w:rsidR="001018D5" w:rsidRPr="00502C7E" w:rsidRDefault="001018D5" w:rsidP="001018D5">
      <w:pPr>
        <w:ind w:firstLine="900"/>
        <w:jc w:val="both"/>
        <w:rPr>
          <w:color w:val="0000FF"/>
          <w:lang w:val="en-US"/>
        </w:rPr>
      </w:pPr>
      <w:r w:rsidRPr="00502C7E">
        <w:rPr>
          <w:rStyle w:val="docblue"/>
          <w:i/>
          <w:iCs/>
          <w:color w:val="0000FF"/>
          <w:lang w:val="en-US"/>
        </w:rPr>
        <w:t>[Art301 al.(2) exclus prin LP172-XVI din 10.07.08, MO134-137/25.07.08 art.543]</w:t>
      </w:r>
      <w:r w:rsidRPr="00502C7E">
        <w:rPr>
          <w:i/>
          <w:iCs/>
          <w:color w:val="0000FF"/>
          <w:lang w:val="en-US"/>
        </w:rPr>
        <w:t xml:space="preserve"> </w:t>
      </w:r>
    </w:p>
    <w:p w:rsidR="001018D5" w:rsidRDefault="001018D5" w:rsidP="001018D5">
      <w:pPr>
        <w:ind w:firstLine="900"/>
        <w:jc w:val="both"/>
        <w:rPr>
          <w:i/>
          <w:iCs/>
          <w:color w:val="0000FF"/>
          <w:lang w:val="en-US"/>
        </w:rPr>
      </w:pPr>
      <w:r w:rsidRPr="00502C7E">
        <w:rPr>
          <w:i/>
          <w:iCs/>
          <w:lang w:val="en-US"/>
        </w:rPr>
        <w:t xml:space="preserve"> </w:t>
      </w:r>
      <w:r>
        <w:rPr>
          <w:i/>
          <w:iCs/>
          <w:color w:val="0000FF"/>
          <w:lang w:val="en-US"/>
        </w:rPr>
        <w:t>[Art.301 al.</w:t>
      </w:r>
      <w:r w:rsidRPr="00502C7E">
        <w:rPr>
          <w:i/>
          <w:iCs/>
          <w:color w:val="0000FF"/>
          <w:lang w:val="en-US"/>
        </w:rPr>
        <w:t xml:space="preserve">(2) </w:t>
      </w:r>
      <w:r>
        <w:rPr>
          <w:i/>
          <w:iCs/>
          <w:color w:val="0000FF"/>
          <w:lang w:val="en-US"/>
        </w:rPr>
        <w:t>î</w:t>
      </w:r>
      <w:r w:rsidRPr="00502C7E">
        <w:rPr>
          <w:i/>
          <w:iCs/>
          <w:color w:val="0000FF"/>
          <w:lang w:val="en-US"/>
        </w:rPr>
        <w:t>n redac</w:t>
      </w:r>
      <w:r>
        <w:rPr>
          <w:rFonts w:ascii="Times New Roman CE" w:hAnsi="Times New Roman CE" w:cs="Times New Roman CE"/>
          <w:i/>
          <w:iCs/>
          <w:color w:val="0000FF"/>
          <w:lang w:val="en-US"/>
        </w:rPr>
        <w:t>ţ</w:t>
      </w:r>
      <w:r w:rsidRPr="00502C7E">
        <w:rPr>
          <w:i/>
          <w:iCs/>
          <w:color w:val="0000FF"/>
          <w:lang w:val="en-US"/>
        </w:rPr>
        <w:t>ia LP361-XVI din 23.12.05, MO21-24/03.02.06 art.99</w:t>
      </w:r>
      <w:r>
        <w:rPr>
          <w:i/>
          <w:iCs/>
          <w:color w:val="0000FF"/>
          <w:lang w:val="en-US"/>
        </w:rPr>
        <w:t>;</w:t>
      </w:r>
      <w:r w:rsidRPr="00502C7E">
        <w:rPr>
          <w:i/>
          <w:iCs/>
          <w:color w:val="0000FF"/>
          <w:lang w:val="en-US"/>
        </w:rPr>
        <w:t xml:space="preserve"> în vigoare 01.01.06]</w:t>
      </w:r>
    </w:p>
    <w:p w:rsidR="001018D5" w:rsidRPr="00502C7E" w:rsidRDefault="001018D5" w:rsidP="001018D5">
      <w:pPr>
        <w:ind w:firstLine="900"/>
        <w:jc w:val="both"/>
        <w:rPr>
          <w:i/>
          <w:iCs/>
          <w:lang w:val="en-US"/>
        </w:rPr>
      </w:pPr>
      <w:r w:rsidRPr="00502C7E">
        <w:rPr>
          <w:i/>
          <w:iCs/>
          <w:color w:val="0000FF"/>
          <w:lang w:val="en-US"/>
        </w:rPr>
        <w:t>[Art.301 al.(1) modificat prin LP154-XVI din 21.07</w:t>
      </w:r>
      <w:r>
        <w:rPr>
          <w:i/>
          <w:iCs/>
          <w:color w:val="0000FF"/>
          <w:lang w:val="en-US"/>
        </w:rPr>
        <w:t>.05, MO126-128/23.09.05 art.611;</w:t>
      </w:r>
      <w:r w:rsidRPr="00502C7E">
        <w:rPr>
          <w:i/>
          <w:iCs/>
          <w:color w:val="0000FF"/>
          <w:lang w:val="en-US"/>
        </w:rPr>
        <w:t xml:space="preserve"> în vigoare 01.01.06]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 (3) În lipsa obiectului impunerii, stabilit de prezentul titlu, darea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privind calculul taxelor nu se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organul fiscal teritorial.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(4)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torul individual, gospod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ria </w:t>
      </w:r>
      <w:r>
        <w:rPr>
          <w:rFonts w:ascii="Times New Roman CE" w:hAnsi="Times New Roman CE" w:cs="Times New Roman CE"/>
          <w:color w:val="000000"/>
          <w:lang w:val="en-US"/>
        </w:rPr>
        <w:t>ţă</w:t>
      </w:r>
      <w:r w:rsidRPr="00502C7E">
        <w:rPr>
          <w:color w:val="000000"/>
          <w:lang w:val="en-US"/>
        </w:rPr>
        <w:t>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neasc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(de fermier) al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ror num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 mediu anual de salaria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i, pe parcursul perioadei fiscale, nu dep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502C7E">
        <w:rPr>
          <w:color w:val="000000"/>
          <w:lang w:val="en-US"/>
        </w:rPr>
        <w:t>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te 3 unit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 xml:space="preserve">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care nu s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nt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nregistra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 ca pl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titori de T.V.A. 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,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termen de p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31 martie al anului urm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tor anului fiscal de gestiune, o dare de seam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fiscal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unificat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privind taxa pentru ap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, cu achitarea taxei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acela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termen.</w:t>
      </w:r>
    </w:p>
    <w:p w:rsidR="001018D5" w:rsidRPr="00505EAE" w:rsidRDefault="001018D5" w:rsidP="001018D5">
      <w:pPr>
        <w:ind w:firstLine="900"/>
        <w:jc w:val="both"/>
        <w:rPr>
          <w:i/>
          <w:lang w:val="en-US"/>
        </w:rPr>
      </w:pPr>
      <w:r w:rsidRPr="00505EAE">
        <w:rPr>
          <w:i/>
          <w:color w:val="0000FF"/>
          <w:lang w:val="en-US"/>
        </w:rPr>
        <w:t>[Art.301 al.(4) introdus prin LP82 -XVI din 29.03.07, MO60-63/04.05.07 art.279]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lastRenderedPageBreak/>
        <w:t>Capitolul 2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TAXA PENTRU AP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Ă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rStyle w:val="docbody"/>
          <w:b/>
          <w:bCs/>
          <w:lang w:val="en-US"/>
        </w:rPr>
        <w:t>Articolul 302.</w:t>
      </w:r>
      <w:r w:rsidRPr="00502C7E">
        <w:rPr>
          <w:rStyle w:val="docbody"/>
          <w:lang w:val="en-US"/>
        </w:rPr>
        <w:t xml:space="preserve"> Subiec</w:t>
      </w:r>
      <w:r>
        <w:rPr>
          <w:rStyle w:val="docbody"/>
          <w:lang w:val="en-US"/>
        </w:rPr>
        <w:t>ţ</w:t>
      </w:r>
      <w:r w:rsidRPr="00502C7E">
        <w:rPr>
          <w:rStyle w:val="docbody"/>
          <w:lang w:val="en-US"/>
        </w:rPr>
        <w:t>ii impunerii</w:t>
      </w:r>
    </w:p>
    <w:p w:rsidR="001018D5" w:rsidRDefault="001018D5" w:rsidP="001018D5">
      <w:pPr>
        <w:ind w:firstLine="900"/>
        <w:jc w:val="both"/>
        <w:rPr>
          <w:rStyle w:val="docbody"/>
          <w:lang w:val="en-US"/>
        </w:rPr>
      </w:pPr>
      <w:r w:rsidRPr="00502C7E">
        <w:rPr>
          <w:rStyle w:val="docbody"/>
          <w:lang w:val="en-US"/>
        </w:rPr>
        <w:t>Subiec</w:t>
      </w:r>
      <w:r>
        <w:rPr>
          <w:rStyle w:val="docbody"/>
          <w:lang w:val="en-US"/>
        </w:rPr>
        <w:t>ţ</w:t>
      </w:r>
      <w:r w:rsidRPr="00502C7E">
        <w:rPr>
          <w:rStyle w:val="docbody"/>
          <w:lang w:val="en-US"/>
        </w:rPr>
        <w:t>i ai taxei pentru ap</w:t>
      </w:r>
      <w:r>
        <w:rPr>
          <w:rStyle w:val="docbody"/>
          <w:lang w:val="en-US"/>
        </w:rPr>
        <w:t>ă</w:t>
      </w:r>
      <w:r w:rsidRPr="00502C7E">
        <w:rPr>
          <w:rStyle w:val="docbody"/>
          <w:lang w:val="en-US"/>
        </w:rPr>
        <w:t xml:space="preserve"> s</w:t>
      </w:r>
      <w:r>
        <w:rPr>
          <w:rStyle w:val="docbody"/>
          <w:lang w:val="en-US"/>
        </w:rPr>
        <w:t>î</w:t>
      </w:r>
      <w:r w:rsidRPr="00502C7E">
        <w:rPr>
          <w:rStyle w:val="docbody"/>
          <w:lang w:val="en-US"/>
        </w:rPr>
        <w:t xml:space="preserve">nt persoanele juridice </w:t>
      </w:r>
      <w:r>
        <w:rPr>
          <w:rStyle w:val="docbody"/>
          <w:lang w:val="en-US"/>
        </w:rPr>
        <w:t>ş</w:t>
      </w:r>
      <w:r w:rsidRPr="00502C7E">
        <w:rPr>
          <w:rStyle w:val="docbody"/>
          <w:lang w:val="en-US"/>
        </w:rPr>
        <w:t xml:space="preserve">i fizice </w:t>
      </w:r>
      <w:r>
        <w:rPr>
          <w:rStyle w:val="docbody"/>
          <w:lang w:val="en-US"/>
        </w:rPr>
        <w:t>î</w:t>
      </w:r>
      <w:r w:rsidRPr="00502C7E">
        <w:rPr>
          <w:rStyle w:val="docbody"/>
          <w:lang w:val="en-US"/>
        </w:rPr>
        <w:t xml:space="preserve">nregistrate </w:t>
      </w:r>
      <w:r>
        <w:rPr>
          <w:rStyle w:val="docbody"/>
          <w:lang w:val="en-US"/>
        </w:rPr>
        <w:t>î</w:t>
      </w:r>
      <w:r w:rsidRPr="00502C7E">
        <w:rPr>
          <w:rStyle w:val="docbody"/>
          <w:lang w:val="en-US"/>
        </w:rPr>
        <w:t xml:space="preserve">n calitate de </w:t>
      </w:r>
      <w:r>
        <w:rPr>
          <w:rStyle w:val="docbody"/>
          <w:lang w:val="en-US"/>
        </w:rPr>
        <w:t>î</w:t>
      </w:r>
      <w:r w:rsidRPr="00502C7E">
        <w:rPr>
          <w:rStyle w:val="docbody"/>
          <w:lang w:val="en-US"/>
        </w:rPr>
        <w:t>ntreprinz</w:t>
      </w:r>
      <w:r>
        <w:rPr>
          <w:rStyle w:val="docbody"/>
          <w:lang w:val="en-US"/>
        </w:rPr>
        <w:t>ă</w:t>
      </w:r>
      <w:r w:rsidRPr="00502C7E">
        <w:rPr>
          <w:rStyle w:val="docbody"/>
          <w:lang w:val="en-US"/>
        </w:rPr>
        <w:t>tori, care extrag ap</w:t>
      </w:r>
      <w:r>
        <w:rPr>
          <w:rStyle w:val="docbody"/>
          <w:lang w:val="en-US"/>
        </w:rPr>
        <w:t>ă</w:t>
      </w:r>
      <w:r w:rsidRPr="00502C7E">
        <w:rPr>
          <w:rStyle w:val="docbody"/>
          <w:lang w:val="en-US"/>
        </w:rPr>
        <w:t xml:space="preserve"> din fondul apelor </w:t>
      </w:r>
      <w:r>
        <w:rPr>
          <w:rStyle w:val="docbody"/>
          <w:lang w:val="en-US"/>
        </w:rPr>
        <w:t>ş</w:t>
      </w:r>
      <w:r w:rsidRPr="00502C7E">
        <w:rPr>
          <w:rStyle w:val="docbody"/>
          <w:lang w:val="en-US"/>
        </w:rPr>
        <w:t>i cele care utilizeaz</w:t>
      </w:r>
      <w:r>
        <w:rPr>
          <w:rStyle w:val="docbody"/>
          <w:lang w:val="en-US"/>
        </w:rPr>
        <w:t>ă</w:t>
      </w:r>
      <w:r w:rsidRPr="00502C7E">
        <w:rPr>
          <w:rStyle w:val="docbody"/>
          <w:lang w:val="en-US"/>
        </w:rPr>
        <w:t xml:space="preserve"> apa la hidrocentrale.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>
        <w:rPr>
          <w:rStyle w:val="docblue"/>
          <w:i/>
          <w:iCs/>
          <w:color w:val="0000FF"/>
          <w:lang w:val="en-US"/>
        </w:rPr>
        <w:t>[Art.302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redac</w:t>
      </w:r>
      <w:r>
        <w:rPr>
          <w:rStyle w:val="docblue"/>
          <w:rFonts w:ascii="Times New Roman CE" w:hAnsi="Times New Roman CE" w:cs="Times New Roman CE"/>
          <w:i/>
          <w:iCs/>
          <w:color w:val="0000FF"/>
          <w:lang w:val="en-US"/>
        </w:rPr>
        <w:t>ţ</w:t>
      </w:r>
      <w:r w:rsidRPr="00502C7E">
        <w:rPr>
          <w:rStyle w:val="docblue"/>
          <w:i/>
          <w:iCs/>
          <w:color w:val="0000FF"/>
          <w:lang w:val="en-US"/>
        </w:rPr>
        <w:t>ia LP177-XVI din 20.07</w:t>
      </w:r>
      <w:r>
        <w:rPr>
          <w:rStyle w:val="docblue"/>
          <w:i/>
          <w:iCs/>
          <w:color w:val="0000FF"/>
          <w:lang w:val="en-US"/>
        </w:rPr>
        <w:t>.07, MO117-126/10.08.07 art.537;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vigoare</w:t>
      </w:r>
      <w:r>
        <w:rPr>
          <w:rStyle w:val="docblue"/>
          <w:i/>
          <w:iCs/>
          <w:color w:val="0000FF"/>
          <w:lang w:val="en-US"/>
        </w:rPr>
        <w:t xml:space="preserve"> </w:t>
      </w:r>
      <w:r w:rsidRPr="00502C7E">
        <w:rPr>
          <w:rStyle w:val="docblue"/>
          <w:i/>
          <w:iCs/>
          <w:color w:val="0000FF"/>
          <w:lang w:val="en-US"/>
        </w:rPr>
        <w:t>01.01.08]</w:t>
      </w:r>
    </w:p>
    <w:p w:rsidR="001018D5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lang w:val="en-US"/>
        </w:rPr>
        <w:t>Articolul 303.</w:t>
      </w:r>
      <w:r w:rsidRPr="00502C7E">
        <w:rPr>
          <w:lang w:val="en-US"/>
        </w:rPr>
        <w:t xml:space="preserve"> Obiectul impunerii </w:t>
      </w:r>
    </w:p>
    <w:p w:rsidR="001018D5" w:rsidRDefault="001018D5" w:rsidP="001018D5">
      <w:pPr>
        <w:ind w:firstLine="900"/>
        <w:jc w:val="both"/>
        <w:rPr>
          <w:lang w:val="en-US"/>
        </w:rPr>
      </w:pPr>
      <w:r w:rsidRPr="00502C7E">
        <w:rPr>
          <w:lang w:val="en-US"/>
        </w:rPr>
        <w:t>Obiect al impunerii este:</w:t>
      </w:r>
    </w:p>
    <w:p w:rsidR="001018D5" w:rsidRDefault="001018D5" w:rsidP="001018D5">
      <w:pPr>
        <w:ind w:firstLine="900"/>
        <w:jc w:val="both"/>
        <w:rPr>
          <w:lang w:val="en-US"/>
        </w:rPr>
      </w:pPr>
      <w:r w:rsidRPr="00502C7E">
        <w:rPr>
          <w:lang w:val="en-US"/>
        </w:rPr>
        <w:t>a) volumul de ap</w:t>
      </w:r>
      <w:r>
        <w:rPr>
          <w:lang w:val="en-US"/>
        </w:rPr>
        <w:t>ă</w:t>
      </w:r>
      <w:r w:rsidRPr="00502C7E">
        <w:rPr>
          <w:lang w:val="en-US"/>
        </w:rPr>
        <w:t xml:space="preserve"> extras din fondul apelor, cu excep</w:t>
      </w:r>
      <w:r>
        <w:rPr>
          <w:lang w:val="en-US"/>
        </w:rPr>
        <w:t>ţ</w:t>
      </w:r>
      <w:r w:rsidRPr="00502C7E">
        <w:rPr>
          <w:lang w:val="en-US"/>
        </w:rPr>
        <w:t>ia  celui  pentru care nu se aplic</w:t>
      </w:r>
      <w:r>
        <w:rPr>
          <w:lang w:val="en-US"/>
        </w:rPr>
        <w:t>ă</w:t>
      </w:r>
      <w:r w:rsidRPr="00502C7E">
        <w:rPr>
          <w:lang w:val="en-US"/>
        </w:rPr>
        <w:t xml:space="preserve"> taxa pentru ap</w:t>
      </w:r>
      <w:r>
        <w:rPr>
          <w:lang w:val="en-US"/>
        </w:rPr>
        <w:t>ă</w:t>
      </w:r>
      <w:r w:rsidRPr="00502C7E">
        <w:rPr>
          <w:lang w:val="en-US"/>
        </w:rPr>
        <w:t>;</w:t>
      </w:r>
    </w:p>
    <w:p w:rsidR="001018D5" w:rsidRDefault="001018D5" w:rsidP="001018D5">
      <w:pPr>
        <w:ind w:firstLine="900"/>
        <w:jc w:val="both"/>
        <w:rPr>
          <w:lang w:val="en-US"/>
        </w:rPr>
      </w:pPr>
      <w:r w:rsidRPr="00502C7E">
        <w:rPr>
          <w:lang w:val="en-US"/>
        </w:rPr>
        <w:t>b) volumul de ap</w:t>
      </w:r>
      <w:r>
        <w:rPr>
          <w:lang w:val="en-US"/>
        </w:rPr>
        <w:t>ă</w:t>
      </w:r>
      <w:r w:rsidRPr="00502C7E">
        <w:rPr>
          <w:lang w:val="en-US"/>
        </w:rPr>
        <w:t xml:space="preserve"> utilizat de hidrocentrale.</w:t>
      </w:r>
    </w:p>
    <w:p w:rsidR="001018D5" w:rsidRPr="00502C7E" w:rsidRDefault="001018D5" w:rsidP="001018D5">
      <w:pPr>
        <w:ind w:firstLine="900"/>
        <w:jc w:val="both"/>
        <w:rPr>
          <w:color w:val="0000FF"/>
          <w:lang w:val="en-US"/>
        </w:rPr>
      </w:pPr>
      <w:r w:rsidRPr="00502C7E">
        <w:rPr>
          <w:rStyle w:val="docblue"/>
          <w:i/>
          <w:iCs/>
          <w:color w:val="0000FF"/>
          <w:lang w:val="en-US"/>
        </w:rPr>
        <w:t xml:space="preserve"> [Art.303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redac</w:t>
      </w:r>
      <w:r>
        <w:rPr>
          <w:rStyle w:val="docblue"/>
          <w:i/>
          <w:iCs/>
          <w:color w:val="0000FF"/>
          <w:lang w:val="en-US"/>
        </w:rPr>
        <w:t>ţ</w:t>
      </w:r>
      <w:r w:rsidRPr="00502C7E">
        <w:rPr>
          <w:rStyle w:val="docblue"/>
          <w:i/>
          <w:iCs/>
          <w:color w:val="0000FF"/>
          <w:lang w:val="en-US"/>
        </w:rPr>
        <w:t>ia LP172-XVI din 10.07.08</w:t>
      </w:r>
      <w:r>
        <w:rPr>
          <w:rStyle w:val="docblue"/>
          <w:i/>
          <w:iCs/>
          <w:color w:val="0000FF"/>
          <w:lang w:val="en-US"/>
        </w:rPr>
        <w:t>, MO134-137/25.07.08 art.543;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vigoare 01.01.08]</w:t>
      </w:r>
      <w:r w:rsidRPr="00502C7E">
        <w:rPr>
          <w:color w:val="0000FF"/>
          <w:lang w:val="en-US"/>
        </w:rPr>
        <w:t xml:space="preserve"> </w:t>
      </w:r>
    </w:p>
    <w:p w:rsidR="001018D5" w:rsidRDefault="001018D5" w:rsidP="001018D5">
      <w:pPr>
        <w:ind w:firstLine="900"/>
        <w:jc w:val="both"/>
        <w:rPr>
          <w:color w:val="000000"/>
          <w:lang w:val="en-US"/>
        </w:rPr>
      </w:pP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[Art.303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redac</w:t>
      </w:r>
      <w:r>
        <w:rPr>
          <w:rStyle w:val="docblue"/>
          <w:rFonts w:ascii="Times New Roman CE" w:hAnsi="Times New Roman CE" w:cs="Times New Roman CE"/>
          <w:i/>
          <w:iCs/>
          <w:color w:val="0000FF"/>
          <w:lang w:val="en-US"/>
        </w:rPr>
        <w:t>ţ</w:t>
      </w:r>
      <w:r w:rsidRPr="00502C7E">
        <w:rPr>
          <w:rStyle w:val="docblue"/>
          <w:i/>
          <w:iCs/>
          <w:color w:val="0000FF"/>
          <w:lang w:val="en-US"/>
        </w:rPr>
        <w:t>ia LP177-XVI din 20.07</w:t>
      </w:r>
      <w:r>
        <w:rPr>
          <w:rStyle w:val="docblue"/>
          <w:i/>
          <w:iCs/>
          <w:color w:val="0000FF"/>
          <w:lang w:val="en-US"/>
        </w:rPr>
        <w:t>.07, MO117-126/10.08.07 art.537;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vigoare</w:t>
      </w:r>
      <w:r>
        <w:rPr>
          <w:rStyle w:val="docblue"/>
          <w:i/>
          <w:iCs/>
          <w:color w:val="0000FF"/>
          <w:lang w:val="en-US"/>
        </w:rPr>
        <w:t xml:space="preserve"> </w:t>
      </w:r>
      <w:r w:rsidRPr="00502C7E">
        <w:rPr>
          <w:rStyle w:val="docblue"/>
          <w:i/>
          <w:iCs/>
          <w:color w:val="0000FF"/>
          <w:lang w:val="en-US"/>
        </w:rPr>
        <w:t>01.01.08]</w:t>
      </w:r>
      <w:r w:rsidRPr="00502C7E">
        <w:rPr>
          <w:color w:val="000000"/>
          <w:lang w:val="en-US"/>
        </w:rPr>
        <w:t xml:space="preserve">    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304.</w:t>
      </w:r>
      <w:r w:rsidRPr="00502C7E">
        <w:rPr>
          <w:color w:val="000000"/>
          <w:lang w:val="en-US"/>
        </w:rPr>
        <w:t xml:space="preserve"> Cotele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Cotele taxei se stabilesc potrivit anexei nr.1 la prezentul titlu.</w:t>
      </w:r>
    </w:p>
    <w:p w:rsidR="001018D5" w:rsidRPr="00502C7E" w:rsidRDefault="001018D5" w:rsidP="001018D5">
      <w:pPr>
        <w:ind w:firstLine="900"/>
        <w:jc w:val="both"/>
        <w:rPr>
          <w:i/>
          <w:iCs/>
          <w:lang w:val="en-US"/>
        </w:rPr>
      </w:pPr>
      <w:r w:rsidRPr="00502C7E">
        <w:rPr>
          <w:i/>
          <w:iCs/>
          <w:color w:val="0000FF"/>
          <w:lang w:val="en-US"/>
        </w:rPr>
        <w:t>[Art.304 modificat prin LP361-XVI din 23</w:t>
      </w:r>
      <w:r>
        <w:rPr>
          <w:i/>
          <w:iCs/>
          <w:color w:val="0000FF"/>
          <w:lang w:val="en-US"/>
        </w:rPr>
        <w:t>.12.05, MO21-24/03.02.06 art.99;</w:t>
      </w:r>
      <w:r w:rsidRPr="00502C7E">
        <w:rPr>
          <w:i/>
          <w:iCs/>
          <w:color w:val="0000FF"/>
          <w:lang w:val="en-US"/>
        </w:rPr>
        <w:t xml:space="preserve"> în vigoare 01.01.06]</w:t>
      </w:r>
    </w:p>
    <w:p w:rsidR="001018D5" w:rsidRDefault="001018D5" w:rsidP="001018D5">
      <w:pPr>
        <w:ind w:firstLine="900"/>
        <w:jc w:val="both"/>
        <w:rPr>
          <w:rStyle w:val="docbody"/>
          <w:color w:val="000000"/>
          <w:lang w:val="en-US"/>
        </w:rPr>
      </w:pPr>
      <w:r w:rsidRPr="00502C7E">
        <w:rPr>
          <w:rStyle w:val="docbody"/>
          <w:b/>
          <w:bCs/>
          <w:color w:val="000000"/>
          <w:lang w:val="en-US"/>
        </w:rPr>
        <w:t xml:space="preserve">Articolul 305. </w:t>
      </w:r>
      <w:r w:rsidRPr="00502C7E">
        <w:rPr>
          <w:rStyle w:val="docbody"/>
          <w:color w:val="000000"/>
          <w:lang w:val="en-US"/>
        </w:rPr>
        <w:t xml:space="preserve">Modul de calculare a taxei </w:t>
      </w:r>
    </w:p>
    <w:p w:rsidR="001018D5" w:rsidRDefault="001018D5" w:rsidP="001018D5">
      <w:pPr>
        <w:ind w:firstLine="900"/>
        <w:jc w:val="both"/>
        <w:rPr>
          <w:rStyle w:val="docbody"/>
          <w:color w:val="000000"/>
          <w:lang w:val="en-US"/>
        </w:rPr>
      </w:pPr>
      <w:r w:rsidRPr="00502C7E">
        <w:rPr>
          <w:rStyle w:val="docbody"/>
          <w:color w:val="000000"/>
          <w:lang w:val="en-US"/>
        </w:rPr>
        <w:t xml:space="preserve"> (1) Taxa pentru ap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se calculeaz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de sine st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>t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>tor de c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>tre subiec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rStyle w:val="docbody"/>
          <w:color w:val="000000"/>
          <w:lang w:val="en-US"/>
        </w:rPr>
        <w:t xml:space="preserve">ii impunerii, pornindu-se de la volumul apei extrase sau de la volumul apei utilizate de hidrocentrale, conform datelor contoarelor sau, </w:t>
      </w:r>
      <w:r>
        <w:rPr>
          <w:rStyle w:val="docbody"/>
          <w:color w:val="000000"/>
          <w:lang w:val="en-US"/>
        </w:rPr>
        <w:t>î</w:t>
      </w:r>
      <w:r w:rsidRPr="00502C7E">
        <w:rPr>
          <w:rStyle w:val="docbody"/>
          <w:color w:val="000000"/>
          <w:lang w:val="en-US"/>
        </w:rPr>
        <w:t xml:space="preserve">n lipsa acestora, conform normelor de extragere 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rStyle w:val="docbody"/>
          <w:color w:val="000000"/>
          <w:lang w:val="en-US"/>
        </w:rPr>
        <w:t>i/sau utilizare.</w:t>
      </w:r>
    </w:p>
    <w:p w:rsidR="001018D5" w:rsidRDefault="001018D5" w:rsidP="001018D5">
      <w:pPr>
        <w:ind w:firstLine="900"/>
        <w:jc w:val="both"/>
        <w:rPr>
          <w:rStyle w:val="docbody"/>
          <w:color w:val="000000"/>
          <w:lang w:val="en-US"/>
        </w:rPr>
      </w:pPr>
      <w:r w:rsidRPr="00502C7E">
        <w:rPr>
          <w:rStyle w:val="docbody"/>
          <w:color w:val="000000"/>
          <w:lang w:val="en-US"/>
        </w:rPr>
        <w:t xml:space="preserve">(2) Elaborarea normelor de extragere 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rStyle w:val="docbody"/>
          <w:color w:val="000000"/>
          <w:lang w:val="en-US"/>
        </w:rPr>
        <w:t xml:space="preserve">i/sau de utilizare a apei 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rStyle w:val="docbody"/>
          <w:color w:val="000000"/>
          <w:lang w:val="en-US"/>
        </w:rPr>
        <w:t>i controlul asupra cantit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rStyle w:val="docbody"/>
          <w:color w:val="000000"/>
          <w:lang w:val="en-US"/>
        </w:rPr>
        <w:t>ii de ap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extras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se efectueaz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de c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tre organul de stat </w:t>
      </w:r>
      <w:r>
        <w:rPr>
          <w:rStyle w:val="docbody"/>
          <w:color w:val="000000"/>
          <w:lang w:val="en-US"/>
        </w:rPr>
        <w:t>î</w:t>
      </w:r>
      <w:r w:rsidRPr="00502C7E">
        <w:rPr>
          <w:rStyle w:val="docbody"/>
          <w:color w:val="000000"/>
          <w:lang w:val="en-US"/>
        </w:rPr>
        <w:t>mputernicit de Guvern.</w:t>
      </w:r>
    </w:p>
    <w:p w:rsidR="001018D5" w:rsidRPr="00502C7E" w:rsidRDefault="001018D5" w:rsidP="001018D5">
      <w:pPr>
        <w:ind w:firstLine="900"/>
        <w:jc w:val="both"/>
        <w:rPr>
          <w:color w:val="0000FF"/>
          <w:lang w:val="en-US"/>
        </w:rPr>
      </w:pPr>
      <w:r>
        <w:rPr>
          <w:rStyle w:val="docblue"/>
          <w:i/>
          <w:iCs/>
          <w:color w:val="0000FF"/>
          <w:lang w:val="en-US"/>
        </w:rPr>
        <w:t>[Art.305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redac</w:t>
      </w:r>
      <w:r>
        <w:rPr>
          <w:rStyle w:val="docblue"/>
          <w:rFonts w:ascii="Times New Roman CE" w:hAnsi="Times New Roman CE" w:cs="Times New Roman CE"/>
          <w:i/>
          <w:iCs/>
          <w:color w:val="0000FF"/>
          <w:lang w:val="en-US"/>
        </w:rPr>
        <w:t>ţ</w:t>
      </w:r>
      <w:r w:rsidRPr="00502C7E">
        <w:rPr>
          <w:rStyle w:val="docblue"/>
          <w:i/>
          <w:iCs/>
          <w:color w:val="0000FF"/>
          <w:lang w:val="en-US"/>
        </w:rPr>
        <w:t>ia LP177-XVI din 20.07</w:t>
      </w:r>
      <w:r>
        <w:rPr>
          <w:rStyle w:val="docblue"/>
          <w:i/>
          <w:iCs/>
          <w:color w:val="0000FF"/>
          <w:lang w:val="en-US"/>
        </w:rPr>
        <w:t>.07, MO117-126/10.08.07 art.537;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vigoare 01.01.08]</w:t>
      </w:r>
      <w:r w:rsidRPr="00502C7E">
        <w:rPr>
          <w:color w:val="0000FF"/>
          <w:lang w:val="en-US"/>
        </w:rPr>
        <w:t xml:space="preserve"> </w:t>
      </w:r>
    </w:p>
    <w:p w:rsidR="001018D5" w:rsidRDefault="001018D5" w:rsidP="001018D5">
      <w:pPr>
        <w:ind w:firstLine="900"/>
        <w:jc w:val="both"/>
        <w:rPr>
          <w:rStyle w:val="docbody"/>
          <w:color w:val="000000"/>
          <w:lang w:val="en-US"/>
        </w:rPr>
      </w:pPr>
      <w:r w:rsidRPr="00502C7E">
        <w:rPr>
          <w:rStyle w:val="docbody"/>
          <w:b/>
          <w:bCs/>
          <w:color w:val="000000"/>
          <w:lang w:val="en-US"/>
        </w:rPr>
        <w:t>Articolul 306.</w:t>
      </w:r>
      <w:r w:rsidRPr="00502C7E">
        <w:rPr>
          <w:rStyle w:val="docbody"/>
          <w:color w:val="000000"/>
          <w:lang w:val="en-US"/>
        </w:rPr>
        <w:t xml:space="preserve"> </w:t>
      </w:r>
      <w:r>
        <w:rPr>
          <w:rStyle w:val="docbody"/>
          <w:color w:val="000000"/>
          <w:lang w:val="en-US"/>
        </w:rPr>
        <w:t>Î</w:t>
      </w:r>
      <w:r w:rsidRPr="00502C7E">
        <w:rPr>
          <w:rStyle w:val="docbody"/>
          <w:color w:val="000000"/>
          <w:lang w:val="en-US"/>
        </w:rPr>
        <w:t>nlesniri fiscaleTaxa nu se aplic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pentru:</w:t>
      </w:r>
    </w:p>
    <w:p w:rsidR="001018D5" w:rsidRDefault="001018D5" w:rsidP="001018D5">
      <w:pPr>
        <w:ind w:firstLine="900"/>
        <w:jc w:val="both"/>
        <w:rPr>
          <w:rStyle w:val="docbody"/>
          <w:color w:val="000000"/>
          <w:lang w:val="en-US"/>
        </w:rPr>
      </w:pPr>
      <w:r w:rsidRPr="00502C7E">
        <w:rPr>
          <w:rStyle w:val="docbody"/>
          <w:color w:val="000000"/>
          <w:lang w:val="en-US"/>
        </w:rPr>
        <w:t>a) apa extras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din subsol concomitent cu minereurile utile sau extras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pentru prevenirea (lichidarea) ac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rStyle w:val="docbody"/>
          <w:color w:val="000000"/>
          <w:lang w:val="en-US"/>
        </w:rPr>
        <w:t>iunii d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>un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>toare a acestor ape;</w:t>
      </w:r>
    </w:p>
    <w:p w:rsidR="001018D5" w:rsidRDefault="001018D5" w:rsidP="001018D5">
      <w:pPr>
        <w:ind w:firstLine="900"/>
        <w:jc w:val="both"/>
        <w:rPr>
          <w:rStyle w:val="docbody"/>
          <w:color w:val="000000"/>
          <w:lang w:val="en-US"/>
        </w:rPr>
      </w:pPr>
      <w:r w:rsidRPr="00502C7E">
        <w:rPr>
          <w:rStyle w:val="docbody"/>
          <w:color w:val="000000"/>
          <w:lang w:val="en-US"/>
        </w:rPr>
        <w:t>b) apa extras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rStyle w:val="docbody"/>
          <w:color w:val="000000"/>
          <w:lang w:val="en-US"/>
        </w:rPr>
        <w:t>i livrat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popula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rStyle w:val="docbody"/>
          <w:color w:val="000000"/>
          <w:lang w:val="en-US"/>
        </w:rPr>
        <w:t>iei, autorit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rStyle w:val="docbody"/>
          <w:color w:val="000000"/>
          <w:lang w:val="en-US"/>
        </w:rPr>
        <w:t xml:space="preserve">ilor publice 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rStyle w:val="docbody"/>
          <w:color w:val="000000"/>
          <w:lang w:val="en-US"/>
        </w:rPr>
        <w:t>i institu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rStyle w:val="docbody"/>
          <w:color w:val="000000"/>
          <w:lang w:val="en-US"/>
        </w:rPr>
        <w:t>iilor finan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rStyle w:val="docbody"/>
          <w:color w:val="000000"/>
          <w:lang w:val="en-US"/>
        </w:rPr>
        <w:t>ate de la bugetele de toate nivelurile;</w:t>
      </w:r>
    </w:p>
    <w:p w:rsidR="001018D5" w:rsidRDefault="001018D5" w:rsidP="001018D5">
      <w:pPr>
        <w:ind w:firstLine="900"/>
        <w:jc w:val="both"/>
        <w:rPr>
          <w:rStyle w:val="docbody"/>
          <w:color w:val="000000"/>
          <w:lang w:val="en-US"/>
        </w:rPr>
      </w:pPr>
      <w:r w:rsidRPr="00502C7E">
        <w:rPr>
          <w:rStyle w:val="docbody"/>
          <w:color w:val="000000"/>
          <w:lang w:val="en-US"/>
        </w:rPr>
        <w:t>c) apa extras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pentru stingerea incendiilor sau livrat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pentru aceste scopuri; </w:t>
      </w:r>
    </w:p>
    <w:p w:rsidR="001018D5" w:rsidRDefault="001018D5" w:rsidP="001018D5">
      <w:pPr>
        <w:ind w:firstLine="900"/>
        <w:jc w:val="both"/>
        <w:rPr>
          <w:rStyle w:val="docbody"/>
          <w:color w:val="000000"/>
          <w:lang w:val="en-US"/>
        </w:rPr>
      </w:pPr>
      <w:r w:rsidRPr="00502C7E">
        <w:rPr>
          <w:rStyle w:val="docbody"/>
          <w:color w:val="000000"/>
          <w:lang w:val="en-US"/>
        </w:rPr>
        <w:t>d) apa extras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de </w:t>
      </w:r>
      <w:r>
        <w:rPr>
          <w:rStyle w:val="docbody"/>
          <w:color w:val="000000"/>
          <w:lang w:val="en-US"/>
        </w:rPr>
        <w:t>î</w:t>
      </w:r>
      <w:r w:rsidRPr="00502C7E">
        <w:rPr>
          <w:rStyle w:val="docbody"/>
          <w:color w:val="000000"/>
          <w:lang w:val="en-US"/>
        </w:rPr>
        <w:t>ntreprinderile societ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rStyle w:val="docbody"/>
          <w:color w:val="000000"/>
          <w:lang w:val="en-US"/>
        </w:rPr>
        <w:t xml:space="preserve">ilor orbilor, surzilor, invalizilor 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rStyle w:val="docbody"/>
          <w:color w:val="000000"/>
          <w:lang w:val="en-US"/>
        </w:rPr>
        <w:t>i institu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rStyle w:val="docbody"/>
          <w:color w:val="000000"/>
          <w:lang w:val="en-US"/>
        </w:rPr>
        <w:t>iile medico-sanitare publice sau livrat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acestora;</w:t>
      </w:r>
    </w:p>
    <w:p w:rsidR="001018D5" w:rsidRDefault="001018D5" w:rsidP="001018D5">
      <w:pPr>
        <w:ind w:firstLine="900"/>
        <w:jc w:val="both"/>
        <w:rPr>
          <w:rStyle w:val="docbody"/>
          <w:color w:val="000000"/>
          <w:lang w:val="en-US"/>
        </w:rPr>
      </w:pPr>
      <w:r w:rsidRPr="00502C7E">
        <w:rPr>
          <w:rStyle w:val="docbody"/>
          <w:color w:val="000000"/>
          <w:lang w:val="en-US"/>
        </w:rPr>
        <w:t>e) apa extras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de </w:t>
      </w:r>
      <w:r>
        <w:rPr>
          <w:rStyle w:val="docbody"/>
          <w:color w:val="000000"/>
          <w:lang w:val="en-US"/>
        </w:rPr>
        <w:t>î</w:t>
      </w:r>
      <w:r w:rsidRPr="00502C7E">
        <w:rPr>
          <w:rStyle w:val="docbody"/>
          <w:color w:val="000000"/>
          <w:lang w:val="en-US"/>
        </w:rPr>
        <w:t>ntreprinderile din cadrul sistemului  penitenciar sau livrat</w:t>
      </w:r>
      <w:r>
        <w:rPr>
          <w:rStyle w:val="docbody"/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rStyle w:val="docbody"/>
          <w:color w:val="000000"/>
          <w:lang w:val="en-US"/>
        </w:rPr>
        <w:t xml:space="preserve"> acestora.</w:t>
      </w:r>
    </w:p>
    <w:p w:rsidR="001018D5" w:rsidRPr="00502C7E" w:rsidRDefault="001018D5" w:rsidP="001018D5">
      <w:pPr>
        <w:ind w:firstLine="900"/>
        <w:jc w:val="both"/>
        <w:rPr>
          <w:color w:val="0000FF"/>
          <w:lang w:val="en-US"/>
        </w:rPr>
      </w:pP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[Art.306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redac</w:t>
      </w:r>
      <w:r>
        <w:rPr>
          <w:rStyle w:val="docblue"/>
          <w:rFonts w:ascii="Times New Roman CE" w:hAnsi="Times New Roman CE" w:cs="Times New Roman CE"/>
          <w:i/>
          <w:iCs/>
          <w:color w:val="0000FF"/>
          <w:lang w:val="en-US"/>
        </w:rPr>
        <w:t>ţ</w:t>
      </w:r>
      <w:r w:rsidRPr="00502C7E">
        <w:rPr>
          <w:rStyle w:val="docblue"/>
          <w:i/>
          <w:iCs/>
          <w:color w:val="0000FF"/>
          <w:lang w:val="en-US"/>
        </w:rPr>
        <w:t>ia LP177-XVI din 20.07</w:t>
      </w:r>
      <w:r>
        <w:rPr>
          <w:rStyle w:val="docblue"/>
          <w:i/>
          <w:iCs/>
          <w:color w:val="0000FF"/>
          <w:lang w:val="en-US"/>
        </w:rPr>
        <w:t>.07, MO117-126/10.08.07 art.537;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vigoare 01.01.08]</w:t>
      </w:r>
      <w:r w:rsidRPr="00502C7E">
        <w:rPr>
          <w:color w:val="0000FF"/>
          <w:lang w:val="en-US"/>
        </w:rPr>
        <w:t xml:space="preserve"> 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lastRenderedPageBreak/>
        <w:t>Capitolul 3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TAXA PENTRU EFECTUAREA PROSPEC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Ţ</w:t>
      </w:r>
      <w:r w:rsidRPr="00502C7E">
        <w:rPr>
          <w:b/>
          <w:bCs/>
          <w:color w:val="000000"/>
          <w:lang w:val="en-US"/>
        </w:rPr>
        <w:t>IUNILOR GEOLOGICE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 xml:space="preserve">Articolul 307. </w:t>
      </w:r>
      <w:r w:rsidRPr="00502C7E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 ai taxei pentru efectuarea prospec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iunilor geologice s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nt persoanele juridice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fizice, care efectueaz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prospec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iuni geologice, cu excep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ia institu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iilor finan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ate din bugetele de toate nivelurile.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308.</w:t>
      </w:r>
      <w:r w:rsidRPr="00502C7E">
        <w:rPr>
          <w:color w:val="000000"/>
          <w:lang w:val="en-US"/>
        </w:rPr>
        <w:t xml:space="preserve"> Obiectul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Obiect al impunerii este valoarea contractual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(de deviz) 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pentru efectuarea prospec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iunilor geologice.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309.</w:t>
      </w:r>
      <w:r w:rsidRPr="00502C7E">
        <w:rPr>
          <w:color w:val="000000"/>
          <w:lang w:val="en-US"/>
        </w:rPr>
        <w:t xml:space="preserve"> Cota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Cota taxei pentru efectuarea prospec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iunilor geologice se stabile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rime de 2% din valoarea contractual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(de deviz) 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310.</w:t>
      </w:r>
      <w:r w:rsidRPr="00502C7E">
        <w:rPr>
          <w:color w:val="000000"/>
          <w:lang w:val="en-US"/>
        </w:rPr>
        <w:t xml:space="preserve">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achitare a taxei</w:t>
      </w:r>
    </w:p>
    <w:p w:rsidR="001018D5" w:rsidRPr="00553D8E" w:rsidRDefault="001018D5" w:rsidP="001018D5">
      <w:pPr>
        <w:ind w:firstLine="900"/>
        <w:jc w:val="both"/>
        <w:rPr>
          <w:color w:val="000000"/>
          <w:lang w:val="en-US"/>
        </w:rPr>
      </w:pPr>
      <w:r w:rsidRPr="00502C7E">
        <w:rPr>
          <w:color w:val="000000"/>
          <w:lang w:val="en-US"/>
        </w:rPr>
        <w:t>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pl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titor de sine 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tor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integral la bugetul unit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>
        <w:rPr>
          <w:color w:val="000000"/>
          <w:lang w:val="en-US"/>
        </w:rPr>
        <w:t xml:space="preserve">ii </w:t>
      </w:r>
      <w:r w:rsidRPr="00502C7E">
        <w:rPr>
          <w:color w:val="000000"/>
          <w:lang w:val="en-US"/>
        </w:rPr>
        <w:t>administrativ-teritoriale p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nceperea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de prospec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iuni geologice.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Capitolul 4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TAXA PENTRU EFECTUAREA EXPLOR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Ă</w:t>
      </w:r>
      <w:r w:rsidRPr="00502C7E">
        <w:rPr>
          <w:b/>
          <w:bCs/>
          <w:color w:val="000000"/>
          <w:lang w:val="en-US"/>
        </w:rPr>
        <w:t>RILOR GEOLOGICE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311.</w:t>
      </w:r>
      <w:r w:rsidRPr="00502C7E">
        <w:rPr>
          <w:color w:val="000000"/>
          <w:lang w:val="en-US"/>
        </w:rPr>
        <w:t xml:space="preserve">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 ai taxei pentru efectuarea explor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geologice s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nt persoanele juridice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>
        <w:rPr>
          <w:color w:val="000000"/>
          <w:lang w:val="en-US"/>
        </w:rPr>
        <w:t xml:space="preserve">i fizice, care </w:t>
      </w:r>
      <w:r w:rsidRPr="00502C7E">
        <w:rPr>
          <w:color w:val="000000"/>
          <w:lang w:val="en-US"/>
        </w:rPr>
        <w:t>efectueaz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explor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 geologice, cu excep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ia institu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iilor finan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ate din bugetele de toate nivelurile.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312.</w:t>
      </w:r>
      <w:r w:rsidRPr="00502C7E">
        <w:rPr>
          <w:color w:val="000000"/>
          <w:lang w:val="en-US"/>
        </w:rPr>
        <w:t xml:space="preserve"> Obiectul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Obiect al impunerii este valoarea contractual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(de deviz) 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pentru efectuarea explor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geologice.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 xml:space="preserve">Articolul 313. </w:t>
      </w:r>
      <w:r w:rsidRPr="00502C7E">
        <w:rPr>
          <w:color w:val="000000"/>
          <w:lang w:val="en-US"/>
        </w:rPr>
        <w:t>Cota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Cota taxei pentru efectuarea explor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geologice se stabile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rime de 5% din valoarea contractual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(de deviz) 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rilor. </w:t>
      </w:r>
    </w:p>
    <w:p w:rsidR="001018D5" w:rsidRDefault="001018D5" w:rsidP="001018D5">
      <w:pPr>
        <w:ind w:firstLine="900"/>
        <w:jc w:val="both"/>
        <w:rPr>
          <w:color w:val="000000"/>
          <w:lang w:val="en-US"/>
        </w:rPr>
      </w:pPr>
      <w:r w:rsidRPr="00502C7E">
        <w:rPr>
          <w:b/>
          <w:bCs/>
          <w:color w:val="000000"/>
          <w:lang w:val="en-US"/>
        </w:rPr>
        <w:t>Articolul 314.</w:t>
      </w:r>
      <w:r w:rsidRPr="00502C7E">
        <w:rPr>
          <w:color w:val="000000"/>
          <w:lang w:val="en-US"/>
        </w:rPr>
        <w:t xml:space="preserve">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achitare a taxei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(1)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tre pl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titor de sine 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tor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integral la bugetul unit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>ii administrativ-teritoriale p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nceperea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de explor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ri geologice. </w:t>
      </w:r>
    </w:p>
    <w:p w:rsidR="001018D5" w:rsidRPr="00553D8E" w:rsidRDefault="001018D5" w:rsidP="001018D5">
      <w:pPr>
        <w:ind w:firstLine="900"/>
        <w:jc w:val="both"/>
        <w:rPr>
          <w:color w:val="000000"/>
          <w:lang w:val="en-US"/>
        </w:rPr>
      </w:pPr>
      <w:r w:rsidRPr="00502C7E">
        <w:rPr>
          <w:color w:val="000000"/>
          <w:lang w:val="en-US"/>
        </w:rPr>
        <w:t xml:space="preserve"> (2) Nu se percepe tax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pentru prospec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iunile de explorare efectuate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 limitele perimetrului minier al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ntreprinderii de extrac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 minier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func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iune.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Capitolul 5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TAXA PENTRU EXTRAGEREA MINERALELOR UTILE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315.</w:t>
      </w:r>
      <w:r w:rsidRPr="00502C7E">
        <w:rPr>
          <w:color w:val="000000"/>
          <w:lang w:val="en-US"/>
        </w:rPr>
        <w:t xml:space="preserve">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lastRenderedPageBreak/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 ai taxei pentru extragerea mineralelor utile s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nt persoanele juridice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fizice, indiferent de tipul de proprietate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forma juridic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organizare,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nregistrate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 calitate de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tor, care efectueaz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extragerea mineralelor utile.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316.</w:t>
      </w:r>
      <w:r w:rsidRPr="00502C7E">
        <w:rPr>
          <w:color w:val="000000"/>
          <w:lang w:val="en-US"/>
        </w:rPr>
        <w:t xml:space="preserve"> Obiectul impunerii</w:t>
      </w:r>
    </w:p>
    <w:p w:rsidR="001018D5" w:rsidRDefault="001018D5" w:rsidP="001018D5">
      <w:pPr>
        <w:ind w:firstLine="900"/>
        <w:jc w:val="both"/>
        <w:rPr>
          <w:color w:val="000000"/>
          <w:lang w:val="en-US"/>
        </w:rPr>
      </w:pPr>
      <w:r w:rsidRPr="00502C7E">
        <w:rPr>
          <w:color w:val="000000"/>
          <w:lang w:val="en-US"/>
        </w:rPr>
        <w:t>Obiect al impunerii este costul mineralelor utile extrase.</w:t>
      </w:r>
    </w:p>
    <w:p w:rsidR="001018D5" w:rsidRDefault="001018D5" w:rsidP="001018D5">
      <w:pPr>
        <w:ind w:left="708" w:firstLine="192"/>
        <w:jc w:val="both"/>
        <w:rPr>
          <w:i/>
          <w:iCs/>
          <w:color w:val="0000FF"/>
          <w:lang w:val="en-US"/>
        </w:rPr>
      </w:pPr>
      <w:r w:rsidRPr="00502C7E">
        <w:rPr>
          <w:i/>
          <w:iCs/>
          <w:color w:val="0000FF"/>
          <w:lang w:val="en-US"/>
        </w:rPr>
        <w:t>[Art.316 modificat prin LP361-XVI din 23</w:t>
      </w:r>
      <w:r>
        <w:rPr>
          <w:i/>
          <w:iCs/>
          <w:color w:val="0000FF"/>
          <w:lang w:val="en-US"/>
        </w:rPr>
        <w:t>.12.05, MO21-24/03.02.06 art.99;</w:t>
      </w:r>
      <w:r w:rsidRPr="00502C7E">
        <w:rPr>
          <w:i/>
          <w:iCs/>
          <w:color w:val="0000FF"/>
          <w:lang w:val="en-US"/>
        </w:rPr>
        <w:t xml:space="preserve"> în vigoare 01.01.06]</w:t>
      </w:r>
    </w:p>
    <w:p w:rsidR="001018D5" w:rsidRPr="00502C7E" w:rsidRDefault="001018D5" w:rsidP="001018D5">
      <w:pPr>
        <w:ind w:left="708" w:firstLine="192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 xml:space="preserve">Articolul 317. </w:t>
      </w:r>
      <w:r w:rsidRPr="00502C7E">
        <w:rPr>
          <w:color w:val="000000"/>
          <w:lang w:val="en-US"/>
        </w:rPr>
        <w:t>Cotele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Cotele taxei se stabilesc potrivit anexei nr.2 la prezentul titlu.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318.</w:t>
      </w:r>
      <w:r w:rsidRPr="00502C7E">
        <w:rPr>
          <w:color w:val="000000"/>
          <w:lang w:val="en-US"/>
        </w:rPr>
        <w:t xml:space="preserve">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achitare a taxei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(1) 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pl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titor de sine 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tor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bugetul unit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>ii administrativ-teritoriale pentru fiecare trimestru separat.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 (2) La calcularea taxei se iau în considerare volumul extrac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iei mineralului util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pierderile suportate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procesul de extrac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 a acestuia.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(3) Pierderile suportate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procesul de extrac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 a mineralelor utile se reporteaz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consumuri sau cheltuieli.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(4) La pierderile suportate în procesul de extrac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ie a mineralelor utile nu se atribuie pierderile tehnologice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pilonii de protec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tavanul excava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iilor miniere subterane care, conform proiectului, asigur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securitatea oamenilor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exclud pr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bu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irea suprafe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ei terestre.</w:t>
      </w:r>
    </w:p>
    <w:p w:rsidR="001018D5" w:rsidRPr="00502C7E" w:rsidRDefault="001018D5" w:rsidP="001018D5">
      <w:pPr>
        <w:ind w:firstLine="900"/>
        <w:jc w:val="both"/>
        <w:rPr>
          <w:i/>
          <w:iCs/>
          <w:lang w:val="en-US"/>
        </w:rPr>
      </w:pPr>
      <w:r w:rsidRPr="00502C7E">
        <w:rPr>
          <w:i/>
          <w:iCs/>
          <w:color w:val="0000FF"/>
          <w:lang w:val="en-US"/>
        </w:rPr>
        <w:t xml:space="preserve"> [Art.318 modificat prin LP361-XVI din 23</w:t>
      </w:r>
      <w:r>
        <w:rPr>
          <w:i/>
          <w:iCs/>
          <w:color w:val="0000FF"/>
          <w:lang w:val="en-US"/>
        </w:rPr>
        <w:t>.12.05, MO21-24/03.02.06 art.99;</w:t>
      </w:r>
      <w:r w:rsidRPr="00502C7E">
        <w:rPr>
          <w:i/>
          <w:iCs/>
          <w:color w:val="0000FF"/>
          <w:lang w:val="en-US"/>
        </w:rPr>
        <w:t xml:space="preserve"> în vigoare 01.01.06]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319.</w:t>
      </w:r>
      <w:r w:rsidRPr="00502C7E">
        <w:rPr>
          <w:color w:val="000000"/>
          <w:lang w:val="en-US"/>
        </w:rPr>
        <w:t xml:space="preserve"> Înlesniri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Se scutesc de tax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ntreprinderile din cadrul sistemului penitenciar.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Capitolul 6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TAXA PENTRU FOLOSIREA SPA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Ţ</w:t>
      </w:r>
      <w:r w:rsidRPr="00502C7E">
        <w:rPr>
          <w:b/>
          <w:bCs/>
          <w:color w:val="000000"/>
          <w:lang w:val="en-US"/>
        </w:rPr>
        <w:t xml:space="preserve">IILOR SUBTERANE </w:t>
      </w:r>
      <w:r>
        <w:rPr>
          <w:b/>
          <w:bCs/>
          <w:color w:val="000000"/>
          <w:lang w:val="en-US"/>
        </w:rPr>
        <w:t>Î</w:t>
      </w:r>
      <w:r w:rsidRPr="00502C7E">
        <w:rPr>
          <w:b/>
          <w:bCs/>
          <w:color w:val="000000"/>
          <w:lang w:val="en-US"/>
        </w:rPr>
        <w:t>N SCOPUL</w:t>
      </w:r>
    </w:p>
    <w:p w:rsidR="001018D5" w:rsidRDefault="001018D5" w:rsidP="001018D5">
      <w:pPr>
        <w:ind w:firstLine="900"/>
        <w:jc w:val="center"/>
        <w:rPr>
          <w:b/>
          <w:bCs/>
          <w:color w:val="000000"/>
          <w:lang w:val="en-US"/>
        </w:rPr>
      </w:pPr>
      <w:r w:rsidRPr="00502C7E">
        <w:rPr>
          <w:b/>
          <w:bCs/>
          <w:color w:val="000000"/>
          <w:lang w:val="en-US"/>
        </w:rPr>
        <w:t>CONSTRUC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Ţ</w:t>
      </w:r>
      <w:r w:rsidRPr="00502C7E">
        <w:rPr>
          <w:b/>
          <w:bCs/>
          <w:color w:val="000000"/>
          <w:lang w:val="en-US"/>
        </w:rPr>
        <w:t xml:space="preserve">IEI OBIECTIVELOR SUBTERANE, ALTELE DECÎT 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CELE</w:t>
      </w:r>
      <w:r>
        <w:rPr>
          <w:b/>
          <w:bCs/>
          <w:color w:val="000000"/>
          <w:lang w:val="en-US"/>
        </w:rPr>
        <w:t xml:space="preserve"> </w:t>
      </w:r>
      <w:r w:rsidRPr="00502C7E">
        <w:rPr>
          <w:b/>
          <w:bCs/>
          <w:color w:val="000000"/>
          <w:lang w:val="en-US"/>
        </w:rPr>
        <w:t>DESTINATE EXTRAC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Ţ</w:t>
      </w:r>
      <w:r w:rsidRPr="00502C7E">
        <w:rPr>
          <w:b/>
          <w:bCs/>
          <w:color w:val="000000"/>
          <w:lang w:val="en-US"/>
        </w:rPr>
        <w:t>IEI MINERALELOR UTILE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320.</w:t>
      </w:r>
      <w:r w:rsidRPr="00502C7E">
        <w:rPr>
          <w:color w:val="000000"/>
          <w:lang w:val="en-US"/>
        </w:rPr>
        <w:t xml:space="preserve">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 ai taxei pentru folosirea spa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iilor subterane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scopul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iei obiectivelor subterane, altele dec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t cele destinate extrac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iei mineralelor utile, s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nt persoanele juridice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fizice, indiferent de tipul de proprietate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forma juridic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organizare,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nregistrate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 calitate de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tor.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321.</w:t>
      </w:r>
      <w:r w:rsidRPr="00502C7E">
        <w:rPr>
          <w:color w:val="000000"/>
          <w:lang w:val="en-US"/>
        </w:rPr>
        <w:t xml:space="preserve"> Obiectul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Obiect al impunerii este valoarea contractual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(de deviz) 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de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 a obiectivului.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 xml:space="preserve">Articolul 322. </w:t>
      </w:r>
      <w:r w:rsidRPr="00502C7E">
        <w:rPr>
          <w:color w:val="000000"/>
          <w:lang w:val="en-US"/>
        </w:rPr>
        <w:t>Cota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lastRenderedPageBreak/>
        <w:t>Cota taxei se stabile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rime de 3% din valoarea contractual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(de deviz) 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de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 a obiectivului.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323.</w:t>
      </w:r>
      <w:r w:rsidRPr="00502C7E">
        <w:rPr>
          <w:color w:val="000000"/>
          <w:lang w:val="en-US"/>
        </w:rPr>
        <w:t xml:space="preserve">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achitare a taxei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tre pl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titor de sine 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tor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integral la bugetul unit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>ii administrativ-teritoriale p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nceperea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rilor de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324.</w:t>
      </w:r>
      <w:r w:rsidRPr="00502C7E">
        <w:rPr>
          <w:color w:val="000000"/>
          <w:lang w:val="en-US"/>
        </w:rPr>
        <w:t xml:space="preserve"> Înlesniri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Se scutesc de tax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ntreprinderile din cadrul sistemului penitenciar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ntreprinderile ce reprezint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o valoare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tiin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ific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, cultural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educa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ional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deosebit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, 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ror list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se aprob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Guvern.</w:t>
      </w:r>
    </w:p>
    <w:p w:rsidR="001018D5" w:rsidRPr="00553D8E" w:rsidRDefault="001018D5" w:rsidP="001018D5">
      <w:pPr>
        <w:ind w:firstLine="900"/>
        <w:jc w:val="both"/>
        <w:rPr>
          <w:i/>
          <w:color w:val="0000FF"/>
          <w:lang w:val="en-US"/>
        </w:rPr>
      </w:pPr>
      <w:r w:rsidRPr="00553D8E">
        <w:rPr>
          <w:i/>
          <w:color w:val="0000FF"/>
          <w:lang w:val="en-US"/>
        </w:rPr>
        <w:t>[Art.324 în redac</w:t>
      </w:r>
      <w:r w:rsidRPr="00553D8E">
        <w:rPr>
          <w:rFonts w:ascii="Times New Roman CE" w:hAnsi="Times New Roman CE" w:cs="Times New Roman CE"/>
          <w:i/>
          <w:color w:val="0000FF"/>
          <w:lang w:val="en-US"/>
        </w:rPr>
        <w:t>ţ</w:t>
      </w:r>
      <w:r w:rsidRPr="00553D8E">
        <w:rPr>
          <w:i/>
          <w:color w:val="0000FF"/>
          <w:lang w:val="en-US"/>
        </w:rPr>
        <w:t>ia LP361-XVI din 23.12.05, MO21-24/03.02.06 art.99</w:t>
      </w:r>
      <w:r>
        <w:rPr>
          <w:i/>
          <w:color w:val="0000FF"/>
          <w:lang w:val="en-US"/>
        </w:rPr>
        <w:t>; în</w:t>
      </w:r>
      <w:r w:rsidRPr="00553D8E">
        <w:rPr>
          <w:i/>
          <w:color w:val="0000FF"/>
          <w:lang w:val="en-US"/>
        </w:rPr>
        <w:t xml:space="preserve"> vigoare 01.01.06]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Capitolul 7</w:t>
      </w:r>
    </w:p>
    <w:p w:rsidR="001018D5" w:rsidRDefault="001018D5" w:rsidP="001018D5">
      <w:pPr>
        <w:ind w:firstLine="900"/>
        <w:jc w:val="center"/>
        <w:rPr>
          <w:b/>
          <w:bCs/>
          <w:color w:val="000000"/>
          <w:lang w:val="en-US"/>
        </w:rPr>
      </w:pPr>
      <w:r w:rsidRPr="00502C7E">
        <w:rPr>
          <w:b/>
          <w:bCs/>
          <w:color w:val="000000"/>
          <w:lang w:val="en-US"/>
        </w:rPr>
        <w:t>TAXA PENTRU EXPLOATAREA CONSTRUC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Ţ</w:t>
      </w:r>
      <w:r w:rsidRPr="00502C7E">
        <w:rPr>
          <w:b/>
          <w:bCs/>
          <w:color w:val="000000"/>
          <w:lang w:val="en-US"/>
        </w:rPr>
        <w:t xml:space="preserve">IILOR SUBTERANE </w:t>
      </w:r>
      <w:r>
        <w:rPr>
          <w:b/>
          <w:bCs/>
          <w:color w:val="000000"/>
          <w:lang w:val="en-US"/>
        </w:rPr>
        <w:t>Î</w:t>
      </w:r>
      <w:r w:rsidRPr="00502C7E">
        <w:rPr>
          <w:b/>
          <w:bCs/>
          <w:color w:val="000000"/>
          <w:lang w:val="en-US"/>
        </w:rPr>
        <w:t xml:space="preserve">N </w:t>
      </w:r>
    </w:p>
    <w:p w:rsidR="001018D5" w:rsidRDefault="001018D5" w:rsidP="001018D5">
      <w:pPr>
        <w:ind w:firstLine="900"/>
        <w:jc w:val="center"/>
        <w:rPr>
          <w:b/>
          <w:bCs/>
          <w:color w:val="000000"/>
          <w:lang w:val="en-US"/>
        </w:rPr>
      </w:pPr>
      <w:r w:rsidRPr="00502C7E">
        <w:rPr>
          <w:b/>
          <w:bCs/>
          <w:color w:val="000000"/>
          <w:lang w:val="en-US"/>
        </w:rPr>
        <w:t>SCOPUL</w:t>
      </w:r>
      <w:r>
        <w:rPr>
          <w:b/>
          <w:bCs/>
          <w:color w:val="000000"/>
          <w:lang w:val="en-US"/>
        </w:rPr>
        <w:t xml:space="preserve"> </w:t>
      </w:r>
      <w:r w:rsidRPr="00502C7E">
        <w:rPr>
          <w:b/>
          <w:bCs/>
          <w:color w:val="000000"/>
          <w:lang w:val="en-US"/>
        </w:rPr>
        <w:t>DESF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ĂŞ</w:t>
      </w:r>
      <w:r w:rsidRPr="00502C7E">
        <w:rPr>
          <w:b/>
          <w:bCs/>
          <w:color w:val="000000"/>
          <w:lang w:val="en-US"/>
        </w:rPr>
        <w:t>UR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Ă</w:t>
      </w:r>
      <w:r w:rsidRPr="00502C7E">
        <w:rPr>
          <w:b/>
          <w:bCs/>
          <w:color w:val="000000"/>
          <w:lang w:val="en-US"/>
        </w:rPr>
        <w:t>RII ACTIVIT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ĂŢ</w:t>
      </w:r>
      <w:r w:rsidRPr="00502C7E">
        <w:rPr>
          <w:b/>
          <w:bCs/>
          <w:color w:val="000000"/>
          <w:lang w:val="en-US"/>
        </w:rPr>
        <w:t xml:space="preserve">II DE </w:t>
      </w:r>
      <w:r>
        <w:rPr>
          <w:b/>
          <w:bCs/>
          <w:color w:val="000000"/>
          <w:lang w:val="en-US"/>
        </w:rPr>
        <w:t>Î</w:t>
      </w:r>
      <w:r w:rsidRPr="00502C7E">
        <w:rPr>
          <w:b/>
          <w:bCs/>
          <w:color w:val="000000"/>
          <w:lang w:val="en-US"/>
        </w:rPr>
        <w:t>NTREPRINZ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Ă</w:t>
      </w:r>
      <w:r w:rsidRPr="00502C7E">
        <w:rPr>
          <w:b/>
          <w:bCs/>
          <w:color w:val="000000"/>
          <w:lang w:val="en-US"/>
        </w:rPr>
        <w:t>TOR, ALTELE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DECÎT</w:t>
      </w:r>
      <w:r>
        <w:rPr>
          <w:b/>
          <w:bCs/>
          <w:color w:val="000000"/>
          <w:lang w:val="en-US"/>
        </w:rPr>
        <w:t xml:space="preserve"> </w:t>
      </w:r>
      <w:r w:rsidRPr="00502C7E">
        <w:rPr>
          <w:b/>
          <w:bCs/>
          <w:color w:val="000000"/>
          <w:lang w:val="en-US"/>
        </w:rPr>
        <w:t>CELE DESTINATE EXTRAC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Ţ</w:t>
      </w:r>
      <w:r w:rsidRPr="00502C7E">
        <w:rPr>
          <w:b/>
          <w:bCs/>
          <w:color w:val="000000"/>
          <w:lang w:val="en-US"/>
        </w:rPr>
        <w:t>IEI MINERALELOR UTILE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325.</w:t>
      </w:r>
      <w:r w:rsidRPr="00502C7E">
        <w:rPr>
          <w:color w:val="000000"/>
          <w:lang w:val="en-US"/>
        </w:rPr>
        <w:t xml:space="preserve">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 ai taxei pentru exploatarea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iilor subterane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scopul desf</w:t>
      </w:r>
      <w:r>
        <w:rPr>
          <w:rFonts w:ascii="Times New Roman CE" w:hAnsi="Times New Roman CE" w:cs="Times New Roman CE"/>
          <w:color w:val="000000"/>
          <w:lang w:val="en-US"/>
        </w:rPr>
        <w:t>ăş</w:t>
      </w:r>
      <w:r w:rsidRPr="00502C7E">
        <w:rPr>
          <w:color w:val="000000"/>
          <w:lang w:val="en-US"/>
        </w:rPr>
        <w:t>ur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rii activit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 xml:space="preserve">ii de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tor, altele dec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t cele destinate extrac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iei mineralelor utile, s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nt persoanele juridice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fizice, indiferent de tipul de proprietate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forma juridic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organizare,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nregistrate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 calitate de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tor.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326.</w:t>
      </w:r>
      <w:r w:rsidRPr="00502C7E">
        <w:rPr>
          <w:color w:val="000000"/>
          <w:lang w:val="en-US"/>
        </w:rPr>
        <w:t xml:space="preserve"> Obiectul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Obiect al impunerii este valoarea de bilan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 a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iilor subterane exploatate.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327.</w:t>
      </w:r>
      <w:r w:rsidRPr="00502C7E">
        <w:rPr>
          <w:color w:val="000000"/>
          <w:lang w:val="en-US"/>
        </w:rPr>
        <w:t xml:space="preserve"> Cota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Cota taxei se stabile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te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m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rime de 0,2% din valoarea de bilan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 a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iei subterane.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328.</w:t>
      </w:r>
      <w:r w:rsidRPr="00502C7E">
        <w:rPr>
          <w:color w:val="000000"/>
          <w:lang w:val="en-US"/>
        </w:rPr>
        <w:t xml:space="preserve">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achitare a taxei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Taxa se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tre pl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titori de sine 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tor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se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bugetul unit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 xml:space="preserve">ii administrativ-teritoriale pentru fiecare trimestru separat, pe parcursul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ntregii perioade de exploatare a 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iilor.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329.</w:t>
      </w:r>
      <w:r w:rsidRPr="00502C7E">
        <w:rPr>
          <w:color w:val="000000"/>
          <w:lang w:val="en-US"/>
        </w:rPr>
        <w:t xml:space="preserve"> Înlesniri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Se scutesc de tax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ntreprinderile din cadrul sistemului penitenciar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ntreprinderile ce reprezint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o valoare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tiin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ific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, cultural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educa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ional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deosebit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, lista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rora se aprob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Guvern.</w:t>
      </w:r>
    </w:p>
    <w:p w:rsidR="001018D5" w:rsidRDefault="001018D5" w:rsidP="001018D5">
      <w:pPr>
        <w:ind w:firstLine="900"/>
        <w:jc w:val="both"/>
        <w:rPr>
          <w:i/>
          <w:iCs/>
          <w:color w:val="000000"/>
          <w:lang w:val="en-US"/>
        </w:rPr>
      </w:pPr>
      <w:r w:rsidRPr="00502C7E">
        <w:rPr>
          <w:i/>
          <w:iCs/>
          <w:color w:val="0000FF"/>
          <w:lang w:val="en-US"/>
        </w:rPr>
        <w:t>[Art.329 modificat prin LP361-XVI din 23</w:t>
      </w:r>
      <w:r>
        <w:rPr>
          <w:i/>
          <w:iCs/>
          <w:color w:val="0000FF"/>
          <w:lang w:val="en-US"/>
        </w:rPr>
        <w:t>.12.05, MO21-24/03.02.06 art.99;</w:t>
      </w:r>
      <w:r w:rsidRPr="00502C7E">
        <w:rPr>
          <w:i/>
          <w:iCs/>
          <w:color w:val="0000FF"/>
          <w:lang w:val="en-US"/>
        </w:rPr>
        <w:t xml:space="preserve"> în vigoare 01.01.06]</w:t>
      </w:r>
      <w:r w:rsidRPr="00502C7E">
        <w:rPr>
          <w:i/>
          <w:iCs/>
          <w:color w:val="000000"/>
          <w:lang w:val="en-US"/>
        </w:rPr>
        <w:br/>
      </w:r>
    </w:p>
    <w:p w:rsidR="001018D5" w:rsidRPr="00502C7E" w:rsidRDefault="001018D5" w:rsidP="001018D5">
      <w:pPr>
        <w:ind w:firstLine="900"/>
        <w:jc w:val="both"/>
        <w:rPr>
          <w:i/>
          <w:iCs/>
          <w:lang w:val="en-US"/>
        </w:rPr>
      </w:pP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Capitolul 8</w:t>
      </w:r>
    </w:p>
    <w:p w:rsidR="001018D5" w:rsidRDefault="001018D5" w:rsidP="001018D5">
      <w:pPr>
        <w:ind w:firstLine="900"/>
        <w:jc w:val="center"/>
        <w:rPr>
          <w:b/>
          <w:bCs/>
          <w:color w:val="000000"/>
          <w:lang w:val="en-US"/>
        </w:rPr>
      </w:pPr>
      <w:r w:rsidRPr="00502C7E">
        <w:rPr>
          <w:b/>
          <w:bCs/>
          <w:color w:val="000000"/>
          <w:lang w:val="en-US"/>
        </w:rPr>
        <w:t>TAXA PENTRU LEMNUL ELIBERAT PE PICIOR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330.</w:t>
      </w:r>
      <w:r w:rsidRPr="00502C7E">
        <w:rPr>
          <w:color w:val="000000"/>
          <w:lang w:val="en-US"/>
        </w:rPr>
        <w:t xml:space="preserve"> 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ii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lastRenderedPageBreak/>
        <w:t>Subiec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 ai taxei pentru lemnul eliberat pe picior din 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durile din cadrul fondului forestier, precum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din vegeta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ia forestier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din afara acestuia, s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nt beneficiarii forestieri persoane juridice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fizice, indiferent de tipul de proprietate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forma juridic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organizare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beneficiarii forestieri persoane fizice rezidente care nu practic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activitate de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tor.</w:t>
      </w:r>
    </w:p>
    <w:p w:rsidR="001018D5" w:rsidRPr="00502C7E" w:rsidRDefault="001018D5" w:rsidP="001018D5">
      <w:pPr>
        <w:ind w:firstLine="900"/>
        <w:jc w:val="both"/>
        <w:rPr>
          <w:i/>
          <w:iCs/>
          <w:lang w:val="en-US"/>
        </w:rPr>
      </w:pPr>
      <w:r w:rsidRPr="00502C7E">
        <w:rPr>
          <w:i/>
          <w:iCs/>
          <w:color w:val="0000FF"/>
          <w:lang w:val="en-US"/>
        </w:rPr>
        <w:t>[Art.330 modificat prin LP361-XVI din 23.12.05, MO21-24/03.02.06 art.99</w:t>
      </w:r>
      <w:r>
        <w:rPr>
          <w:i/>
          <w:iCs/>
          <w:color w:val="0000FF"/>
          <w:lang w:val="en-US"/>
        </w:rPr>
        <w:t>;</w:t>
      </w:r>
      <w:r w:rsidRPr="00502C7E">
        <w:rPr>
          <w:i/>
          <w:iCs/>
          <w:color w:val="0000FF"/>
          <w:lang w:val="en-US"/>
        </w:rPr>
        <w:t xml:space="preserve"> în vigoare 01.01.06]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331.</w:t>
      </w:r>
      <w:r w:rsidRPr="00502C7E">
        <w:rPr>
          <w:color w:val="000000"/>
          <w:lang w:val="en-US"/>
        </w:rPr>
        <w:t xml:space="preserve"> Obiectul impunerii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Obiect al impunerii este volumul lemnului eliberat pe picior la 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ierile din 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durile fondului forestier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din vegeta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ia forestier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din afara acestuia.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332.</w:t>
      </w:r>
      <w:r w:rsidRPr="00502C7E">
        <w:rPr>
          <w:color w:val="000000"/>
          <w:lang w:val="en-US"/>
        </w:rPr>
        <w:t xml:space="preserve"> Cotele impunerii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Cotele taxei se stabilesc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func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 de specia forestier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, grupa materialului lemnos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destina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 xml:space="preserve">ia lemnului eliberat pe picior, potrivit anexei nr.3 la prezentul titlu. </w:t>
      </w:r>
    </w:p>
    <w:p w:rsidR="001018D5" w:rsidRPr="00502C7E" w:rsidRDefault="001018D5" w:rsidP="001018D5">
      <w:pPr>
        <w:ind w:firstLine="900"/>
        <w:jc w:val="both"/>
        <w:rPr>
          <w:i/>
          <w:iCs/>
          <w:lang w:val="en-US"/>
        </w:rPr>
      </w:pPr>
      <w:r w:rsidRPr="00502C7E">
        <w:rPr>
          <w:i/>
          <w:iCs/>
          <w:color w:val="000000"/>
          <w:lang w:val="en-US"/>
        </w:rPr>
        <w:t xml:space="preserve"> </w:t>
      </w:r>
      <w:r w:rsidRPr="00502C7E">
        <w:rPr>
          <w:i/>
          <w:iCs/>
          <w:color w:val="0000FF"/>
          <w:lang w:val="en-US"/>
        </w:rPr>
        <w:t>[Art.332 modificat prin LP361-XVI din 23</w:t>
      </w:r>
      <w:r>
        <w:rPr>
          <w:i/>
          <w:iCs/>
          <w:color w:val="0000FF"/>
          <w:lang w:val="en-US"/>
        </w:rPr>
        <w:t>.12.05, MO21-24/03.02.06 art.99;</w:t>
      </w:r>
      <w:r w:rsidRPr="00502C7E">
        <w:rPr>
          <w:i/>
          <w:iCs/>
          <w:color w:val="0000FF"/>
          <w:lang w:val="en-US"/>
        </w:rPr>
        <w:t xml:space="preserve"> în vigoare 01.01.06]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333.</w:t>
      </w:r>
      <w:r w:rsidRPr="00502C7E">
        <w:rPr>
          <w:color w:val="000000"/>
          <w:lang w:val="en-US"/>
        </w:rPr>
        <w:t xml:space="preserve"> Modul de calculare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de achitare a taxei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 (1) Beneficiarii forestieri persoane juridice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 xml:space="preserve">i fizice, indiferent de tipul de proprietate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forma juridic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organizare, calculeaz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de sine st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tor taxa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o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bugetul unit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 xml:space="preserve">ii administrativ-teritoriale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termenele stabilite la articolul 301.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 (2) Beneficiarii forestieri persoane fizice rezidente care nu practic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activitate de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tor achit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taxa p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la ob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inerea 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iei corespunz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toare (autoriza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ia de exploatare a 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durii sau biletul silvic), eliberate de organele gospod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riei silvice.</w:t>
      </w:r>
    </w:p>
    <w:p w:rsidR="001018D5" w:rsidRPr="00502C7E" w:rsidRDefault="001018D5" w:rsidP="001018D5">
      <w:pPr>
        <w:ind w:firstLine="900"/>
        <w:jc w:val="both"/>
        <w:rPr>
          <w:i/>
          <w:iCs/>
          <w:lang w:val="en-US"/>
        </w:rPr>
      </w:pPr>
      <w:r w:rsidRPr="00502C7E">
        <w:rPr>
          <w:i/>
          <w:iCs/>
          <w:color w:val="0000FF"/>
          <w:lang w:val="en-US"/>
        </w:rPr>
        <w:t>[Art.333 modificat prin LP361-XVI din 23</w:t>
      </w:r>
      <w:r>
        <w:rPr>
          <w:i/>
          <w:iCs/>
          <w:color w:val="0000FF"/>
          <w:lang w:val="en-US"/>
        </w:rPr>
        <w:t xml:space="preserve">.12.05, MO21-24/03.02.06 art.99; în </w:t>
      </w:r>
      <w:r w:rsidRPr="00502C7E">
        <w:rPr>
          <w:i/>
          <w:iCs/>
          <w:color w:val="0000FF"/>
          <w:lang w:val="en-US"/>
        </w:rPr>
        <w:t>vigoare 01.01.06]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b/>
          <w:bCs/>
          <w:color w:val="000000"/>
          <w:lang w:val="en-US"/>
        </w:rPr>
        <w:t>Articolul 334.</w:t>
      </w:r>
      <w:r w:rsidRPr="00502C7E">
        <w:rPr>
          <w:color w:val="000000"/>
          <w:lang w:val="en-US"/>
        </w:rPr>
        <w:t xml:space="preserve"> Înlesniri 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Taxa pentru lemnul eliberat pe picior nu se aplic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 cazul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care acesta a fost recoltat: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a) de 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tre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ntreprinderile silvice la efectuarea 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ierilor de reconstruc</w:t>
      </w:r>
      <w:r>
        <w:rPr>
          <w:rFonts w:ascii="Times New Roman CE" w:hAnsi="Times New Roman CE" w:cs="Times New Roman CE"/>
          <w:color w:val="000000"/>
          <w:lang w:val="en-US"/>
        </w:rPr>
        <w:t>ţ</w:t>
      </w:r>
      <w:r w:rsidRPr="00502C7E">
        <w:rPr>
          <w:color w:val="000000"/>
          <w:lang w:val="en-US"/>
        </w:rPr>
        <w:t>ie ecologic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, a celor de conservare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a celor de produse secundare, la efectuarea amenajamentului silvic, a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rilor de cercetare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de proiectare pentru necesit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>ile gospod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riei silvice, de lichidare a efectelor calamit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 xml:space="preserve">ilor naturale, precum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a altor lucr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ri silvice legate de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ngrijirea p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durilor;</w:t>
      </w:r>
    </w:p>
    <w:p w:rsidR="001018D5" w:rsidRDefault="001018D5" w:rsidP="001018D5">
      <w:pPr>
        <w:ind w:firstLine="900"/>
        <w:jc w:val="both"/>
        <w:rPr>
          <w:color w:val="000000"/>
          <w:lang w:val="en-US"/>
        </w:rPr>
      </w:pPr>
      <w:r w:rsidRPr="00502C7E">
        <w:rPr>
          <w:color w:val="000000"/>
          <w:lang w:val="en-US"/>
        </w:rPr>
        <w:t xml:space="preserve">b)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 procesul efectu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rii activit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>ilor expuse la lit.a) din prezentul articol, c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 xml:space="preserve">nd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ntreprinderea silvic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respectiv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ndepline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te aceste activit</w:t>
      </w:r>
      <w:r>
        <w:rPr>
          <w:rFonts w:ascii="Times New Roman CE" w:hAnsi="Times New Roman CE" w:cs="Times New Roman CE"/>
          <w:color w:val="000000"/>
          <w:lang w:val="en-US"/>
        </w:rPr>
        <w:t>ăţ</w:t>
      </w:r>
      <w:r w:rsidRPr="00502C7E">
        <w:rPr>
          <w:color w:val="000000"/>
          <w:lang w:val="en-US"/>
        </w:rPr>
        <w:t xml:space="preserve">i pe teritoriul altei </w:t>
      </w:r>
      <w:r>
        <w:rPr>
          <w:color w:val="000000"/>
          <w:lang w:val="en-US"/>
        </w:rPr>
        <w:t>î</w:t>
      </w:r>
      <w:r w:rsidRPr="00502C7E">
        <w:rPr>
          <w:color w:val="000000"/>
          <w:lang w:val="en-US"/>
        </w:rPr>
        <w:t>ntreprinderi silvice.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</w:p>
    <w:p w:rsidR="001018D5" w:rsidRPr="00502C7E" w:rsidRDefault="001018D5" w:rsidP="001018D5">
      <w:pPr>
        <w:ind w:firstLine="900"/>
        <w:jc w:val="both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PRE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Ş</w:t>
      </w:r>
      <w:r w:rsidRPr="00502C7E">
        <w:rPr>
          <w:b/>
          <w:bCs/>
          <w:color w:val="000000"/>
          <w:lang w:val="en-US"/>
        </w:rPr>
        <w:t xml:space="preserve">EDINTELE </w:t>
      </w:r>
    </w:p>
    <w:p w:rsidR="001018D5" w:rsidRDefault="001018D5" w:rsidP="001018D5">
      <w:pPr>
        <w:ind w:firstLine="900"/>
        <w:jc w:val="both"/>
        <w:rPr>
          <w:b/>
          <w:bCs/>
          <w:color w:val="000000"/>
          <w:lang w:val="en-US"/>
        </w:rPr>
      </w:pPr>
      <w:r w:rsidRPr="00502C7E">
        <w:rPr>
          <w:b/>
          <w:bCs/>
          <w:color w:val="000000"/>
          <w:lang w:val="en-US"/>
        </w:rPr>
        <w:t>PARLAMENTULUI                                                      Marian LUPU</w:t>
      </w:r>
    </w:p>
    <w:p w:rsidR="001018D5" w:rsidRPr="00502C7E" w:rsidRDefault="001018D5" w:rsidP="001018D5">
      <w:pPr>
        <w:ind w:firstLine="900"/>
        <w:jc w:val="both"/>
        <w:rPr>
          <w:b/>
          <w:bCs/>
          <w:lang w:val="en-US"/>
        </w:rPr>
      </w:pPr>
    </w:p>
    <w:p w:rsidR="001018D5" w:rsidRPr="00502C7E" w:rsidRDefault="001018D5" w:rsidP="001018D5">
      <w:pPr>
        <w:ind w:firstLine="900"/>
        <w:jc w:val="both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Chi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ş</w:t>
      </w:r>
      <w:r w:rsidRPr="00502C7E">
        <w:rPr>
          <w:b/>
          <w:bCs/>
          <w:color w:val="000000"/>
          <w:lang w:val="en-US"/>
        </w:rPr>
        <w:t>in</w:t>
      </w:r>
      <w:r>
        <w:rPr>
          <w:rFonts w:ascii="Times New Roman CE" w:hAnsi="Times New Roman CE" w:cs="Times New Roman CE"/>
          <w:b/>
          <w:bCs/>
          <w:color w:val="000000"/>
          <w:lang w:val="en-US"/>
        </w:rPr>
        <w:t>ă</w:t>
      </w:r>
      <w:r w:rsidRPr="00502C7E">
        <w:rPr>
          <w:b/>
          <w:bCs/>
          <w:color w:val="000000"/>
          <w:lang w:val="en-US"/>
        </w:rPr>
        <w:t>u, 5 mai 2005.</w:t>
      </w:r>
    </w:p>
    <w:p w:rsidR="001018D5" w:rsidRDefault="001018D5" w:rsidP="001018D5">
      <w:pPr>
        <w:ind w:firstLine="900"/>
        <w:jc w:val="both"/>
        <w:rPr>
          <w:b/>
          <w:bCs/>
          <w:color w:val="000000"/>
          <w:lang w:val="en-US"/>
        </w:rPr>
      </w:pPr>
      <w:r w:rsidRPr="00502C7E">
        <w:rPr>
          <w:b/>
          <w:bCs/>
          <w:color w:val="000000"/>
          <w:lang w:val="en-US"/>
        </w:rPr>
        <w:t>Nr.67-XVI.</w:t>
      </w:r>
    </w:p>
    <w:p w:rsidR="001018D5" w:rsidRDefault="001018D5" w:rsidP="001018D5">
      <w:pPr>
        <w:ind w:firstLine="900"/>
        <w:jc w:val="both"/>
        <w:rPr>
          <w:b/>
          <w:bCs/>
          <w:color w:val="000000"/>
          <w:lang w:val="en-US"/>
        </w:rPr>
      </w:pPr>
    </w:p>
    <w:p w:rsidR="001018D5" w:rsidRPr="00502C7E" w:rsidRDefault="001018D5" w:rsidP="001018D5">
      <w:pPr>
        <w:ind w:firstLine="900"/>
        <w:jc w:val="both"/>
        <w:rPr>
          <w:b/>
          <w:bCs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Default="001018D5" w:rsidP="001018D5">
      <w:pPr>
        <w:ind w:firstLine="900"/>
        <w:jc w:val="right"/>
        <w:rPr>
          <w:rStyle w:val="docbody"/>
          <w:lang w:val="en-US"/>
        </w:rPr>
      </w:pPr>
    </w:p>
    <w:p w:rsidR="001018D5" w:rsidRPr="00454C6D" w:rsidRDefault="001018D5" w:rsidP="001018D5">
      <w:pPr>
        <w:ind w:firstLine="900"/>
        <w:jc w:val="right"/>
        <w:rPr>
          <w:rStyle w:val="docbody"/>
          <w:b/>
          <w:lang w:val="en-US"/>
        </w:rPr>
      </w:pPr>
      <w:r w:rsidRPr="00454C6D">
        <w:rPr>
          <w:rStyle w:val="docbody"/>
          <w:b/>
          <w:lang w:val="en-US"/>
        </w:rPr>
        <w:t xml:space="preserve">Anexa nr.1 </w:t>
      </w:r>
    </w:p>
    <w:p w:rsidR="001018D5" w:rsidRDefault="001018D5" w:rsidP="001018D5">
      <w:pPr>
        <w:ind w:left="900"/>
        <w:jc w:val="both"/>
        <w:rPr>
          <w:lang w:val="en-US"/>
        </w:rPr>
      </w:pPr>
      <w:r w:rsidRPr="00502C7E">
        <w:rPr>
          <w:lang w:val="en-US"/>
        </w:rPr>
        <w:br/>
        <w:t>Cotele taxei pentru ap</w:t>
      </w:r>
      <w:r>
        <w:rPr>
          <w:lang w:val="en-US"/>
        </w:rPr>
        <w:t>ă</w:t>
      </w:r>
      <w:r w:rsidRPr="00502C7E">
        <w:rPr>
          <w:lang w:val="en-US"/>
        </w:rPr>
        <w:t xml:space="preserve"> Taxa pentru ap</w:t>
      </w:r>
      <w:r>
        <w:rPr>
          <w:lang w:val="en-US"/>
        </w:rPr>
        <w:t>ă</w:t>
      </w:r>
      <w:r w:rsidRPr="00502C7E">
        <w:rPr>
          <w:lang w:val="en-US"/>
        </w:rPr>
        <w:t xml:space="preserve"> se percepe </w:t>
      </w:r>
      <w:r>
        <w:rPr>
          <w:lang w:val="en-US"/>
        </w:rPr>
        <w:t>î</w:t>
      </w:r>
      <w:r w:rsidRPr="00502C7E">
        <w:rPr>
          <w:lang w:val="en-US"/>
        </w:rPr>
        <w:t>n urm</w:t>
      </w:r>
      <w:r>
        <w:rPr>
          <w:lang w:val="en-US"/>
        </w:rPr>
        <w:t>ă</w:t>
      </w:r>
      <w:r w:rsidRPr="00502C7E">
        <w:rPr>
          <w:lang w:val="en-US"/>
        </w:rPr>
        <w:t>toarele m</w:t>
      </w:r>
      <w:r>
        <w:rPr>
          <w:lang w:val="en-US"/>
        </w:rPr>
        <w:t>ă</w:t>
      </w:r>
      <w:r w:rsidRPr="00502C7E">
        <w:rPr>
          <w:lang w:val="en-US"/>
        </w:rPr>
        <w:t>rimi:</w:t>
      </w:r>
    </w:p>
    <w:p w:rsidR="001018D5" w:rsidRDefault="001018D5" w:rsidP="001018D5">
      <w:pPr>
        <w:ind w:firstLine="900"/>
        <w:jc w:val="both"/>
        <w:rPr>
          <w:lang w:val="en-US"/>
        </w:rPr>
      </w:pPr>
      <w:r w:rsidRPr="00502C7E">
        <w:rPr>
          <w:lang w:val="en-US"/>
        </w:rPr>
        <w:t xml:space="preserve">1) pentru fiecare </w:t>
      </w:r>
      <w:smartTag w:uri="urn:schemas-microsoft-com:office:smarttags" w:element="metricconverter">
        <w:smartTagPr>
          <w:attr w:name="ProductID" w:val="1 m3"/>
        </w:smartTagPr>
        <w:r w:rsidRPr="00502C7E">
          <w:rPr>
            <w:lang w:val="en-US"/>
          </w:rPr>
          <w:t>1 m</w:t>
        </w:r>
        <w:r w:rsidRPr="00502C7E">
          <w:rPr>
            <w:vertAlign w:val="superscript"/>
            <w:lang w:val="en-US"/>
          </w:rPr>
          <w:t>3</w:t>
        </w:r>
      </w:smartTag>
      <w:r w:rsidRPr="00502C7E">
        <w:rPr>
          <w:lang w:val="en-US"/>
        </w:rPr>
        <w:t xml:space="preserve"> de ap</w:t>
      </w:r>
      <w:r>
        <w:rPr>
          <w:lang w:val="en-US"/>
        </w:rPr>
        <w:t>ă</w:t>
      </w:r>
      <w:r w:rsidRPr="00502C7E">
        <w:rPr>
          <w:lang w:val="en-US"/>
        </w:rPr>
        <w:t xml:space="preserve"> extras</w:t>
      </w:r>
      <w:r>
        <w:rPr>
          <w:lang w:val="en-US"/>
        </w:rPr>
        <w:t>ă</w:t>
      </w:r>
      <w:r w:rsidRPr="00502C7E">
        <w:rPr>
          <w:lang w:val="en-US"/>
        </w:rPr>
        <w:t xml:space="preserve"> din fondul apelor – 0,3 lei;</w:t>
      </w:r>
    </w:p>
    <w:p w:rsidR="001018D5" w:rsidRDefault="001018D5" w:rsidP="001018D5">
      <w:pPr>
        <w:ind w:firstLine="900"/>
        <w:jc w:val="both"/>
        <w:rPr>
          <w:lang w:val="en-US"/>
        </w:rPr>
      </w:pPr>
      <w:r w:rsidRPr="00502C7E">
        <w:rPr>
          <w:lang w:val="en-US"/>
        </w:rPr>
        <w:t xml:space="preserve">2) pentru fiecare </w:t>
      </w:r>
      <w:smartTag w:uri="urn:schemas-microsoft-com:office:smarttags" w:element="metricconverter">
        <w:smartTagPr>
          <w:attr w:name="ProductID" w:val="1 m3"/>
        </w:smartTagPr>
        <w:r w:rsidRPr="00502C7E">
          <w:rPr>
            <w:lang w:val="en-US"/>
          </w:rPr>
          <w:t>1 m</w:t>
        </w:r>
        <w:r w:rsidRPr="00502C7E">
          <w:rPr>
            <w:vertAlign w:val="superscript"/>
            <w:lang w:val="en-US"/>
          </w:rPr>
          <w:t>3</w:t>
        </w:r>
      </w:smartTag>
      <w:r w:rsidRPr="00502C7E">
        <w:rPr>
          <w:lang w:val="en-US"/>
        </w:rPr>
        <w:t xml:space="preserve"> de ap</w:t>
      </w:r>
      <w:r>
        <w:rPr>
          <w:lang w:val="en-US"/>
        </w:rPr>
        <w:t>ă</w:t>
      </w:r>
      <w:r w:rsidRPr="00502C7E">
        <w:rPr>
          <w:lang w:val="en-US"/>
        </w:rPr>
        <w:t xml:space="preserve"> mineral</w:t>
      </w:r>
      <w:r>
        <w:rPr>
          <w:lang w:val="en-US"/>
        </w:rPr>
        <w:t>ă</w:t>
      </w:r>
      <w:r w:rsidRPr="00502C7E">
        <w:rPr>
          <w:lang w:val="en-US"/>
        </w:rPr>
        <w:t xml:space="preserve"> natural</w:t>
      </w:r>
      <w:r>
        <w:rPr>
          <w:lang w:val="en-US"/>
        </w:rPr>
        <w:t>ă</w:t>
      </w:r>
      <w:r w:rsidRPr="00502C7E">
        <w:rPr>
          <w:lang w:val="en-US"/>
        </w:rPr>
        <w:t>  extras</w:t>
      </w:r>
      <w:r>
        <w:rPr>
          <w:lang w:val="en-US"/>
        </w:rPr>
        <w:t>ă</w:t>
      </w:r>
      <w:r w:rsidRPr="00502C7E">
        <w:rPr>
          <w:lang w:val="en-US"/>
        </w:rPr>
        <w:t>, de ap</w:t>
      </w:r>
      <w:r>
        <w:rPr>
          <w:lang w:val="en-US"/>
        </w:rPr>
        <w:t>ă</w:t>
      </w:r>
      <w:r w:rsidRPr="00502C7E">
        <w:rPr>
          <w:lang w:val="en-US"/>
        </w:rPr>
        <w:t xml:space="preserve"> </w:t>
      </w:r>
      <w:r>
        <w:rPr>
          <w:lang w:val="en-US"/>
        </w:rPr>
        <w:t xml:space="preserve">potabilă </w:t>
      </w:r>
      <w:r w:rsidRPr="00502C7E">
        <w:rPr>
          <w:lang w:val="en-US"/>
        </w:rPr>
        <w:t>extras</w:t>
      </w:r>
      <w:r>
        <w:rPr>
          <w:lang w:val="en-US"/>
        </w:rPr>
        <w:t>ă</w:t>
      </w:r>
      <w:r w:rsidRPr="00502C7E">
        <w:rPr>
          <w:lang w:val="en-US"/>
        </w:rPr>
        <w:t xml:space="preserve"> destinat</w:t>
      </w:r>
      <w:r>
        <w:rPr>
          <w:lang w:val="en-US"/>
        </w:rPr>
        <w:t>ă</w:t>
      </w:r>
      <w:r w:rsidRPr="00502C7E">
        <w:rPr>
          <w:lang w:val="en-US"/>
        </w:rPr>
        <w:t xml:space="preserve">  </w:t>
      </w:r>
      <w:r>
        <w:rPr>
          <w:lang w:val="en-US"/>
        </w:rPr>
        <w:t>î</w:t>
      </w:r>
      <w:r w:rsidRPr="00502C7E">
        <w:rPr>
          <w:lang w:val="en-US"/>
        </w:rPr>
        <w:t>mbutelierii – 16 lei;</w:t>
      </w:r>
    </w:p>
    <w:p w:rsidR="001018D5" w:rsidRDefault="001018D5" w:rsidP="001018D5">
      <w:pPr>
        <w:ind w:firstLine="900"/>
        <w:jc w:val="both"/>
        <w:rPr>
          <w:lang w:val="en-US"/>
        </w:rPr>
      </w:pPr>
      <w:r w:rsidRPr="00502C7E">
        <w:rPr>
          <w:lang w:val="en-US"/>
        </w:rPr>
        <w:t xml:space="preserve">3) pentru fiecare </w:t>
      </w:r>
      <w:smartTag w:uri="urn:schemas-microsoft-com:office:smarttags" w:element="metricconverter">
        <w:smartTagPr>
          <w:attr w:name="ProductID" w:val="10 m3"/>
        </w:smartTagPr>
        <w:r w:rsidRPr="00502C7E">
          <w:rPr>
            <w:lang w:val="en-US"/>
          </w:rPr>
          <w:t>10 m</w:t>
        </w:r>
        <w:r w:rsidRPr="00502C7E">
          <w:rPr>
            <w:vertAlign w:val="superscript"/>
            <w:lang w:val="en-US"/>
          </w:rPr>
          <w:t>3</w:t>
        </w:r>
      </w:smartTag>
      <w:r w:rsidRPr="00502C7E">
        <w:rPr>
          <w:lang w:val="en-US"/>
        </w:rPr>
        <w:t xml:space="preserve"> de ap</w:t>
      </w:r>
      <w:r>
        <w:rPr>
          <w:lang w:val="en-US"/>
        </w:rPr>
        <w:t>ă</w:t>
      </w:r>
      <w:r w:rsidRPr="00502C7E">
        <w:rPr>
          <w:lang w:val="en-US"/>
        </w:rPr>
        <w:t xml:space="preserve"> utilizat</w:t>
      </w:r>
      <w:r>
        <w:rPr>
          <w:lang w:val="en-US"/>
        </w:rPr>
        <w:t>ă</w:t>
      </w:r>
      <w:r w:rsidRPr="00502C7E">
        <w:rPr>
          <w:lang w:val="en-US"/>
        </w:rPr>
        <w:t xml:space="preserve"> de  hidrocentrale  – 0,06 lei.</w:t>
      </w:r>
    </w:p>
    <w:p w:rsidR="001018D5" w:rsidRPr="00F01A66" w:rsidRDefault="001018D5" w:rsidP="001018D5">
      <w:pPr>
        <w:ind w:firstLine="900"/>
        <w:jc w:val="both"/>
        <w:rPr>
          <w:i/>
          <w:iCs/>
          <w:color w:val="0000FF"/>
          <w:lang w:val="en-US"/>
        </w:rPr>
      </w:pPr>
      <w:r w:rsidRPr="00F01A66">
        <w:rPr>
          <w:i/>
          <w:iCs/>
          <w:color w:val="0000FF"/>
          <w:lang w:val="en-US"/>
        </w:rPr>
        <w:t>[</w:t>
      </w:r>
      <w:r w:rsidRPr="00502C7E">
        <w:rPr>
          <w:rStyle w:val="docblue"/>
          <w:i/>
          <w:iCs/>
          <w:color w:val="0000FF"/>
          <w:lang w:val="en-US"/>
        </w:rPr>
        <w:t>Anexa nr.1 modificat</w:t>
      </w:r>
      <w:r>
        <w:rPr>
          <w:rStyle w:val="docblue"/>
          <w:i/>
          <w:iCs/>
          <w:color w:val="0000FF"/>
          <w:lang w:val="en-US"/>
        </w:rPr>
        <w:t>ă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i/>
          <w:iCs/>
          <w:color w:val="0000FF"/>
          <w:lang w:val="en-US"/>
        </w:rPr>
        <w:t>prin</w:t>
      </w:r>
      <w:r w:rsidRPr="00C82D19">
        <w:rPr>
          <w:i/>
          <w:iCs/>
          <w:color w:val="0000FF"/>
          <w:lang w:val="en-US"/>
        </w:rPr>
        <w:t xml:space="preserve"> </w:t>
      </w:r>
      <w:r w:rsidRPr="00F01A66">
        <w:rPr>
          <w:i/>
          <w:iCs/>
          <w:color w:val="0000FF"/>
          <w:lang w:val="en-US"/>
        </w:rPr>
        <w:t>LP267 din 23.12.11, MO13-14/13.01.12 art.32; în vigoare 13.01.12]</w:t>
      </w:r>
    </w:p>
    <w:p w:rsidR="001018D5" w:rsidRPr="00502C7E" w:rsidRDefault="001018D5" w:rsidP="001018D5">
      <w:pPr>
        <w:ind w:firstLine="900"/>
        <w:jc w:val="both"/>
        <w:rPr>
          <w:color w:val="0000FF"/>
          <w:lang w:val="en-US"/>
        </w:rPr>
      </w:pPr>
      <w:r w:rsidRPr="00502C7E">
        <w:rPr>
          <w:rStyle w:val="docblue"/>
          <w:i/>
          <w:iCs/>
          <w:color w:val="0000FF"/>
          <w:lang w:val="en-US"/>
        </w:rPr>
        <w:t>[Anexa nr.1 modificat</w:t>
      </w:r>
      <w:r>
        <w:rPr>
          <w:rStyle w:val="docblue"/>
          <w:i/>
          <w:iCs/>
          <w:color w:val="0000FF"/>
          <w:lang w:val="en-US"/>
        </w:rPr>
        <w:t>ă</w:t>
      </w:r>
      <w:r w:rsidRPr="00502C7E">
        <w:rPr>
          <w:rStyle w:val="docblue"/>
          <w:i/>
          <w:iCs/>
          <w:color w:val="0000FF"/>
          <w:lang w:val="en-US"/>
        </w:rPr>
        <w:t xml:space="preserve"> prin LP172-XVI din 10.07</w:t>
      </w:r>
      <w:r>
        <w:rPr>
          <w:rStyle w:val="docblue"/>
          <w:i/>
          <w:iCs/>
          <w:color w:val="0000FF"/>
          <w:lang w:val="en-US"/>
        </w:rPr>
        <w:t>.08, MO134-137/25.07.08 art.543;</w:t>
      </w:r>
      <w:r w:rsidRPr="00502C7E">
        <w:rPr>
          <w:rStyle w:val="docblue"/>
          <w:i/>
          <w:iCs/>
          <w:color w:val="0000FF"/>
          <w:lang w:val="en-US"/>
        </w:rPr>
        <w:t xml:space="preserve">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vigoare 01.01.08]</w:t>
      </w:r>
      <w:r w:rsidRPr="00502C7E">
        <w:rPr>
          <w:color w:val="0000FF"/>
          <w:lang w:val="en-US"/>
        </w:rPr>
        <w:t xml:space="preserve"> </w:t>
      </w:r>
    </w:p>
    <w:p w:rsidR="001018D5" w:rsidRPr="00502C7E" w:rsidRDefault="001018D5" w:rsidP="001018D5">
      <w:pPr>
        <w:ind w:firstLine="900"/>
        <w:jc w:val="both"/>
        <w:rPr>
          <w:color w:val="0000FF"/>
          <w:lang w:val="en-US"/>
        </w:rPr>
      </w:pPr>
      <w:r w:rsidRPr="00502C7E">
        <w:rPr>
          <w:rStyle w:val="docblue"/>
          <w:i/>
          <w:iCs/>
          <w:color w:val="0000FF"/>
          <w:lang w:val="en-US"/>
        </w:rPr>
        <w:t xml:space="preserve"> [Anexa nr.1 </w:t>
      </w:r>
      <w:r>
        <w:rPr>
          <w:rStyle w:val="docblue"/>
          <w:i/>
          <w:iCs/>
          <w:color w:val="0000FF"/>
          <w:lang w:val="en-US"/>
        </w:rPr>
        <w:t>î</w:t>
      </w:r>
      <w:r w:rsidRPr="00502C7E">
        <w:rPr>
          <w:rStyle w:val="docblue"/>
          <w:i/>
          <w:iCs/>
          <w:color w:val="0000FF"/>
          <w:lang w:val="en-US"/>
        </w:rPr>
        <w:t>n redac</w:t>
      </w:r>
      <w:r>
        <w:rPr>
          <w:rStyle w:val="docblue"/>
          <w:i/>
          <w:iCs/>
          <w:color w:val="0000FF"/>
          <w:lang w:val="en-US"/>
        </w:rPr>
        <w:t>ţ</w:t>
      </w:r>
      <w:r w:rsidRPr="00502C7E">
        <w:rPr>
          <w:rStyle w:val="docblue"/>
          <w:i/>
          <w:iCs/>
          <w:color w:val="0000FF"/>
          <w:lang w:val="en-US"/>
        </w:rPr>
        <w:t>ia LP177-XVI din 20.07</w:t>
      </w:r>
      <w:r>
        <w:rPr>
          <w:rStyle w:val="docblue"/>
          <w:i/>
          <w:iCs/>
          <w:color w:val="0000FF"/>
          <w:lang w:val="en-US"/>
        </w:rPr>
        <w:t>.07, MO117-126/10.08.07 art.537;</w:t>
      </w:r>
      <w:r w:rsidRPr="00502C7E">
        <w:rPr>
          <w:rStyle w:val="docblue"/>
          <w:i/>
          <w:iCs/>
          <w:color w:val="0000FF"/>
          <w:lang w:val="en-US"/>
        </w:rPr>
        <w:t xml:space="preserve"> în vigoare 01.01.08]</w:t>
      </w:r>
      <w:r w:rsidRPr="00502C7E">
        <w:rPr>
          <w:color w:val="0000FF"/>
          <w:lang w:val="en-US"/>
        </w:rPr>
        <w:t xml:space="preserve">    </w:t>
      </w: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Pr="00454C6D" w:rsidRDefault="001018D5" w:rsidP="001018D5">
      <w:pPr>
        <w:ind w:firstLine="900"/>
        <w:jc w:val="right"/>
        <w:rPr>
          <w:b/>
          <w:lang w:val="en-US"/>
        </w:rPr>
      </w:pPr>
      <w:r w:rsidRPr="00454C6D">
        <w:rPr>
          <w:b/>
          <w:color w:val="000000"/>
          <w:lang w:val="en-US"/>
        </w:rPr>
        <w:t>Anexa nr.2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t>Cotele taxelor pentru extragerea mineralelor utile</w:t>
      </w:r>
    </w:p>
    <w:p w:rsidR="001018D5" w:rsidRPr="00502C7E" w:rsidRDefault="001018D5" w:rsidP="001018D5">
      <w:pPr>
        <w:ind w:firstLine="900"/>
        <w:rPr>
          <w:color w:val="000000"/>
          <w:lang w:val="en-US"/>
        </w:rPr>
      </w:pPr>
    </w:p>
    <w:tbl>
      <w:tblPr>
        <w:tblW w:w="93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50"/>
        <w:gridCol w:w="7380"/>
        <w:gridCol w:w="1455"/>
      </w:tblGrid>
      <w:tr w:rsidR="001018D5" w:rsidRPr="00502C7E" w:rsidTr="00F1720B">
        <w:trPr>
          <w:tblCellSpacing w:w="0" w:type="dxa"/>
        </w:trPr>
        <w:tc>
          <w:tcPr>
            <w:tcW w:w="550" w:type="dxa"/>
            <w:vAlign w:val="center"/>
          </w:tcPr>
          <w:p w:rsidR="001018D5" w:rsidRPr="00454C6D" w:rsidRDefault="001018D5" w:rsidP="00F1720B">
            <w:pPr>
              <w:jc w:val="center"/>
              <w:rPr>
                <w:b/>
              </w:rPr>
            </w:pPr>
            <w:r w:rsidRPr="00454C6D">
              <w:rPr>
                <w:b/>
              </w:rPr>
              <w:lastRenderedPageBreak/>
              <w:t>Nr.</w:t>
            </w:r>
            <w:r w:rsidRPr="00454C6D">
              <w:rPr>
                <w:b/>
              </w:rPr>
              <w:br/>
              <w:t>crt.</w:t>
            </w:r>
          </w:p>
        </w:tc>
        <w:tc>
          <w:tcPr>
            <w:tcW w:w="7380" w:type="dxa"/>
            <w:vAlign w:val="center"/>
          </w:tcPr>
          <w:p w:rsidR="001018D5" w:rsidRPr="00454C6D" w:rsidRDefault="001018D5" w:rsidP="00F1720B">
            <w:pPr>
              <w:jc w:val="center"/>
              <w:rPr>
                <w:b/>
              </w:rPr>
            </w:pPr>
            <w:r w:rsidRPr="00454C6D">
              <w:rPr>
                <w:b/>
              </w:rPr>
              <w:t>Minerale utile</w:t>
            </w:r>
          </w:p>
        </w:tc>
        <w:tc>
          <w:tcPr>
            <w:tcW w:w="1455" w:type="dxa"/>
            <w:vAlign w:val="center"/>
          </w:tcPr>
          <w:p w:rsidR="001018D5" w:rsidRPr="00454C6D" w:rsidRDefault="001018D5" w:rsidP="00F1720B">
            <w:pPr>
              <w:jc w:val="center"/>
              <w:rPr>
                <w:b/>
              </w:rPr>
            </w:pPr>
            <w:r w:rsidRPr="00454C6D">
              <w:rPr>
                <w:b/>
              </w:rPr>
              <w:t xml:space="preserve">Taxa, în procente </w:t>
            </w:r>
            <w:r w:rsidRPr="00454C6D">
              <w:rPr>
                <w:b/>
              </w:rPr>
              <w:br/>
              <w:t xml:space="preserve">din costul </w:t>
            </w:r>
            <w:r w:rsidRPr="00454C6D">
              <w:rPr>
                <w:b/>
              </w:rPr>
              <w:br/>
              <w:t xml:space="preserve">mineralelor </w:t>
            </w:r>
            <w:r w:rsidRPr="00454C6D">
              <w:rPr>
                <w:b/>
              </w:rPr>
              <w:br/>
              <w:t>utile extrase</w:t>
            </w:r>
          </w:p>
        </w:tc>
      </w:tr>
      <w:tr w:rsidR="001018D5" w:rsidTr="00F1720B">
        <w:trPr>
          <w:tblCellSpacing w:w="0" w:type="dxa"/>
        </w:trPr>
        <w:tc>
          <w:tcPr>
            <w:tcW w:w="55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1.</w:t>
            </w:r>
          </w:p>
        </w:tc>
        <w:tc>
          <w:tcPr>
            <w:tcW w:w="73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 xml:space="preserve">Materii prime metalifere şi materii prime nemetalifere </w:t>
            </w:r>
            <w:r w:rsidRPr="00454C6D">
              <w:br/>
              <w:t xml:space="preserve">pentru industrie (granit, gabronorit, diatomite, tripoluri, </w:t>
            </w:r>
            <w:r w:rsidRPr="00454C6D">
              <w:br/>
              <w:t xml:space="preserve">calcaruri fondate, argile bentonitice, greu fuzibile, </w:t>
            </w:r>
            <w:r w:rsidRPr="00454C6D">
              <w:br/>
              <w:t xml:space="preserve">refractate şi de modelare, materii prime pentru fabricarea </w:t>
            </w:r>
            <w:r w:rsidRPr="00454C6D">
              <w:br/>
              <w:t>sticlei de cuarţ şi silicioase)</w:t>
            </w:r>
          </w:p>
        </w:tc>
        <w:tc>
          <w:tcPr>
            <w:tcW w:w="1455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7</w:t>
            </w:r>
          </w:p>
        </w:tc>
      </w:tr>
      <w:tr w:rsidR="001018D5" w:rsidTr="00F1720B">
        <w:trPr>
          <w:tblCellSpacing w:w="0" w:type="dxa"/>
        </w:trPr>
        <w:tc>
          <w:tcPr>
            <w:tcW w:w="55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2.</w:t>
            </w:r>
          </w:p>
        </w:tc>
        <w:tc>
          <w:tcPr>
            <w:tcW w:w="73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 xml:space="preserve">Materiale de construcţie nemetalifere (materii prime </w:t>
            </w:r>
            <w:r w:rsidRPr="00454C6D">
              <w:br/>
              <w:t xml:space="preserve">pentru ciment, cretă, piatră de parament, piatră tăiată, </w:t>
            </w:r>
            <w:r w:rsidRPr="00454C6D">
              <w:br/>
              <w:t xml:space="preserve">piatră brută, piatră spartă, nisip de construcţie, amestecuri </w:t>
            </w:r>
            <w:r w:rsidRPr="00454C6D">
              <w:br/>
              <w:t xml:space="preserve">de pietriş cu nisip, prundiş, pietriş, materie primă pentru </w:t>
            </w:r>
            <w:r w:rsidRPr="00454C6D">
              <w:br/>
              <w:t>cheramzită, argilă pentru cărămidă etc.)</w:t>
            </w:r>
          </w:p>
        </w:tc>
        <w:tc>
          <w:tcPr>
            <w:tcW w:w="1455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6</w:t>
            </w:r>
          </w:p>
        </w:tc>
      </w:tr>
      <w:tr w:rsidR="001018D5" w:rsidTr="00F1720B">
        <w:trPr>
          <w:tblCellSpacing w:w="0" w:type="dxa"/>
        </w:trPr>
        <w:tc>
          <w:tcPr>
            <w:tcW w:w="55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3.</w:t>
            </w:r>
          </w:p>
        </w:tc>
        <w:tc>
          <w:tcPr>
            <w:tcW w:w="73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Petrol</w:t>
            </w:r>
          </w:p>
        </w:tc>
        <w:tc>
          <w:tcPr>
            <w:tcW w:w="1455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20</w:t>
            </w:r>
          </w:p>
        </w:tc>
      </w:tr>
      <w:tr w:rsidR="001018D5" w:rsidTr="00F1720B">
        <w:trPr>
          <w:tblCellSpacing w:w="0" w:type="dxa"/>
        </w:trPr>
        <w:tc>
          <w:tcPr>
            <w:tcW w:w="55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4.</w:t>
            </w:r>
          </w:p>
        </w:tc>
        <w:tc>
          <w:tcPr>
            <w:tcW w:w="73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Gaz</w:t>
            </w:r>
          </w:p>
        </w:tc>
        <w:tc>
          <w:tcPr>
            <w:tcW w:w="1455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20</w:t>
            </w:r>
          </w:p>
        </w:tc>
      </w:tr>
      <w:tr w:rsidR="001018D5" w:rsidTr="00F1720B">
        <w:trPr>
          <w:tblCellSpacing w:w="0" w:type="dxa"/>
        </w:trPr>
        <w:tc>
          <w:tcPr>
            <w:tcW w:w="55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5.</w:t>
            </w:r>
          </w:p>
        </w:tc>
        <w:tc>
          <w:tcPr>
            <w:tcW w:w="73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Ghips, gresie</w:t>
            </w:r>
          </w:p>
        </w:tc>
        <w:tc>
          <w:tcPr>
            <w:tcW w:w="1455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10</w:t>
            </w:r>
          </w:p>
        </w:tc>
      </w:tr>
    </w:tbl>
    <w:p w:rsidR="001018D5" w:rsidRDefault="001018D5" w:rsidP="001018D5">
      <w:pPr>
        <w:ind w:firstLine="900"/>
        <w:jc w:val="both"/>
        <w:rPr>
          <w:color w:val="0000FF"/>
          <w:lang w:val="en-US"/>
        </w:rPr>
      </w:pPr>
      <w:r w:rsidRPr="00502C7E">
        <w:rPr>
          <w:color w:val="0000FF"/>
          <w:lang w:val="en-US"/>
        </w:rPr>
        <w:t xml:space="preserve">    </w:t>
      </w:r>
      <w:r w:rsidRPr="00502C7E">
        <w:rPr>
          <w:color w:val="0000FF"/>
          <w:lang w:val="en-US"/>
        </w:rPr>
        <w:br/>
        <w:t xml:space="preserve">    </w:t>
      </w:r>
      <w:r w:rsidRPr="0052179C">
        <w:rPr>
          <w:i/>
          <w:iCs/>
          <w:color w:val="0000FF"/>
          <w:lang w:val="en-US"/>
        </w:rPr>
        <w:t>[Anexa nr.2 modificat</w:t>
      </w:r>
      <w:r>
        <w:rPr>
          <w:rFonts w:ascii="Times New Roman CE" w:hAnsi="Times New Roman CE" w:cs="Times New Roman CE"/>
          <w:i/>
          <w:iCs/>
          <w:color w:val="0000FF"/>
          <w:lang w:val="en-US"/>
        </w:rPr>
        <w:t>ă</w:t>
      </w:r>
      <w:r w:rsidRPr="0052179C">
        <w:rPr>
          <w:i/>
          <w:iCs/>
          <w:color w:val="0000FF"/>
          <w:lang w:val="en-US"/>
        </w:rPr>
        <w:t xml:space="preserve"> prin LP361-XVI din 23</w:t>
      </w:r>
      <w:r>
        <w:rPr>
          <w:i/>
          <w:iCs/>
          <w:color w:val="0000FF"/>
          <w:lang w:val="en-US"/>
        </w:rPr>
        <w:t>.12.05, MO21-24/03.02.06 art.99;</w:t>
      </w:r>
      <w:r w:rsidRPr="0052179C">
        <w:rPr>
          <w:i/>
          <w:iCs/>
          <w:color w:val="0000FF"/>
          <w:lang w:val="en-US"/>
        </w:rPr>
        <w:t xml:space="preserve"> </w:t>
      </w:r>
      <w:r>
        <w:rPr>
          <w:i/>
          <w:iCs/>
          <w:color w:val="0000FF"/>
          <w:lang w:val="en-US"/>
        </w:rPr>
        <w:t>î</w:t>
      </w:r>
      <w:r w:rsidRPr="0052179C">
        <w:rPr>
          <w:i/>
          <w:iCs/>
          <w:color w:val="0000FF"/>
          <w:lang w:val="en-US"/>
        </w:rPr>
        <w:t>n vigoare 01.01.06]</w:t>
      </w:r>
    </w:p>
    <w:p w:rsidR="001018D5" w:rsidRDefault="001018D5" w:rsidP="001018D5">
      <w:pPr>
        <w:ind w:firstLine="900"/>
        <w:jc w:val="both"/>
        <w:rPr>
          <w:color w:val="0000FF"/>
          <w:lang w:val="en-US"/>
        </w:rPr>
      </w:pPr>
    </w:p>
    <w:p w:rsidR="001018D5" w:rsidRDefault="001018D5" w:rsidP="001018D5">
      <w:pPr>
        <w:ind w:firstLine="900"/>
        <w:jc w:val="both"/>
        <w:rPr>
          <w:color w:val="0000FF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Default="001018D5" w:rsidP="001018D5">
      <w:pPr>
        <w:ind w:firstLine="900"/>
        <w:jc w:val="right"/>
        <w:rPr>
          <w:color w:val="000000"/>
          <w:lang w:val="en-US"/>
        </w:rPr>
      </w:pPr>
    </w:p>
    <w:p w:rsidR="001018D5" w:rsidRPr="00454C6D" w:rsidRDefault="001018D5" w:rsidP="001018D5">
      <w:pPr>
        <w:ind w:firstLine="900"/>
        <w:jc w:val="right"/>
        <w:rPr>
          <w:b/>
          <w:lang w:val="en-US"/>
        </w:rPr>
      </w:pPr>
      <w:r w:rsidRPr="00454C6D">
        <w:rPr>
          <w:b/>
          <w:color w:val="000000"/>
          <w:lang w:val="en-US"/>
        </w:rPr>
        <w:t>Anexa nr.3</w:t>
      </w:r>
    </w:p>
    <w:p w:rsidR="001018D5" w:rsidRPr="00502C7E" w:rsidRDefault="001018D5" w:rsidP="001018D5">
      <w:pPr>
        <w:ind w:firstLine="900"/>
        <w:jc w:val="center"/>
        <w:rPr>
          <w:b/>
          <w:bCs/>
          <w:lang w:val="en-US"/>
        </w:rPr>
      </w:pPr>
      <w:r w:rsidRPr="00502C7E">
        <w:rPr>
          <w:b/>
          <w:bCs/>
          <w:color w:val="000000"/>
          <w:lang w:val="en-US"/>
        </w:rPr>
        <w:lastRenderedPageBreak/>
        <w:t>Cotele taxelor pentru lemnul eliberat pe picior</w:t>
      </w:r>
    </w:p>
    <w:p w:rsidR="001018D5" w:rsidRPr="00502C7E" w:rsidRDefault="001018D5" w:rsidP="001018D5">
      <w:pPr>
        <w:ind w:firstLine="900"/>
        <w:rPr>
          <w:color w:val="000000"/>
          <w:lang w:val="en-US"/>
        </w:rPr>
      </w:pPr>
    </w:p>
    <w:tbl>
      <w:tblPr>
        <w:tblW w:w="955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29"/>
        <w:gridCol w:w="4680"/>
        <w:gridCol w:w="687"/>
        <w:gridCol w:w="1021"/>
        <w:gridCol w:w="479"/>
        <w:gridCol w:w="1954"/>
      </w:tblGrid>
      <w:tr w:rsidR="001018D5" w:rsidRPr="00502C7E" w:rsidTr="00F1720B">
        <w:trPr>
          <w:tblCellSpacing w:w="0" w:type="dxa"/>
        </w:trPr>
        <w:tc>
          <w:tcPr>
            <w:tcW w:w="730" w:type="dxa"/>
            <w:vMerge w:val="restart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Nr.</w:t>
            </w:r>
            <w:r w:rsidRPr="00454C6D">
              <w:br/>
              <w:t>crt.</w:t>
            </w:r>
          </w:p>
        </w:tc>
        <w:tc>
          <w:tcPr>
            <w:tcW w:w="4680" w:type="dxa"/>
            <w:vMerge w:val="restart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Specia forestieră</w:t>
            </w:r>
          </w:p>
        </w:tc>
        <w:tc>
          <w:tcPr>
            <w:tcW w:w="4140" w:type="dxa"/>
            <w:gridSpan w:val="4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Taxa pentru 1m</w:t>
            </w:r>
            <w:r w:rsidRPr="00454C6D">
              <w:rPr>
                <w:vertAlign w:val="superscript"/>
              </w:rPr>
              <w:t>3</w:t>
            </w:r>
            <w:r w:rsidRPr="00454C6D">
              <w:t>,   în lei</w:t>
            </w:r>
          </w:p>
        </w:tc>
      </w:tr>
      <w:tr w:rsidR="001018D5" w:rsidRPr="00502C7E" w:rsidTr="00F1720B">
        <w:trPr>
          <w:tblCellSpacing w:w="0" w:type="dxa"/>
        </w:trPr>
        <w:tc>
          <w:tcPr>
            <w:tcW w:w="730" w:type="dxa"/>
            <w:vMerge/>
            <w:vAlign w:val="center"/>
          </w:tcPr>
          <w:p w:rsidR="001018D5" w:rsidRPr="00454C6D" w:rsidRDefault="001018D5" w:rsidP="00F1720B">
            <w:pPr>
              <w:jc w:val="center"/>
            </w:pPr>
          </w:p>
        </w:tc>
        <w:tc>
          <w:tcPr>
            <w:tcW w:w="4680" w:type="dxa"/>
            <w:vMerge/>
            <w:vAlign w:val="center"/>
          </w:tcPr>
          <w:p w:rsidR="001018D5" w:rsidRPr="00454C6D" w:rsidRDefault="001018D5" w:rsidP="00F1720B">
            <w:pPr>
              <w:jc w:val="center"/>
            </w:pPr>
          </w:p>
        </w:tc>
        <w:tc>
          <w:tcPr>
            <w:tcW w:w="0" w:type="auto"/>
            <w:gridSpan w:val="3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Lemn de lucru (fără scoarţă)</w:t>
            </w:r>
          </w:p>
        </w:tc>
        <w:tc>
          <w:tcPr>
            <w:tcW w:w="1388" w:type="dxa"/>
            <w:vMerge w:val="restart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Lemn de</w:t>
            </w:r>
            <w:r w:rsidRPr="00454C6D">
              <w:br/>
              <w:t xml:space="preserve"> foc (cu </w:t>
            </w:r>
            <w:r w:rsidRPr="00454C6D">
              <w:br/>
              <w:t>scoarţă)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Merge/>
            <w:vAlign w:val="center"/>
          </w:tcPr>
          <w:p w:rsidR="001018D5" w:rsidRPr="00454C6D" w:rsidRDefault="001018D5" w:rsidP="00F1720B">
            <w:pPr>
              <w:jc w:val="both"/>
            </w:pPr>
          </w:p>
        </w:tc>
        <w:tc>
          <w:tcPr>
            <w:tcW w:w="4680" w:type="dxa"/>
            <w:vMerge/>
            <w:vAlign w:val="center"/>
          </w:tcPr>
          <w:p w:rsidR="001018D5" w:rsidRPr="00454C6D" w:rsidRDefault="001018D5" w:rsidP="00F1720B">
            <w:pPr>
              <w:jc w:val="both"/>
            </w:pP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mare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mijlociu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mic</w:t>
            </w:r>
          </w:p>
        </w:tc>
        <w:tc>
          <w:tcPr>
            <w:tcW w:w="1388" w:type="dxa"/>
            <w:vMerge/>
            <w:vAlign w:val="center"/>
          </w:tcPr>
          <w:p w:rsidR="001018D5" w:rsidRPr="00454C6D" w:rsidRDefault="001018D5" w:rsidP="00F1720B">
            <w:pPr>
              <w:jc w:val="both"/>
            </w:pP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Pin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16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11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6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Molid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14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10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5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3.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Stejar, frasin, paltin (arţar), fag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28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20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10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3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4.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Salcîm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25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19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9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3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5.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Cais, cireş, dud, măr, păr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43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30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16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3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6.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Mesteacăn, ulm, tei, carpen, glădiţă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16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11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6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7.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Plop tremurător, plop, salcie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10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7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4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8.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Nuc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52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37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26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9.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Salcie (lozie)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-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-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-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10.</w:t>
            </w:r>
          </w:p>
        </w:tc>
        <w:tc>
          <w:tcPr>
            <w:tcW w:w="4680" w:type="dxa"/>
            <w:vAlign w:val="center"/>
          </w:tcPr>
          <w:p w:rsidR="001018D5" w:rsidRPr="001018D5" w:rsidRDefault="001018D5" w:rsidP="00F1720B">
            <w:pPr>
              <w:jc w:val="both"/>
              <w:rPr>
                <w:lang w:val="en-US"/>
              </w:rPr>
            </w:pPr>
            <w:r w:rsidRPr="001018D5">
              <w:rPr>
                <w:lang w:val="en-US"/>
              </w:rPr>
              <w:t>Diverse tipuri de arbori tari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22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18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8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11.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Diverse tipuri de arbori moi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9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6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3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</w:t>
            </w:r>
          </w:p>
        </w:tc>
      </w:tr>
      <w:tr w:rsidR="001018D5" w:rsidTr="00F1720B">
        <w:trPr>
          <w:tblCellSpacing w:w="0" w:type="dxa"/>
        </w:trPr>
        <w:tc>
          <w:tcPr>
            <w:tcW w:w="730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12.</w:t>
            </w:r>
          </w:p>
        </w:tc>
        <w:tc>
          <w:tcPr>
            <w:tcW w:w="4680" w:type="dxa"/>
            <w:vAlign w:val="center"/>
          </w:tcPr>
          <w:p w:rsidR="001018D5" w:rsidRPr="00454C6D" w:rsidRDefault="001018D5" w:rsidP="00F1720B">
            <w:pPr>
              <w:jc w:val="both"/>
            </w:pPr>
            <w:r w:rsidRPr="00454C6D">
              <w:t>Diverse tipuri de arbori răşinoase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12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9</w:t>
            </w:r>
          </w:p>
        </w:tc>
        <w:tc>
          <w:tcPr>
            <w:tcW w:w="0" w:type="auto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4</w:t>
            </w:r>
          </w:p>
        </w:tc>
        <w:tc>
          <w:tcPr>
            <w:tcW w:w="1388" w:type="dxa"/>
            <w:vAlign w:val="center"/>
          </w:tcPr>
          <w:p w:rsidR="001018D5" w:rsidRPr="00454C6D" w:rsidRDefault="001018D5" w:rsidP="00F1720B">
            <w:pPr>
              <w:jc w:val="center"/>
            </w:pPr>
            <w:r w:rsidRPr="00454C6D">
              <w:t>2</w:t>
            </w:r>
          </w:p>
        </w:tc>
      </w:tr>
    </w:tbl>
    <w:p w:rsidR="001018D5" w:rsidRDefault="001018D5" w:rsidP="001018D5">
      <w:pPr>
        <w:ind w:firstLine="900"/>
        <w:jc w:val="both"/>
      </w:pP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>Pentru lemnul de foc din coroan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, cuantumul taxei constituie 40 la sut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, iar pentru nuiele, cr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ci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ramuri - 20 la sut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din taxa pentru lemnul de foc din speciile respective.</w:t>
      </w:r>
    </w:p>
    <w:p w:rsidR="001018D5" w:rsidRPr="00502C7E" w:rsidRDefault="001018D5" w:rsidP="001018D5">
      <w:pPr>
        <w:ind w:firstLine="900"/>
        <w:jc w:val="both"/>
        <w:rPr>
          <w:lang w:val="en-US"/>
        </w:rPr>
      </w:pPr>
      <w:r w:rsidRPr="00502C7E">
        <w:rPr>
          <w:color w:val="000000"/>
          <w:lang w:val="en-US"/>
        </w:rPr>
        <w:t xml:space="preserve">Pentru lemnul din cioturi 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i r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d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>cini defri</w:t>
      </w:r>
      <w:r>
        <w:rPr>
          <w:rFonts w:ascii="Times New Roman CE" w:hAnsi="Times New Roman CE" w:cs="Times New Roman CE"/>
          <w:color w:val="000000"/>
          <w:lang w:val="en-US"/>
        </w:rPr>
        <w:t>ş</w:t>
      </w:r>
      <w:r w:rsidRPr="00502C7E">
        <w:rPr>
          <w:color w:val="000000"/>
          <w:lang w:val="en-US"/>
        </w:rPr>
        <w:t>ate destinate folosirii ca co</w:t>
      </w:r>
      <w:r>
        <w:rPr>
          <w:color w:val="000000"/>
          <w:lang w:val="en-US"/>
        </w:rPr>
        <w:t xml:space="preserve">mbustibil pentru foc, </w:t>
      </w:r>
      <w:r w:rsidRPr="00502C7E">
        <w:rPr>
          <w:color w:val="000000"/>
          <w:lang w:val="en-US"/>
        </w:rPr>
        <w:t>cuantumul taxei constituie 20 la sut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din taxa stabilit</w:t>
      </w:r>
      <w:r>
        <w:rPr>
          <w:rFonts w:ascii="Times New Roman CE" w:hAnsi="Times New Roman CE" w:cs="Times New Roman CE"/>
          <w:color w:val="000000"/>
          <w:lang w:val="en-US"/>
        </w:rPr>
        <w:t>ă</w:t>
      </w:r>
      <w:r w:rsidRPr="00502C7E">
        <w:rPr>
          <w:color w:val="000000"/>
          <w:lang w:val="en-US"/>
        </w:rPr>
        <w:t xml:space="preserve"> pentru lemnul de foc din speciile respective. </w:t>
      </w:r>
    </w:p>
    <w:p w:rsidR="007E65E7" w:rsidRDefault="007E65E7"/>
    <w:sectPr w:rsidR="007E65E7" w:rsidSect="00E04D0E">
      <w:pgSz w:w="11906" w:h="16838"/>
      <w:pgMar w:top="1134" w:right="566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E"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018D5"/>
    <w:rsid w:val="001018D5"/>
    <w:rsid w:val="007E6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018D5"/>
    <w:rPr>
      <w:rFonts w:cs="Times New Roman"/>
      <w:b/>
      <w:bCs/>
    </w:rPr>
  </w:style>
  <w:style w:type="character" w:customStyle="1" w:styleId="docheader">
    <w:name w:val="doc_header"/>
    <w:basedOn w:val="a0"/>
    <w:uiPriority w:val="99"/>
    <w:rsid w:val="001018D5"/>
    <w:rPr>
      <w:rFonts w:cs="Times New Roman"/>
    </w:rPr>
  </w:style>
  <w:style w:type="character" w:styleId="a4">
    <w:name w:val="Hyperlink"/>
    <w:basedOn w:val="a0"/>
    <w:uiPriority w:val="99"/>
    <w:rsid w:val="001018D5"/>
    <w:rPr>
      <w:rFonts w:cs="Times New Roman"/>
      <w:color w:val="0000FF"/>
      <w:u w:val="single"/>
    </w:rPr>
  </w:style>
  <w:style w:type="character" w:styleId="a5">
    <w:name w:val="Emphasis"/>
    <w:basedOn w:val="a0"/>
    <w:uiPriority w:val="99"/>
    <w:qFormat/>
    <w:rsid w:val="001018D5"/>
    <w:rPr>
      <w:rFonts w:cs="Times New Roman"/>
      <w:i/>
      <w:iCs/>
    </w:rPr>
  </w:style>
  <w:style w:type="character" w:customStyle="1" w:styleId="docblue">
    <w:name w:val="doc_blue"/>
    <w:basedOn w:val="a0"/>
    <w:uiPriority w:val="99"/>
    <w:rsid w:val="001018D5"/>
    <w:rPr>
      <w:rFonts w:cs="Times New Roman"/>
    </w:rPr>
  </w:style>
  <w:style w:type="character" w:customStyle="1" w:styleId="docbody">
    <w:name w:val="doc_body"/>
    <w:basedOn w:val="a0"/>
    <w:uiPriority w:val="99"/>
    <w:rsid w:val="00101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2748</Words>
  <Characters>15665</Characters>
  <Application>Microsoft Office Word</Application>
  <DocSecurity>0</DocSecurity>
  <Lines>130</Lines>
  <Paragraphs>36</Paragraphs>
  <ScaleCrop>false</ScaleCrop>
  <Company>AMAC</Company>
  <LinksUpToDate>false</LinksUpToDate>
  <CharactersWithSpaces>18377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2</cp:revision>
  <dcterms:created xsi:type="dcterms:W3CDTF">2012-06-21T11:28:00Z</dcterms:created>
  <dcterms:modified xsi:type="dcterms:W3CDTF">2012-06-21T11:28:00Z</dcterms:modified>
</cp:coreProperties>
</file>