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56265" w14:textId="77777777" w:rsidR="00CA666E" w:rsidRPr="00CA666E" w:rsidRDefault="00CA666E" w:rsidP="00CA666E">
      <w:pPr>
        <w:shd w:val="clear" w:color="auto" w:fill="FFFFFF"/>
        <w:tabs>
          <w:tab w:val="left" w:pos="1134"/>
        </w:tabs>
        <w:jc w:val="right"/>
        <w:rPr>
          <w:sz w:val="24"/>
          <w:szCs w:val="24"/>
          <w:lang w:eastAsia="ro-RO"/>
        </w:rPr>
      </w:pPr>
      <w:r w:rsidRPr="00CA666E">
        <w:rPr>
          <w:sz w:val="24"/>
          <w:szCs w:val="24"/>
          <w:lang w:eastAsia="ro-RO"/>
        </w:rPr>
        <w:t xml:space="preserve">                                        Приложение № 2</w:t>
      </w:r>
    </w:p>
    <w:p w14:paraId="0E6C9DCD" w14:textId="77777777" w:rsidR="00CA666E" w:rsidRPr="00CA666E" w:rsidRDefault="00CA666E" w:rsidP="00CA666E">
      <w:pPr>
        <w:shd w:val="clear" w:color="auto" w:fill="FFFFFF"/>
        <w:tabs>
          <w:tab w:val="left" w:pos="1134"/>
        </w:tabs>
        <w:jc w:val="right"/>
        <w:rPr>
          <w:rFonts w:cstheme="majorBidi"/>
          <w:color w:val="000000"/>
          <w:sz w:val="24"/>
          <w:szCs w:val="24"/>
        </w:rPr>
      </w:pPr>
      <w:r w:rsidRPr="00CA666E">
        <w:rPr>
          <w:rFonts w:cstheme="majorBidi"/>
          <w:color w:val="000000"/>
          <w:sz w:val="24"/>
          <w:szCs w:val="24"/>
        </w:rPr>
        <w:t xml:space="preserve">к Санитарному регламенту об </w:t>
      </w:r>
    </w:p>
    <w:p w14:paraId="77EE8488" w14:textId="77777777" w:rsidR="00CA666E" w:rsidRPr="00CA666E" w:rsidRDefault="00CA666E" w:rsidP="00CA666E">
      <w:pPr>
        <w:shd w:val="clear" w:color="auto" w:fill="FFFFFF"/>
        <w:tabs>
          <w:tab w:val="left" w:pos="1134"/>
        </w:tabs>
        <w:jc w:val="right"/>
        <w:rPr>
          <w:rFonts w:cstheme="majorBidi"/>
          <w:color w:val="000000"/>
          <w:sz w:val="24"/>
          <w:szCs w:val="24"/>
        </w:rPr>
      </w:pPr>
      <w:r w:rsidRPr="00CA666E">
        <w:rPr>
          <w:rFonts w:cstheme="majorBidi"/>
          <w:color w:val="000000"/>
          <w:sz w:val="24"/>
          <w:szCs w:val="24"/>
        </w:rPr>
        <w:t>управлении качеством воды для купания</w:t>
      </w:r>
    </w:p>
    <w:p w14:paraId="145F450D" w14:textId="77777777" w:rsidR="00CA666E" w:rsidRPr="00CA666E" w:rsidRDefault="00CA666E" w:rsidP="00CA666E">
      <w:pPr>
        <w:shd w:val="clear" w:color="auto" w:fill="FFFFFF"/>
        <w:tabs>
          <w:tab w:val="left" w:pos="1134"/>
        </w:tabs>
        <w:jc w:val="center"/>
        <w:rPr>
          <w:rFonts w:cstheme="majorBidi"/>
          <w:color w:val="000000"/>
          <w:sz w:val="24"/>
          <w:szCs w:val="24"/>
        </w:rPr>
      </w:pPr>
      <w:r w:rsidRPr="00CA666E">
        <w:rPr>
          <w:rFonts w:cstheme="majorBidi"/>
          <w:color w:val="000000"/>
          <w:sz w:val="24"/>
          <w:szCs w:val="24"/>
        </w:rPr>
        <w:t xml:space="preserve">                       </w:t>
      </w:r>
    </w:p>
    <w:p w14:paraId="6F834643" w14:textId="77777777" w:rsidR="00CA666E" w:rsidRPr="00CA666E" w:rsidRDefault="00CA666E" w:rsidP="00CA666E">
      <w:pPr>
        <w:ind w:firstLine="0"/>
        <w:jc w:val="center"/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b/>
          <w:bCs/>
          <w:sz w:val="24"/>
          <w:szCs w:val="24"/>
          <w:lang w:val="ro-MD"/>
        </w:rPr>
        <w:t>ОЦЕНКА И КЛАССИФИКАЦИЯ ВОД</w:t>
      </w:r>
      <w:r w:rsidRPr="00CA666E">
        <w:rPr>
          <w:rFonts w:cstheme="majorBidi"/>
          <w:b/>
          <w:bCs/>
          <w:sz w:val="24"/>
          <w:szCs w:val="24"/>
        </w:rPr>
        <w:t xml:space="preserve">Ы </w:t>
      </w:r>
      <w:r w:rsidRPr="00CA666E">
        <w:rPr>
          <w:rFonts w:cstheme="majorBidi"/>
          <w:b/>
          <w:bCs/>
          <w:sz w:val="24"/>
          <w:szCs w:val="24"/>
          <w:lang w:val="ro-MD"/>
        </w:rPr>
        <w:t>ДЛЯ КУПАНИЯ</w:t>
      </w:r>
    </w:p>
    <w:p w14:paraId="0CD9AAFE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b/>
          <w:bCs/>
          <w:sz w:val="24"/>
          <w:szCs w:val="24"/>
          <w:lang w:val="ro-MD"/>
        </w:rPr>
        <w:t xml:space="preserve">1. </w:t>
      </w:r>
      <w:proofErr w:type="spellStart"/>
      <w:r w:rsidRPr="00CA666E">
        <w:rPr>
          <w:rFonts w:cstheme="majorBidi"/>
          <w:b/>
          <w:bCs/>
          <w:sz w:val="24"/>
          <w:szCs w:val="24"/>
          <w:lang w:val="ro-MD"/>
        </w:rPr>
        <w:t>Неудовлетворительное</w:t>
      </w:r>
      <w:proofErr w:type="spellEnd"/>
      <w:r w:rsidRPr="00CA666E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b/>
          <w:bCs/>
          <w:sz w:val="24"/>
          <w:szCs w:val="24"/>
          <w:lang w:val="ro-MD"/>
        </w:rPr>
        <w:t>качество</w:t>
      </w:r>
      <w:proofErr w:type="spellEnd"/>
    </w:p>
    <w:p w14:paraId="158192B7" w14:textId="77777777" w:rsidR="00CA666E" w:rsidRPr="00CA666E" w:rsidRDefault="00CA666E" w:rsidP="00CA666E">
      <w:pPr>
        <w:rPr>
          <w:rFonts w:cstheme="majorBidi"/>
          <w:sz w:val="24"/>
          <w:szCs w:val="24"/>
        </w:rPr>
      </w:pPr>
      <w:r w:rsidRPr="00CA666E">
        <w:rPr>
          <w:rFonts w:cstheme="majorBidi"/>
          <w:sz w:val="24"/>
          <w:szCs w:val="24"/>
        </w:rPr>
        <w:t>Качество в</w:t>
      </w:r>
      <w:proofErr w:type="spellStart"/>
      <w:r w:rsidRPr="00CA666E">
        <w:rPr>
          <w:rFonts w:cstheme="majorBidi"/>
          <w:sz w:val="24"/>
          <w:szCs w:val="24"/>
          <w:lang w:val="ro-MD"/>
        </w:rPr>
        <w:t>од</w:t>
      </w:r>
      <w:proofErr w:type="spellEnd"/>
      <w:r w:rsidRPr="00CA666E">
        <w:rPr>
          <w:rFonts w:cstheme="majorBidi"/>
          <w:sz w:val="24"/>
          <w:szCs w:val="24"/>
        </w:rPr>
        <w:t>ы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для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классифициру</w:t>
      </w:r>
      <w:proofErr w:type="spellEnd"/>
      <w:r w:rsidRPr="00CA666E">
        <w:rPr>
          <w:rFonts w:cstheme="majorBidi"/>
          <w:sz w:val="24"/>
          <w:szCs w:val="24"/>
        </w:rPr>
        <w:t>е</w:t>
      </w:r>
      <w:proofErr w:type="spellStart"/>
      <w:r w:rsidRPr="00CA666E">
        <w:rPr>
          <w:rFonts w:cstheme="majorBidi"/>
          <w:sz w:val="24"/>
          <w:szCs w:val="24"/>
          <w:lang w:val="ro-MD"/>
        </w:rPr>
        <w:t>тся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как</w:t>
      </w:r>
      <w:proofErr w:type="spellEnd"/>
      <w:r w:rsidRPr="00CA666E">
        <w:rPr>
          <w:rFonts w:cstheme="majorBidi"/>
          <w:sz w:val="24"/>
          <w:szCs w:val="24"/>
        </w:rPr>
        <w:t xml:space="preserve"> </w:t>
      </w:r>
      <w:r w:rsidRPr="00CA666E">
        <w:rPr>
          <w:rFonts w:cstheme="majorBidi"/>
          <w:sz w:val="24"/>
          <w:szCs w:val="24"/>
          <w:lang w:val="ro-MD"/>
        </w:rPr>
        <w:t>«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неудовлетворительн</w:t>
      </w:r>
      <w:r w:rsidRPr="00CA666E">
        <w:rPr>
          <w:rFonts w:cstheme="majorBidi"/>
          <w:sz w:val="24"/>
          <w:szCs w:val="24"/>
        </w:rPr>
        <w:t>ое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»,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если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основании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пакета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данных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о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качестве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вод</w:t>
      </w:r>
      <w:proofErr w:type="spellEnd"/>
      <w:r w:rsidRPr="00CA666E">
        <w:rPr>
          <w:rFonts w:cstheme="majorBidi"/>
          <w:sz w:val="24"/>
          <w:szCs w:val="24"/>
        </w:rPr>
        <w:t>ы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для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полученных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за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последн</w:t>
      </w:r>
      <w:r w:rsidRPr="00CA666E">
        <w:rPr>
          <w:rFonts w:cstheme="majorBidi"/>
          <w:sz w:val="24"/>
          <w:szCs w:val="24"/>
        </w:rPr>
        <w:t>ий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период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оценки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микробиологически</w:t>
      </w:r>
      <w:proofErr w:type="spellEnd"/>
      <w:r w:rsidRPr="00CA666E">
        <w:rPr>
          <w:rFonts w:cstheme="majorBidi"/>
          <w:sz w:val="24"/>
          <w:szCs w:val="24"/>
        </w:rPr>
        <w:t>е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показател</w:t>
      </w:r>
      <w:proofErr w:type="spellEnd"/>
      <w:r w:rsidRPr="00CA666E">
        <w:rPr>
          <w:rFonts w:cstheme="majorBidi"/>
          <w:sz w:val="24"/>
          <w:szCs w:val="24"/>
        </w:rPr>
        <w:t>и в процентилях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 xml:space="preserve">имеют худшие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значени</w:t>
      </w:r>
      <w:proofErr w:type="spellEnd"/>
      <w:r w:rsidRPr="00CA666E">
        <w:rPr>
          <w:rFonts w:cstheme="majorBidi"/>
          <w:sz w:val="24"/>
          <w:szCs w:val="24"/>
        </w:rPr>
        <w:t xml:space="preserve">я, чем значения показателя </w:t>
      </w:r>
      <w:r w:rsidRPr="00CA666E">
        <w:rPr>
          <w:rFonts w:cstheme="majorBidi"/>
          <w:sz w:val="24"/>
          <w:szCs w:val="24"/>
          <w:lang w:val="ro-MD"/>
        </w:rPr>
        <w:t>«</w:t>
      </w:r>
      <w:proofErr w:type="spellStart"/>
      <w:r w:rsidRPr="00CA666E">
        <w:rPr>
          <w:rFonts w:cstheme="majorBidi"/>
          <w:sz w:val="24"/>
          <w:szCs w:val="24"/>
          <w:lang w:val="ro-MD"/>
        </w:rPr>
        <w:t>удовлетворительно</w:t>
      </w:r>
      <w:proofErr w:type="spellEnd"/>
      <w:r w:rsidRPr="00CA666E">
        <w:rPr>
          <w:rFonts w:cstheme="majorBidi"/>
          <w:sz w:val="24"/>
          <w:szCs w:val="24"/>
        </w:rPr>
        <w:t>е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качеств</w:t>
      </w:r>
      <w:proofErr w:type="spellEnd"/>
      <w:r w:rsidRPr="00CA666E">
        <w:rPr>
          <w:rFonts w:cstheme="majorBidi"/>
          <w:sz w:val="24"/>
          <w:szCs w:val="24"/>
        </w:rPr>
        <w:t>о</w:t>
      </w:r>
      <w:r w:rsidRPr="00CA666E">
        <w:rPr>
          <w:rFonts w:cstheme="majorBidi"/>
          <w:sz w:val="24"/>
          <w:szCs w:val="24"/>
          <w:lang w:val="ro-MD"/>
        </w:rPr>
        <w:t xml:space="preserve">»,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предусмотренны</w:t>
      </w:r>
      <w:proofErr w:type="spellEnd"/>
      <w:r w:rsidRPr="00CA666E">
        <w:rPr>
          <w:rFonts w:cstheme="majorBidi"/>
          <w:sz w:val="24"/>
          <w:szCs w:val="24"/>
        </w:rPr>
        <w:t>е</w:t>
      </w:r>
      <w:r w:rsidRPr="00CA666E">
        <w:rPr>
          <w:rFonts w:cstheme="majorBidi"/>
          <w:sz w:val="24"/>
          <w:szCs w:val="24"/>
          <w:lang w:val="ro-MD"/>
        </w:rPr>
        <w:t xml:space="preserve"> в </w:t>
      </w:r>
      <w:r w:rsidRPr="00CA666E">
        <w:rPr>
          <w:rFonts w:cstheme="majorBidi"/>
          <w:sz w:val="24"/>
          <w:szCs w:val="24"/>
        </w:rPr>
        <w:t>графе</w:t>
      </w:r>
      <w:r w:rsidRPr="00CA666E">
        <w:rPr>
          <w:rFonts w:cstheme="majorBidi"/>
          <w:sz w:val="24"/>
          <w:szCs w:val="24"/>
          <w:lang w:val="ro-MD"/>
        </w:rPr>
        <w:t xml:space="preserve"> D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приложени</w:t>
      </w:r>
      <w:proofErr w:type="spellEnd"/>
      <w:r w:rsidRPr="00CA666E">
        <w:rPr>
          <w:rFonts w:cstheme="majorBidi"/>
          <w:sz w:val="24"/>
          <w:szCs w:val="24"/>
        </w:rPr>
        <w:t>я </w:t>
      </w:r>
      <w:r w:rsidRPr="00CA666E">
        <w:rPr>
          <w:rFonts w:cstheme="majorBidi"/>
          <w:sz w:val="24"/>
          <w:szCs w:val="24"/>
          <w:lang w:val="ro-MD"/>
        </w:rPr>
        <w:t>№</w:t>
      </w:r>
      <w:r w:rsidRPr="00CA666E">
        <w:rPr>
          <w:rFonts w:cstheme="majorBidi"/>
          <w:sz w:val="24"/>
          <w:szCs w:val="24"/>
        </w:rPr>
        <w:t> </w:t>
      </w:r>
      <w:r w:rsidRPr="00CA666E">
        <w:rPr>
          <w:rFonts w:cstheme="majorBidi"/>
          <w:sz w:val="24"/>
          <w:szCs w:val="24"/>
          <w:lang w:val="ro-MD"/>
        </w:rPr>
        <w:t>1.</w:t>
      </w:r>
    </w:p>
    <w:p w14:paraId="681ADFB5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b/>
          <w:bCs/>
          <w:sz w:val="24"/>
          <w:szCs w:val="24"/>
          <w:lang w:val="ro-MD"/>
        </w:rPr>
        <w:t xml:space="preserve">2. </w:t>
      </w:r>
      <w:proofErr w:type="spellStart"/>
      <w:r w:rsidRPr="00CA666E">
        <w:rPr>
          <w:rFonts w:cstheme="majorBidi"/>
          <w:b/>
          <w:bCs/>
          <w:sz w:val="24"/>
          <w:szCs w:val="24"/>
          <w:lang w:val="ro-MD"/>
        </w:rPr>
        <w:t>Удовлетворительное</w:t>
      </w:r>
      <w:proofErr w:type="spellEnd"/>
      <w:r w:rsidRPr="00CA666E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b/>
          <w:bCs/>
          <w:sz w:val="24"/>
          <w:szCs w:val="24"/>
          <w:lang w:val="ro-MD"/>
        </w:rPr>
        <w:t>качество</w:t>
      </w:r>
      <w:proofErr w:type="spellEnd"/>
    </w:p>
    <w:p w14:paraId="6A050B6D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sz w:val="24"/>
          <w:szCs w:val="24"/>
        </w:rPr>
        <w:t>Качество в</w:t>
      </w:r>
      <w:proofErr w:type="spellStart"/>
      <w:r w:rsidRPr="00CA666E">
        <w:rPr>
          <w:rFonts w:cstheme="majorBidi"/>
          <w:sz w:val="24"/>
          <w:szCs w:val="24"/>
          <w:lang w:val="ro-MD"/>
        </w:rPr>
        <w:t>од</w:t>
      </w:r>
      <w:proofErr w:type="spellEnd"/>
      <w:r w:rsidRPr="00CA666E">
        <w:rPr>
          <w:rFonts w:cstheme="majorBidi"/>
          <w:sz w:val="24"/>
          <w:szCs w:val="24"/>
        </w:rPr>
        <w:t>ы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для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классифициру</w:t>
      </w:r>
      <w:proofErr w:type="spellEnd"/>
      <w:r w:rsidRPr="00CA666E">
        <w:rPr>
          <w:rFonts w:cstheme="majorBidi"/>
          <w:sz w:val="24"/>
          <w:szCs w:val="24"/>
        </w:rPr>
        <w:t>е</w:t>
      </w:r>
      <w:proofErr w:type="spellStart"/>
      <w:r w:rsidRPr="00CA666E">
        <w:rPr>
          <w:rFonts w:cstheme="majorBidi"/>
          <w:sz w:val="24"/>
          <w:szCs w:val="24"/>
          <w:lang w:val="ro-MD"/>
        </w:rPr>
        <w:t>тся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как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«</w:t>
      </w:r>
      <w:proofErr w:type="spellStart"/>
      <w:r w:rsidRPr="00CA666E">
        <w:rPr>
          <w:rFonts w:cstheme="majorBidi"/>
          <w:sz w:val="24"/>
          <w:szCs w:val="24"/>
          <w:lang w:val="ro-MD"/>
        </w:rPr>
        <w:t>удовлетворительн</w:t>
      </w:r>
      <w:r w:rsidRPr="00CA666E">
        <w:rPr>
          <w:rFonts w:cstheme="majorBidi"/>
          <w:sz w:val="24"/>
          <w:szCs w:val="24"/>
        </w:rPr>
        <w:t>ое</w:t>
      </w:r>
      <w:proofErr w:type="spellEnd"/>
      <w:r w:rsidRPr="00CA666E">
        <w:rPr>
          <w:rFonts w:cstheme="majorBidi"/>
          <w:sz w:val="24"/>
          <w:szCs w:val="24"/>
          <w:lang w:val="ro-MD"/>
        </w:rPr>
        <w:t>»:</w:t>
      </w:r>
    </w:p>
    <w:p w14:paraId="5E944B48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sz w:val="24"/>
          <w:szCs w:val="24"/>
          <w:lang w:val="ro-MD"/>
        </w:rPr>
        <w:t xml:space="preserve">2.1. </w:t>
      </w:r>
      <w:proofErr w:type="spellStart"/>
      <w:r w:rsidRPr="00CA666E">
        <w:rPr>
          <w:rFonts w:cstheme="majorBidi"/>
          <w:sz w:val="24"/>
          <w:szCs w:val="24"/>
          <w:lang w:val="ro-MD"/>
        </w:rPr>
        <w:t>если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основании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пакета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данных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о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качестве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вод</w:t>
      </w:r>
      <w:proofErr w:type="spellEnd"/>
      <w:r w:rsidRPr="00CA666E">
        <w:rPr>
          <w:rFonts w:cstheme="majorBidi"/>
          <w:sz w:val="24"/>
          <w:szCs w:val="24"/>
        </w:rPr>
        <w:t>ы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для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полученных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за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последн</w:t>
      </w:r>
      <w:r w:rsidRPr="00CA666E">
        <w:rPr>
          <w:rFonts w:cstheme="majorBidi"/>
          <w:sz w:val="24"/>
          <w:szCs w:val="24"/>
        </w:rPr>
        <w:t>ий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период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оценки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микробиологически</w:t>
      </w:r>
      <w:proofErr w:type="spellEnd"/>
      <w:r w:rsidRPr="00CA666E">
        <w:rPr>
          <w:rFonts w:cstheme="majorBidi"/>
          <w:sz w:val="24"/>
          <w:szCs w:val="24"/>
        </w:rPr>
        <w:t>е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показател</w:t>
      </w:r>
      <w:proofErr w:type="spellEnd"/>
      <w:r w:rsidRPr="00CA666E">
        <w:rPr>
          <w:rFonts w:cstheme="majorBidi"/>
          <w:sz w:val="24"/>
          <w:szCs w:val="24"/>
        </w:rPr>
        <w:t>и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в процентилях аналогичны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или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имеют лучшие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значени</w:t>
      </w:r>
      <w:proofErr w:type="spellEnd"/>
      <w:r w:rsidRPr="00CA666E">
        <w:rPr>
          <w:rFonts w:cstheme="majorBidi"/>
          <w:sz w:val="24"/>
          <w:szCs w:val="24"/>
        </w:rPr>
        <w:t>я,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чем значения</w:t>
      </w:r>
      <w:r w:rsidRPr="00CA666E">
        <w:rPr>
          <w:rFonts w:cstheme="majorBidi"/>
          <w:sz w:val="24"/>
          <w:szCs w:val="24"/>
          <w:lang w:val="ro-MD"/>
        </w:rPr>
        <w:t xml:space="preserve"> «</w:t>
      </w:r>
      <w:proofErr w:type="spellStart"/>
      <w:r w:rsidRPr="00CA666E">
        <w:rPr>
          <w:rFonts w:cstheme="majorBidi"/>
          <w:sz w:val="24"/>
          <w:szCs w:val="24"/>
          <w:lang w:val="ro-MD"/>
        </w:rPr>
        <w:t>удовлетворительного</w:t>
      </w:r>
      <w:proofErr w:type="spellEnd"/>
      <w:r w:rsidRPr="00CA666E">
        <w:rPr>
          <w:rFonts w:cstheme="majorBidi"/>
          <w:sz w:val="24"/>
          <w:szCs w:val="24"/>
        </w:rPr>
        <w:t xml:space="preserve"> 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качества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»,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предусмотренны</w:t>
      </w:r>
      <w:proofErr w:type="spellEnd"/>
      <w:r w:rsidRPr="00CA666E">
        <w:rPr>
          <w:rFonts w:cstheme="majorBidi"/>
          <w:sz w:val="24"/>
          <w:szCs w:val="24"/>
        </w:rPr>
        <w:t>е</w:t>
      </w:r>
      <w:r w:rsidRPr="00CA666E">
        <w:rPr>
          <w:rFonts w:cstheme="majorBidi"/>
          <w:sz w:val="24"/>
          <w:szCs w:val="24"/>
          <w:lang w:val="ro-MD"/>
        </w:rPr>
        <w:t xml:space="preserve"> в </w:t>
      </w:r>
      <w:r w:rsidRPr="00CA666E">
        <w:rPr>
          <w:rFonts w:cstheme="majorBidi"/>
          <w:sz w:val="24"/>
          <w:szCs w:val="24"/>
        </w:rPr>
        <w:t>графе</w:t>
      </w:r>
      <w:r w:rsidRPr="00CA666E">
        <w:rPr>
          <w:rFonts w:cstheme="majorBidi"/>
          <w:sz w:val="24"/>
          <w:szCs w:val="24"/>
          <w:lang w:val="ro-MD"/>
        </w:rPr>
        <w:t xml:space="preserve"> D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приложени</w:t>
      </w:r>
      <w:proofErr w:type="spellEnd"/>
      <w:r w:rsidRPr="00CA666E">
        <w:rPr>
          <w:rFonts w:cstheme="majorBidi"/>
          <w:sz w:val="24"/>
          <w:szCs w:val="24"/>
        </w:rPr>
        <w:t>я</w:t>
      </w:r>
      <w:r w:rsidRPr="00CA666E">
        <w:rPr>
          <w:rFonts w:cstheme="majorBidi"/>
          <w:sz w:val="24"/>
          <w:szCs w:val="24"/>
          <w:lang w:val="ro-MD"/>
        </w:rPr>
        <w:t xml:space="preserve"> № 1;</w:t>
      </w:r>
    </w:p>
    <w:p w14:paraId="7A18FE91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sz w:val="24"/>
          <w:szCs w:val="24"/>
          <w:lang w:val="ro-MD"/>
        </w:rPr>
        <w:t xml:space="preserve">2.2. </w:t>
      </w:r>
      <w:proofErr w:type="spellStart"/>
      <w:r w:rsidRPr="00CA666E">
        <w:rPr>
          <w:rFonts w:cstheme="majorBidi"/>
          <w:sz w:val="24"/>
          <w:szCs w:val="24"/>
          <w:lang w:val="ro-MD"/>
        </w:rPr>
        <w:t>если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вода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для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подверг</w:t>
      </w:r>
      <w:r w:rsidRPr="00CA666E">
        <w:rPr>
          <w:rFonts w:cstheme="majorBidi"/>
          <w:sz w:val="24"/>
          <w:szCs w:val="24"/>
        </w:rPr>
        <w:t>лась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краткосрочному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загрязнению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 xml:space="preserve">и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этом</w:t>
      </w:r>
      <w:r w:rsidRPr="00CA666E">
        <w:rPr>
          <w:rFonts w:cstheme="majorBidi"/>
          <w:sz w:val="24"/>
          <w:szCs w:val="24"/>
          <w:lang w:val="ro-MD"/>
        </w:rPr>
        <w:t>:</w:t>
      </w:r>
    </w:p>
    <w:p w14:paraId="2BEAF2B8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sz w:val="24"/>
          <w:szCs w:val="24"/>
          <w:lang w:val="ro-MD"/>
        </w:rPr>
        <w:t xml:space="preserve">2.2.1. </w:t>
      </w:r>
      <w:proofErr w:type="spellStart"/>
      <w:r w:rsidRPr="00CA666E">
        <w:rPr>
          <w:rFonts w:cstheme="majorBidi"/>
          <w:sz w:val="24"/>
          <w:szCs w:val="24"/>
          <w:lang w:val="ro-MD"/>
        </w:rPr>
        <w:t>были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приняты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надлежащие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меры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управления</w:t>
      </w:r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включая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контроль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систему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раннего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оповещения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и </w:t>
      </w:r>
      <w:proofErr w:type="spellStart"/>
      <w:r w:rsidRPr="00CA666E">
        <w:rPr>
          <w:rFonts w:cstheme="majorBidi"/>
          <w:sz w:val="24"/>
          <w:szCs w:val="24"/>
          <w:lang w:val="ro-MD"/>
        </w:rPr>
        <w:t>мониторинг</w:t>
      </w:r>
      <w:proofErr w:type="spellEnd"/>
      <w:r w:rsidRPr="00CA666E">
        <w:rPr>
          <w:rFonts w:cstheme="majorBidi"/>
          <w:sz w:val="24"/>
          <w:szCs w:val="24"/>
        </w:rPr>
        <w:t>а</w:t>
      </w:r>
      <w:r w:rsidRPr="00CA666E">
        <w:rPr>
          <w:rFonts w:cstheme="majorBidi"/>
          <w:sz w:val="24"/>
          <w:szCs w:val="24"/>
          <w:lang w:val="ro-MD"/>
        </w:rPr>
        <w:t xml:space="preserve">, с </w:t>
      </w:r>
      <w:proofErr w:type="spellStart"/>
      <w:r w:rsidRPr="00CA666E">
        <w:rPr>
          <w:rFonts w:cstheme="majorBidi"/>
          <w:sz w:val="24"/>
          <w:szCs w:val="24"/>
          <w:lang w:val="ro-MD"/>
        </w:rPr>
        <w:t>целью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ограждения пользователей от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воздействия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посредством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предупреждения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или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r w:rsidRPr="00CA666E">
        <w:rPr>
          <w:rFonts w:cstheme="majorBidi"/>
          <w:sz w:val="24"/>
          <w:szCs w:val="24"/>
        </w:rPr>
        <w:t>при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необходимости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запрета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купание</w:t>
      </w:r>
      <w:proofErr w:type="spellEnd"/>
      <w:r w:rsidRPr="00CA666E">
        <w:rPr>
          <w:rFonts w:cstheme="majorBidi"/>
          <w:sz w:val="24"/>
          <w:szCs w:val="24"/>
          <w:lang w:val="ro-MD"/>
        </w:rPr>
        <w:t>;</w:t>
      </w:r>
    </w:p>
    <w:p w14:paraId="6F6E4200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sz w:val="24"/>
          <w:szCs w:val="24"/>
          <w:lang w:val="ro-MD"/>
        </w:rPr>
        <w:t>2.2.2.</w:t>
      </w:r>
      <w:r w:rsidRPr="00CA666E">
        <w:rPr>
          <w:rFonts w:cstheme="majorBidi"/>
          <w:sz w:val="24"/>
          <w:szCs w:val="24"/>
        </w:rPr>
        <w:t> </w:t>
      </w:r>
      <w:proofErr w:type="spellStart"/>
      <w:r w:rsidRPr="00CA666E">
        <w:rPr>
          <w:rFonts w:cstheme="majorBidi"/>
          <w:sz w:val="24"/>
          <w:szCs w:val="24"/>
          <w:lang w:val="ro-MD"/>
        </w:rPr>
        <w:t>были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приняты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надлежащие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меры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управления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для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предотвращения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сокращения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или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устранения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причин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загрязнения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; </w:t>
      </w:r>
    </w:p>
    <w:p w14:paraId="73E6ECF0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sz w:val="24"/>
          <w:szCs w:val="24"/>
          <w:lang w:val="ro-MD"/>
        </w:rPr>
        <w:t xml:space="preserve">2.2.3.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количество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проб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исключенных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CA666E">
        <w:rPr>
          <w:rFonts w:cstheme="majorBidi"/>
          <w:sz w:val="24"/>
          <w:szCs w:val="24"/>
          <w:lang w:val="ro-MD"/>
        </w:rPr>
        <w:t>соответствии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с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пунктом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12 </w:t>
      </w:r>
      <w:r w:rsidRPr="00CA666E">
        <w:rPr>
          <w:rFonts w:cstheme="majorBidi"/>
          <w:color w:val="000000"/>
          <w:sz w:val="24"/>
          <w:szCs w:val="24"/>
        </w:rPr>
        <w:t>Санитарного регламента об управлении качеством воды для купания</w:t>
      </w:r>
      <w:r w:rsidRPr="00CA666E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CA666E">
        <w:rPr>
          <w:rFonts w:cstheme="majorBidi"/>
          <w:sz w:val="24"/>
          <w:szCs w:val="24"/>
          <w:lang w:val="ro-MD"/>
        </w:rPr>
        <w:t>результате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краткосрочного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загрязнения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CA666E">
        <w:rPr>
          <w:rFonts w:cstheme="majorBidi"/>
          <w:sz w:val="24"/>
          <w:szCs w:val="24"/>
          <w:lang w:val="ro-MD"/>
        </w:rPr>
        <w:t>течение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последнего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периода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оценки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долж</w:t>
      </w:r>
      <w:proofErr w:type="spellEnd"/>
      <w:r w:rsidRPr="00CA666E">
        <w:rPr>
          <w:rFonts w:cstheme="majorBidi"/>
          <w:sz w:val="24"/>
          <w:szCs w:val="24"/>
        </w:rPr>
        <w:t>но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превышать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15 %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от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общего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числа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проб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предусмотренн</w:t>
      </w:r>
      <w:proofErr w:type="spellEnd"/>
      <w:r w:rsidRPr="00CA666E">
        <w:rPr>
          <w:rFonts w:cstheme="majorBidi"/>
          <w:sz w:val="24"/>
          <w:szCs w:val="24"/>
        </w:rPr>
        <w:t>ого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графиками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мониторинга</w:t>
      </w:r>
      <w:proofErr w:type="spellEnd"/>
      <w:r w:rsidRPr="00CA666E">
        <w:rPr>
          <w:rFonts w:cstheme="majorBidi"/>
          <w:sz w:val="24"/>
          <w:szCs w:val="24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для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соответствующего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периода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или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более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одной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пробы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купальный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сезон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этом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фиксируется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наибольшее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значение</w:t>
      </w:r>
      <w:proofErr w:type="spellEnd"/>
      <w:r w:rsidRPr="00CA666E">
        <w:rPr>
          <w:rFonts w:cstheme="majorBidi"/>
          <w:sz w:val="24"/>
          <w:szCs w:val="24"/>
          <w:lang w:val="ro-MD"/>
        </w:rPr>
        <w:t>.</w:t>
      </w:r>
    </w:p>
    <w:p w14:paraId="4F09ECDF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b/>
          <w:bCs/>
          <w:sz w:val="24"/>
          <w:szCs w:val="24"/>
          <w:lang w:val="ro-MD"/>
        </w:rPr>
        <w:t xml:space="preserve">3. </w:t>
      </w:r>
      <w:proofErr w:type="spellStart"/>
      <w:r w:rsidRPr="00CA666E">
        <w:rPr>
          <w:rFonts w:cstheme="majorBidi"/>
          <w:b/>
          <w:bCs/>
          <w:sz w:val="24"/>
          <w:szCs w:val="24"/>
          <w:lang w:val="ro-MD"/>
        </w:rPr>
        <w:t>Хорошее</w:t>
      </w:r>
      <w:proofErr w:type="spellEnd"/>
      <w:r w:rsidRPr="00CA666E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b/>
          <w:bCs/>
          <w:sz w:val="24"/>
          <w:szCs w:val="24"/>
          <w:lang w:val="ro-MD"/>
        </w:rPr>
        <w:t>качество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</w:p>
    <w:p w14:paraId="4AD0FE74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sz w:val="24"/>
          <w:szCs w:val="24"/>
        </w:rPr>
        <w:t>Качество в</w:t>
      </w:r>
      <w:proofErr w:type="spellStart"/>
      <w:r w:rsidRPr="00CA666E">
        <w:rPr>
          <w:rFonts w:cstheme="majorBidi"/>
          <w:sz w:val="24"/>
          <w:szCs w:val="24"/>
          <w:lang w:val="ro-MD"/>
        </w:rPr>
        <w:t>од</w:t>
      </w:r>
      <w:proofErr w:type="spellEnd"/>
      <w:r w:rsidRPr="00CA666E">
        <w:rPr>
          <w:rFonts w:cstheme="majorBidi"/>
          <w:sz w:val="24"/>
          <w:szCs w:val="24"/>
        </w:rPr>
        <w:t>ы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для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классифициру</w:t>
      </w:r>
      <w:proofErr w:type="spellEnd"/>
      <w:r w:rsidRPr="00CA666E">
        <w:rPr>
          <w:rFonts w:cstheme="majorBidi"/>
          <w:sz w:val="24"/>
          <w:szCs w:val="24"/>
        </w:rPr>
        <w:t>е</w:t>
      </w:r>
      <w:proofErr w:type="spellStart"/>
      <w:r w:rsidRPr="00CA666E">
        <w:rPr>
          <w:rFonts w:cstheme="majorBidi"/>
          <w:sz w:val="24"/>
          <w:szCs w:val="24"/>
          <w:lang w:val="ro-MD"/>
        </w:rPr>
        <w:t>тся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как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«</w:t>
      </w:r>
      <w:proofErr w:type="spellStart"/>
      <w:r w:rsidRPr="00CA666E">
        <w:rPr>
          <w:rFonts w:cstheme="majorBidi"/>
          <w:sz w:val="24"/>
          <w:szCs w:val="24"/>
          <w:lang w:val="ro-MD"/>
        </w:rPr>
        <w:t>хорош</w:t>
      </w:r>
      <w:proofErr w:type="spellEnd"/>
      <w:r w:rsidRPr="00CA666E">
        <w:rPr>
          <w:rFonts w:cstheme="majorBidi"/>
          <w:sz w:val="24"/>
          <w:szCs w:val="24"/>
        </w:rPr>
        <w:t>ее</w:t>
      </w:r>
      <w:r w:rsidRPr="00CA666E">
        <w:rPr>
          <w:rFonts w:cstheme="majorBidi"/>
          <w:sz w:val="24"/>
          <w:szCs w:val="24"/>
          <w:lang w:val="ro-MD"/>
        </w:rPr>
        <w:t>»:</w:t>
      </w:r>
    </w:p>
    <w:p w14:paraId="4EBE8101" w14:textId="77777777" w:rsidR="00CA666E" w:rsidRPr="00CA666E" w:rsidRDefault="00CA666E" w:rsidP="00CA666E">
      <w:pPr>
        <w:rPr>
          <w:rFonts w:cstheme="majorBidi"/>
          <w:sz w:val="24"/>
          <w:szCs w:val="24"/>
        </w:rPr>
      </w:pPr>
      <w:r w:rsidRPr="00CA666E">
        <w:rPr>
          <w:rFonts w:cstheme="majorBidi"/>
          <w:sz w:val="24"/>
          <w:szCs w:val="24"/>
          <w:lang w:val="ro-MD"/>
        </w:rPr>
        <w:t xml:space="preserve">3.1. </w:t>
      </w:r>
      <w:proofErr w:type="spellStart"/>
      <w:r w:rsidRPr="00CA666E">
        <w:rPr>
          <w:rFonts w:cstheme="majorBidi"/>
          <w:sz w:val="24"/>
          <w:szCs w:val="24"/>
          <w:lang w:val="ro-MD"/>
        </w:rPr>
        <w:t>если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согласно пакету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данных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о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качестве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воды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для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полученных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 xml:space="preserve">за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последн</w:t>
      </w:r>
      <w:r w:rsidRPr="00CA666E">
        <w:rPr>
          <w:rFonts w:cstheme="majorBidi"/>
          <w:sz w:val="24"/>
          <w:szCs w:val="24"/>
        </w:rPr>
        <w:t>ий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период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оценки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микробиологически</w:t>
      </w:r>
      <w:proofErr w:type="spellEnd"/>
      <w:r w:rsidRPr="00CA666E">
        <w:rPr>
          <w:rFonts w:cstheme="majorBidi"/>
          <w:sz w:val="24"/>
          <w:szCs w:val="24"/>
        </w:rPr>
        <w:t>е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показател</w:t>
      </w:r>
      <w:proofErr w:type="spellEnd"/>
      <w:r w:rsidRPr="00CA666E">
        <w:rPr>
          <w:rFonts w:cstheme="majorBidi"/>
          <w:sz w:val="24"/>
          <w:szCs w:val="24"/>
        </w:rPr>
        <w:t>и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в процентилях аналогичны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 xml:space="preserve">или имеют лучшие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значения</w:t>
      </w:r>
      <w:proofErr w:type="spellEnd"/>
      <w:r w:rsidRPr="00CA666E">
        <w:rPr>
          <w:rFonts w:cstheme="majorBidi"/>
          <w:sz w:val="24"/>
          <w:szCs w:val="24"/>
        </w:rPr>
        <w:t>, чем значения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 xml:space="preserve">показателя </w:t>
      </w:r>
      <w:r w:rsidRPr="00CA666E">
        <w:rPr>
          <w:rFonts w:cstheme="majorBidi"/>
          <w:sz w:val="24"/>
          <w:szCs w:val="24"/>
          <w:lang w:val="ro-MD"/>
        </w:rPr>
        <w:t>«</w:t>
      </w:r>
      <w:proofErr w:type="spellStart"/>
      <w:r w:rsidRPr="00CA666E">
        <w:rPr>
          <w:rFonts w:cstheme="majorBidi"/>
          <w:sz w:val="24"/>
          <w:szCs w:val="24"/>
          <w:lang w:val="ro-MD"/>
        </w:rPr>
        <w:t>хороше</w:t>
      </w:r>
      <w:proofErr w:type="spellEnd"/>
      <w:r w:rsidRPr="00CA666E">
        <w:rPr>
          <w:rFonts w:cstheme="majorBidi"/>
          <w:sz w:val="24"/>
          <w:szCs w:val="24"/>
        </w:rPr>
        <w:t>е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качеств</w:t>
      </w:r>
      <w:proofErr w:type="spellEnd"/>
      <w:r w:rsidRPr="00CA666E">
        <w:rPr>
          <w:rFonts w:cstheme="majorBidi"/>
          <w:sz w:val="24"/>
          <w:szCs w:val="24"/>
        </w:rPr>
        <w:t>о</w:t>
      </w:r>
      <w:r w:rsidRPr="00CA666E">
        <w:rPr>
          <w:rFonts w:cstheme="majorBidi"/>
          <w:sz w:val="24"/>
          <w:szCs w:val="24"/>
          <w:lang w:val="ro-MD"/>
        </w:rPr>
        <w:t xml:space="preserve">»,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предусмотренны</w:t>
      </w:r>
      <w:proofErr w:type="spellEnd"/>
      <w:r w:rsidRPr="00CA666E">
        <w:rPr>
          <w:rFonts w:cstheme="majorBidi"/>
          <w:sz w:val="24"/>
          <w:szCs w:val="24"/>
        </w:rPr>
        <w:t>е</w:t>
      </w:r>
      <w:r w:rsidRPr="00CA666E">
        <w:rPr>
          <w:rFonts w:cstheme="majorBidi"/>
          <w:sz w:val="24"/>
          <w:szCs w:val="24"/>
          <w:lang w:val="ro-MD"/>
        </w:rPr>
        <w:t xml:space="preserve"> в  </w:t>
      </w:r>
      <w:r w:rsidRPr="00CA666E">
        <w:rPr>
          <w:rFonts w:cstheme="majorBidi"/>
          <w:sz w:val="24"/>
          <w:szCs w:val="24"/>
        </w:rPr>
        <w:t>графе</w:t>
      </w:r>
      <w:r w:rsidRPr="00CA666E">
        <w:rPr>
          <w:rFonts w:cstheme="majorBidi"/>
          <w:sz w:val="24"/>
          <w:szCs w:val="24"/>
          <w:lang w:val="ro-MD"/>
        </w:rPr>
        <w:t xml:space="preserve"> C</w:t>
      </w:r>
      <w:r w:rsidRPr="00CA666E">
        <w:rPr>
          <w:rFonts w:cstheme="majorBidi"/>
          <w:sz w:val="24"/>
          <w:szCs w:val="24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приложени</w:t>
      </w:r>
      <w:proofErr w:type="spellEnd"/>
      <w:r w:rsidRPr="00CA666E">
        <w:rPr>
          <w:rFonts w:cstheme="majorBidi"/>
          <w:sz w:val="24"/>
          <w:szCs w:val="24"/>
        </w:rPr>
        <w:t>я </w:t>
      </w:r>
      <w:r w:rsidRPr="00CA666E">
        <w:rPr>
          <w:rFonts w:cstheme="majorBidi"/>
          <w:sz w:val="24"/>
          <w:szCs w:val="24"/>
          <w:lang w:val="ro-MD"/>
        </w:rPr>
        <w:t>№</w:t>
      </w:r>
      <w:r w:rsidRPr="00CA666E">
        <w:rPr>
          <w:rFonts w:cstheme="majorBidi"/>
          <w:sz w:val="24"/>
          <w:szCs w:val="24"/>
        </w:rPr>
        <w:t> </w:t>
      </w:r>
      <w:r w:rsidRPr="00CA666E">
        <w:rPr>
          <w:rFonts w:cstheme="majorBidi"/>
          <w:sz w:val="24"/>
          <w:szCs w:val="24"/>
          <w:lang w:val="ro-MD"/>
        </w:rPr>
        <w:t>1</w:t>
      </w:r>
      <w:r w:rsidRPr="00CA666E">
        <w:rPr>
          <w:rFonts w:cstheme="majorBidi"/>
          <w:sz w:val="24"/>
          <w:szCs w:val="24"/>
        </w:rPr>
        <w:t>;</w:t>
      </w:r>
    </w:p>
    <w:p w14:paraId="7D67ED89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sz w:val="24"/>
          <w:szCs w:val="24"/>
          <w:lang w:val="ro-MD"/>
        </w:rPr>
        <w:t xml:space="preserve">3.2. </w:t>
      </w:r>
      <w:proofErr w:type="spellStart"/>
      <w:r w:rsidRPr="00CA666E">
        <w:rPr>
          <w:rFonts w:cstheme="majorBidi"/>
          <w:sz w:val="24"/>
          <w:szCs w:val="24"/>
          <w:lang w:val="ro-MD"/>
        </w:rPr>
        <w:t>если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вода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для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подверг</w:t>
      </w:r>
      <w:r w:rsidRPr="00CA666E">
        <w:rPr>
          <w:rFonts w:cstheme="majorBidi"/>
          <w:sz w:val="24"/>
          <w:szCs w:val="24"/>
        </w:rPr>
        <w:t>лась</w:t>
      </w:r>
      <w:proofErr w:type="spellEnd"/>
      <w:r w:rsidRPr="00CA666E">
        <w:rPr>
          <w:rFonts w:cstheme="majorBidi"/>
          <w:sz w:val="24"/>
          <w:szCs w:val="24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краткосрочному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загрязнению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r w:rsidRPr="00CA666E">
        <w:rPr>
          <w:rFonts w:cstheme="majorBidi"/>
          <w:sz w:val="24"/>
          <w:szCs w:val="24"/>
        </w:rPr>
        <w:t>и при этом</w:t>
      </w:r>
      <w:r w:rsidRPr="00CA666E">
        <w:rPr>
          <w:rFonts w:cstheme="majorBidi"/>
          <w:sz w:val="24"/>
          <w:szCs w:val="24"/>
          <w:lang w:val="ro-MD"/>
        </w:rPr>
        <w:t>:</w:t>
      </w:r>
    </w:p>
    <w:p w14:paraId="1710895F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sz w:val="24"/>
          <w:szCs w:val="24"/>
          <w:lang w:val="ro-MD"/>
        </w:rPr>
        <w:t xml:space="preserve">3.2.1. </w:t>
      </w:r>
      <w:proofErr w:type="spellStart"/>
      <w:r w:rsidRPr="00CA666E">
        <w:rPr>
          <w:rFonts w:cstheme="majorBidi"/>
          <w:sz w:val="24"/>
          <w:szCs w:val="24"/>
          <w:lang w:val="ro-MD"/>
        </w:rPr>
        <w:t>были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приняты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надлежащие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меры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управления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включая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контроль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систему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раннего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оповещения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и </w:t>
      </w:r>
      <w:proofErr w:type="spellStart"/>
      <w:r w:rsidRPr="00CA666E">
        <w:rPr>
          <w:rFonts w:cstheme="majorBidi"/>
          <w:sz w:val="24"/>
          <w:szCs w:val="24"/>
          <w:lang w:val="ro-MD"/>
        </w:rPr>
        <w:t>мониторинг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с </w:t>
      </w:r>
      <w:proofErr w:type="spellStart"/>
      <w:r w:rsidRPr="00CA666E">
        <w:rPr>
          <w:rFonts w:cstheme="majorBidi"/>
          <w:sz w:val="24"/>
          <w:szCs w:val="24"/>
          <w:lang w:val="ro-MD"/>
        </w:rPr>
        <w:t>целью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ограждения купающихся от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воздействия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загрязнения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посредством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оповещения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или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в </w:t>
      </w:r>
      <w:proofErr w:type="spellStart"/>
      <w:r w:rsidRPr="00CA666E">
        <w:rPr>
          <w:rFonts w:cstheme="majorBidi"/>
          <w:sz w:val="24"/>
          <w:szCs w:val="24"/>
          <w:lang w:val="ro-MD"/>
        </w:rPr>
        <w:t>случае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необходимости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запрета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купание</w:t>
      </w:r>
      <w:proofErr w:type="spellEnd"/>
      <w:r w:rsidRPr="00CA666E">
        <w:rPr>
          <w:rFonts w:cstheme="majorBidi"/>
          <w:sz w:val="24"/>
          <w:szCs w:val="24"/>
          <w:lang w:val="ro-MD"/>
        </w:rPr>
        <w:t>;</w:t>
      </w:r>
    </w:p>
    <w:p w14:paraId="7072CADD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sz w:val="24"/>
          <w:szCs w:val="24"/>
          <w:lang w:val="ro-MD"/>
        </w:rPr>
        <w:t xml:space="preserve">3.2.2. </w:t>
      </w:r>
      <w:proofErr w:type="spellStart"/>
      <w:r w:rsidRPr="00CA666E">
        <w:rPr>
          <w:rFonts w:cstheme="majorBidi"/>
          <w:sz w:val="24"/>
          <w:szCs w:val="24"/>
          <w:lang w:val="ro-MD"/>
        </w:rPr>
        <w:t>были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приняты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надлежащие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меры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управлению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для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пред</w:t>
      </w:r>
      <w:r w:rsidRPr="00CA666E">
        <w:rPr>
          <w:rFonts w:cstheme="majorBidi"/>
          <w:sz w:val="24"/>
          <w:szCs w:val="24"/>
        </w:rPr>
        <w:t>упреждени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я, </w:t>
      </w:r>
      <w:proofErr w:type="spellStart"/>
      <w:r w:rsidRPr="00CA666E">
        <w:rPr>
          <w:rFonts w:cstheme="majorBidi"/>
          <w:sz w:val="24"/>
          <w:szCs w:val="24"/>
          <w:lang w:val="ro-MD"/>
        </w:rPr>
        <w:t>сокращения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или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устранения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причин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загрязнения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; </w:t>
      </w:r>
    </w:p>
    <w:p w14:paraId="7EDD79D1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sz w:val="24"/>
          <w:szCs w:val="24"/>
          <w:lang w:val="ro-MD"/>
        </w:rPr>
        <w:t xml:space="preserve">3.2.3.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количество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проб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исключенных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CA666E">
        <w:rPr>
          <w:rFonts w:cstheme="majorBidi"/>
          <w:sz w:val="24"/>
          <w:szCs w:val="24"/>
          <w:lang w:val="ro-MD"/>
        </w:rPr>
        <w:t>соответствии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с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пунктом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13 </w:t>
      </w:r>
      <w:proofErr w:type="spellStart"/>
      <w:r w:rsidRPr="00CA666E">
        <w:rPr>
          <w:rFonts w:cstheme="majorBidi"/>
          <w:sz w:val="24"/>
          <w:szCs w:val="24"/>
          <w:lang w:val="ro-MD"/>
        </w:rPr>
        <w:t>вследствие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краткосрочного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загрязнения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CA666E">
        <w:rPr>
          <w:rFonts w:cstheme="majorBidi"/>
          <w:sz w:val="24"/>
          <w:szCs w:val="24"/>
          <w:lang w:val="ro-MD"/>
        </w:rPr>
        <w:t>течение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последнего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периода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оценки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долже</w:t>
      </w:r>
      <w:proofErr w:type="spellEnd"/>
      <w:r w:rsidRPr="00CA666E">
        <w:rPr>
          <w:rFonts w:cstheme="majorBidi"/>
          <w:sz w:val="24"/>
          <w:szCs w:val="24"/>
        </w:rPr>
        <w:t xml:space="preserve">но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превышать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15 %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от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общего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числа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проб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предусмотренного</w:t>
      </w:r>
      <w:proofErr w:type="spellEnd"/>
      <w:r w:rsidRPr="00CA666E">
        <w:rPr>
          <w:rFonts w:cstheme="majorBidi"/>
          <w:sz w:val="24"/>
          <w:szCs w:val="24"/>
        </w:rPr>
        <w:t xml:space="preserve"> графиками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мониторинга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установленных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для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данного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периода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или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более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одной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пробы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купальный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сезон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этом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фиксируется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наибольшее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значение</w:t>
      </w:r>
      <w:proofErr w:type="spellEnd"/>
      <w:r w:rsidRPr="00CA666E">
        <w:rPr>
          <w:rFonts w:cstheme="majorBidi"/>
          <w:sz w:val="24"/>
          <w:szCs w:val="24"/>
          <w:lang w:val="ro-MD"/>
        </w:rPr>
        <w:t>.</w:t>
      </w:r>
    </w:p>
    <w:p w14:paraId="7168A790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b/>
          <w:bCs/>
          <w:sz w:val="24"/>
          <w:szCs w:val="24"/>
          <w:lang w:val="ro-MD"/>
        </w:rPr>
        <w:t xml:space="preserve">4. </w:t>
      </w:r>
      <w:proofErr w:type="spellStart"/>
      <w:r w:rsidRPr="00CA666E">
        <w:rPr>
          <w:rFonts w:cstheme="majorBidi"/>
          <w:b/>
          <w:bCs/>
          <w:sz w:val="24"/>
          <w:szCs w:val="24"/>
          <w:lang w:val="ro-MD"/>
        </w:rPr>
        <w:t>Отличное</w:t>
      </w:r>
      <w:proofErr w:type="spellEnd"/>
      <w:r w:rsidRPr="00CA666E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b/>
          <w:bCs/>
          <w:sz w:val="24"/>
          <w:szCs w:val="24"/>
          <w:lang w:val="ro-MD"/>
        </w:rPr>
        <w:t>качество</w:t>
      </w:r>
      <w:proofErr w:type="spellEnd"/>
    </w:p>
    <w:p w14:paraId="56F137A5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sz w:val="24"/>
          <w:szCs w:val="24"/>
        </w:rPr>
        <w:t>Качество в</w:t>
      </w:r>
      <w:proofErr w:type="spellStart"/>
      <w:r w:rsidRPr="00CA666E">
        <w:rPr>
          <w:rFonts w:cstheme="majorBidi"/>
          <w:sz w:val="24"/>
          <w:szCs w:val="24"/>
          <w:lang w:val="ro-MD"/>
        </w:rPr>
        <w:t>од</w:t>
      </w:r>
      <w:proofErr w:type="spellEnd"/>
      <w:r w:rsidRPr="00CA666E">
        <w:rPr>
          <w:rFonts w:cstheme="majorBidi"/>
          <w:sz w:val="24"/>
          <w:szCs w:val="24"/>
        </w:rPr>
        <w:t>ы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для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классифициру</w:t>
      </w:r>
      <w:proofErr w:type="spellEnd"/>
      <w:r w:rsidRPr="00CA666E">
        <w:rPr>
          <w:rFonts w:cstheme="majorBidi"/>
          <w:sz w:val="24"/>
          <w:szCs w:val="24"/>
        </w:rPr>
        <w:t>е</w:t>
      </w:r>
      <w:proofErr w:type="spellStart"/>
      <w:r w:rsidRPr="00CA666E">
        <w:rPr>
          <w:rFonts w:cstheme="majorBidi"/>
          <w:sz w:val="24"/>
          <w:szCs w:val="24"/>
          <w:lang w:val="ro-MD"/>
        </w:rPr>
        <w:t>тся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как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«</w:t>
      </w:r>
      <w:proofErr w:type="spellStart"/>
      <w:r w:rsidRPr="00CA666E">
        <w:rPr>
          <w:rFonts w:cstheme="majorBidi"/>
          <w:sz w:val="24"/>
          <w:szCs w:val="24"/>
          <w:lang w:val="ro-MD"/>
        </w:rPr>
        <w:t>отличн</w:t>
      </w:r>
      <w:r w:rsidRPr="00CA666E">
        <w:rPr>
          <w:rFonts w:cstheme="majorBidi"/>
          <w:sz w:val="24"/>
          <w:szCs w:val="24"/>
        </w:rPr>
        <w:t>ое</w:t>
      </w:r>
      <w:proofErr w:type="spellEnd"/>
      <w:r w:rsidRPr="00CA666E">
        <w:rPr>
          <w:rFonts w:cstheme="majorBidi"/>
          <w:sz w:val="24"/>
          <w:szCs w:val="24"/>
          <w:lang w:val="ro-MD"/>
        </w:rPr>
        <w:t>»:</w:t>
      </w:r>
    </w:p>
    <w:p w14:paraId="7EF0AA5A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sz w:val="24"/>
          <w:szCs w:val="24"/>
          <w:lang w:val="ro-MD"/>
        </w:rPr>
        <w:t xml:space="preserve">4.1. </w:t>
      </w:r>
      <w:proofErr w:type="spellStart"/>
      <w:r w:rsidRPr="00CA666E">
        <w:rPr>
          <w:rFonts w:cstheme="majorBidi"/>
          <w:sz w:val="24"/>
          <w:szCs w:val="24"/>
          <w:lang w:val="ro-MD"/>
        </w:rPr>
        <w:t>если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основании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пакета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данных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о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качестве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воды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для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полученных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за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последне</w:t>
      </w:r>
      <w:r w:rsidRPr="00CA666E">
        <w:rPr>
          <w:rFonts w:cstheme="majorBidi"/>
          <w:sz w:val="24"/>
          <w:szCs w:val="24"/>
        </w:rPr>
        <w:t>ий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период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оценки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микробиологически</w:t>
      </w:r>
      <w:proofErr w:type="spellEnd"/>
      <w:r w:rsidRPr="00CA666E">
        <w:rPr>
          <w:rFonts w:cstheme="majorBidi"/>
          <w:sz w:val="24"/>
          <w:szCs w:val="24"/>
        </w:rPr>
        <w:t>е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показател</w:t>
      </w:r>
      <w:proofErr w:type="spellEnd"/>
      <w:r w:rsidRPr="00CA666E">
        <w:rPr>
          <w:rFonts w:cstheme="majorBidi"/>
          <w:sz w:val="24"/>
          <w:szCs w:val="24"/>
        </w:rPr>
        <w:t>и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 xml:space="preserve">в процентилях </w:t>
      </w:r>
      <w:r w:rsidRPr="00CA666E">
        <w:rPr>
          <w:rFonts w:cstheme="majorBidi"/>
          <w:sz w:val="24"/>
          <w:szCs w:val="24"/>
        </w:rPr>
        <w:lastRenderedPageBreak/>
        <w:t>аналогичны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 xml:space="preserve">или имеют лучшие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значения</w:t>
      </w:r>
      <w:proofErr w:type="spellEnd"/>
      <w:r w:rsidRPr="00CA666E">
        <w:rPr>
          <w:rFonts w:cstheme="majorBidi"/>
          <w:sz w:val="24"/>
          <w:szCs w:val="24"/>
        </w:rPr>
        <w:t xml:space="preserve">, чем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значения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 xml:space="preserve">показателя </w:t>
      </w:r>
      <w:r w:rsidRPr="00CA666E">
        <w:rPr>
          <w:rFonts w:cstheme="majorBidi"/>
          <w:sz w:val="24"/>
          <w:szCs w:val="24"/>
          <w:lang w:val="ro-MD"/>
        </w:rPr>
        <w:t>«</w:t>
      </w:r>
      <w:proofErr w:type="spellStart"/>
      <w:r w:rsidRPr="00CA666E">
        <w:rPr>
          <w:rFonts w:cstheme="majorBidi"/>
          <w:sz w:val="24"/>
          <w:szCs w:val="24"/>
          <w:lang w:val="ro-MD"/>
        </w:rPr>
        <w:t>отлично</w:t>
      </w:r>
      <w:proofErr w:type="spellEnd"/>
      <w:r w:rsidRPr="00CA666E">
        <w:rPr>
          <w:rFonts w:cstheme="majorBidi"/>
          <w:sz w:val="24"/>
          <w:szCs w:val="24"/>
        </w:rPr>
        <w:t>е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качеств</w:t>
      </w:r>
      <w:proofErr w:type="spellEnd"/>
      <w:r w:rsidRPr="00CA666E">
        <w:rPr>
          <w:rFonts w:cstheme="majorBidi"/>
          <w:sz w:val="24"/>
          <w:szCs w:val="24"/>
        </w:rPr>
        <w:t>о</w:t>
      </w:r>
      <w:r w:rsidRPr="00CA666E">
        <w:rPr>
          <w:rFonts w:cstheme="majorBidi"/>
          <w:sz w:val="24"/>
          <w:szCs w:val="24"/>
          <w:lang w:val="ro-MD"/>
        </w:rPr>
        <w:t xml:space="preserve">»,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предусмотренные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в </w:t>
      </w:r>
      <w:r w:rsidRPr="00CA666E">
        <w:rPr>
          <w:rFonts w:cstheme="majorBidi"/>
          <w:sz w:val="24"/>
          <w:szCs w:val="24"/>
        </w:rPr>
        <w:t>графе</w:t>
      </w:r>
      <w:r w:rsidRPr="00CA666E">
        <w:rPr>
          <w:rFonts w:cstheme="majorBidi"/>
          <w:sz w:val="24"/>
          <w:szCs w:val="24"/>
          <w:lang w:val="ro-MD"/>
        </w:rPr>
        <w:t xml:space="preserve"> B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приложени</w:t>
      </w:r>
      <w:proofErr w:type="spellEnd"/>
      <w:r w:rsidRPr="00CA666E">
        <w:rPr>
          <w:rFonts w:cstheme="majorBidi"/>
          <w:sz w:val="24"/>
          <w:szCs w:val="24"/>
        </w:rPr>
        <w:t>я </w:t>
      </w:r>
      <w:r w:rsidRPr="00CA666E">
        <w:rPr>
          <w:rFonts w:cstheme="majorBidi"/>
          <w:sz w:val="24"/>
          <w:szCs w:val="24"/>
          <w:lang w:val="ro-MD"/>
        </w:rPr>
        <w:t>№</w:t>
      </w:r>
      <w:r w:rsidRPr="00CA666E">
        <w:rPr>
          <w:rFonts w:cstheme="majorBidi"/>
          <w:sz w:val="24"/>
          <w:szCs w:val="24"/>
        </w:rPr>
        <w:t> </w:t>
      </w:r>
      <w:r w:rsidRPr="00CA666E">
        <w:rPr>
          <w:rFonts w:cstheme="majorBidi"/>
          <w:sz w:val="24"/>
          <w:szCs w:val="24"/>
          <w:lang w:val="ro-MD"/>
        </w:rPr>
        <w:t>1;</w:t>
      </w:r>
    </w:p>
    <w:p w14:paraId="71C430BC" w14:textId="77777777" w:rsidR="00CA666E" w:rsidRPr="00CA666E" w:rsidRDefault="00CA666E" w:rsidP="00CA666E">
      <w:pPr>
        <w:rPr>
          <w:rFonts w:cstheme="majorBidi"/>
          <w:sz w:val="24"/>
          <w:szCs w:val="24"/>
        </w:rPr>
      </w:pPr>
      <w:r w:rsidRPr="00CA666E">
        <w:rPr>
          <w:rFonts w:cstheme="majorBidi"/>
          <w:sz w:val="24"/>
          <w:szCs w:val="24"/>
          <w:lang w:val="ro-MD"/>
        </w:rPr>
        <w:t xml:space="preserve">4.2. </w:t>
      </w:r>
      <w:proofErr w:type="spellStart"/>
      <w:r w:rsidRPr="00CA666E">
        <w:rPr>
          <w:rFonts w:cstheme="majorBidi"/>
          <w:sz w:val="24"/>
          <w:szCs w:val="24"/>
          <w:lang w:val="ro-MD"/>
        </w:rPr>
        <w:t>если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вода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для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подверг</w:t>
      </w:r>
      <w:r w:rsidRPr="00CA666E">
        <w:rPr>
          <w:rFonts w:cstheme="majorBidi"/>
          <w:sz w:val="24"/>
          <w:szCs w:val="24"/>
        </w:rPr>
        <w:t>лась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краткосрочному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загрязнению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r w:rsidRPr="00CA666E">
        <w:rPr>
          <w:rFonts w:cstheme="majorBidi"/>
          <w:sz w:val="24"/>
          <w:szCs w:val="24"/>
        </w:rPr>
        <w:t>и при этом</w:t>
      </w:r>
      <w:r w:rsidRPr="00CA666E">
        <w:rPr>
          <w:rFonts w:cstheme="majorBidi"/>
          <w:sz w:val="24"/>
          <w:szCs w:val="24"/>
          <w:lang w:val="ro-MD"/>
        </w:rPr>
        <w:t>:</w:t>
      </w:r>
      <w:r w:rsidRPr="00CA666E">
        <w:rPr>
          <w:rFonts w:cstheme="majorBidi"/>
          <w:sz w:val="24"/>
          <w:szCs w:val="24"/>
        </w:rPr>
        <w:t xml:space="preserve"> </w:t>
      </w:r>
    </w:p>
    <w:p w14:paraId="0E8E87D3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sz w:val="24"/>
          <w:szCs w:val="24"/>
          <w:lang w:val="ro-MD"/>
        </w:rPr>
        <w:t xml:space="preserve">4.2.1. </w:t>
      </w:r>
      <w:proofErr w:type="spellStart"/>
      <w:r w:rsidRPr="00CA666E">
        <w:rPr>
          <w:rFonts w:cstheme="majorBidi"/>
          <w:sz w:val="24"/>
          <w:szCs w:val="24"/>
          <w:lang w:val="ro-MD"/>
        </w:rPr>
        <w:t>были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приняты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надлежащие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меры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управления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включая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контроль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систему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оперативного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оповещения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и </w:t>
      </w:r>
      <w:proofErr w:type="spellStart"/>
      <w:r w:rsidRPr="00CA666E">
        <w:rPr>
          <w:rFonts w:cstheme="majorBidi"/>
          <w:sz w:val="24"/>
          <w:szCs w:val="24"/>
          <w:lang w:val="ro-MD"/>
        </w:rPr>
        <w:t>мониторинг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с </w:t>
      </w:r>
      <w:r w:rsidRPr="00CA666E">
        <w:rPr>
          <w:rFonts w:cstheme="majorBidi"/>
          <w:sz w:val="24"/>
          <w:szCs w:val="24"/>
        </w:rPr>
        <w:t xml:space="preserve">тем чтобы оградить пользователей от 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воздействия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загрязнения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посредством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оповещения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или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r w:rsidRPr="00CA666E">
        <w:rPr>
          <w:rFonts w:cstheme="majorBidi"/>
          <w:sz w:val="24"/>
          <w:szCs w:val="24"/>
        </w:rPr>
        <w:t xml:space="preserve">при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необходимости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запрета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купание</w:t>
      </w:r>
      <w:proofErr w:type="spellEnd"/>
      <w:r w:rsidRPr="00CA666E">
        <w:rPr>
          <w:rFonts w:cstheme="majorBidi"/>
          <w:sz w:val="24"/>
          <w:szCs w:val="24"/>
          <w:lang w:val="ro-MD"/>
        </w:rPr>
        <w:t>;</w:t>
      </w:r>
    </w:p>
    <w:p w14:paraId="0CFD4FF2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sz w:val="24"/>
          <w:szCs w:val="24"/>
          <w:lang w:val="ro-MD"/>
        </w:rPr>
        <w:t xml:space="preserve">4.2.2. </w:t>
      </w:r>
      <w:proofErr w:type="spellStart"/>
      <w:r w:rsidRPr="00CA666E">
        <w:rPr>
          <w:rFonts w:cstheme="majorBidi"/>
          <w:sz w:val="24"/>
          <w:szCs w:val="24"/>
          <w:lang w:val="ro-MD"/>
        </w:rPr>
        <w:t>были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приняты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надлежащие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меры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управлени</w:t>
      </w:r>
      <w:proofErr w:type="spellEnd"/>
      <w:r w:rsidRPr="00CA666E">
        <w:rPr>
          <w:rFonts w:cstheme="majorBidi"/>
          <w:sz w:val="24"/>
          <w:szCs w:val="24"/>
        </w:rPr>
        <w:t>я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для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предотвращения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сокращения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или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устранения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причин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загрязнения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; </w:t>
      </w:r>
    </w:p>
    <w:p w14:paraId="6CF0A36B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sz w:val="24"/>
          <w:szCs w:val="24"/>
          <w:lang w:val="ro-MD"/>
        </w:rPr>
        <w:t xml:space="preserve">4.2.3.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количество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проб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исключенных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CA666E">
        <w:rPr>
          <w:rFonts w:cstheme="majorBidi"/>
          <w:sz w:val="24"/>
          <w:szCs w:val="24"/>
          <w:lang w:val="ro-MD"/>
        </w:rPr>
        <w:t>соответствии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с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пунктом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12 в </w:t>
      </w:r>
      <w:proofErr w:type="spellStart"/>
      <w:r w:rsidRPr="00CA666E">
        <w:rPr>
          <w:rFonts w:cstheme="majorBidi"/>
          <w:sz w:val="24"/>
          <w:szCs w:val="24"/>
          <w:lang w:val="ro-MD"/>
        </w:rPr>
        <w:t>результате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краткосрочного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загрязнения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CA666E">
        <w:rPr>
          <w:rFonts w:cstheme="majorBidi"/>
          <w:sz w:val="24"/>
          <w:szCs w:val="24"/>
          <w:lang w:val="ro-MD"/>
        </w:rPr>
        <w:t>течение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последнего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периода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оценки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r w:rsidRPr="00CA666E">
        <w:rPr>
          <w:rFonts w:cstheme="majorBidi"/>
          <w:sz w:val="24"/>
          <w:szCs w:val="24"/>
        </w:rPr>
        <w:t>составляет не более</w:t>
      </w:r>
      <w:r w:rsidRPr="00CA666E">
        <w:rPr>
          <w:rFonts w:cstheme="majorBidi"/>
          <w:sz w:val="24"/>
          <w:szCs w:val="24"/>
          <w:lang w:val="ro-MD"/>
        </w:rPr>
        <w:t xml:space="preserve"> 15 %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от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общего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числа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проб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предусмотренного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графиками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мониторинга</w:t>
      </w:r>
      <w:proofErr w:type="spellEnd"/>
      <w:r w:rsidRPr="00CA666E">
        <w:rPr>
          <w:rFonts w:cstheme="majorBidi"/>
          <w:sz w:val="24"/>
          <w:szCs w:val="24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для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данного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периода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или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 xml:space="preserve">составляет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более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одной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пробы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купальный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сезон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этом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фиксируется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наибольшее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значение</w:t>
      </w:r>
      <w:proofErr w:type="spellEnd"/>
      <w:r w:rsidRPr="00CA666E">
        <w:rPr>
          <w:rFonts w:cstheme="majorBidi"/>
          <w:sz w:val="24"/>
          <w:szCs w:val="24"/>
          <w:lang w:val="ro-MD"/>
        </w:rPr>
        <w:t>.</w:t>
      </w:r>
    </w:p>
    <w:p w14:paraId="49B5D2EA" w14:textId="77777777" w:rsidR="00CA666E" w:rsidRPr="00CA666E" w:rsidRDefault="00CA666E" w:rsidP="00CA666E">
      <w:pPr>
        <w:rPr>
          <w:rFonts w:cstheme="majorBidi"/>
          <w:i/>
          <w:iCs/>
          <w:sz w:val="24"/>
          <w:szCs w:val="24"/>
        </w:rPr>
      </w:pPr>
    </w:p>
    <w:p w14:paraId="5F69257C" w14:textId="77777777" w:rsidR="00CA666E" w:rsidRPr="00CA666E" w:rsidRDefault="00CA666E" w:rsidP="00CA666E">
      <w:pPr>
        <w:rPr>
          <w:rFonts w:cstheme="majorBidi"/>
          <w:i/>
          <w:iCs/>
          <w:sz w:val="24"/>
          <w:szCs w:val="24"/>
          <w:lang w:val="ro-MD"/>
        </w:rPr>
      </w:pPr>
      <w:proofErr w:type="spellStart"/>
      <w:r w:rsidRPr="00CA666E">
        <w:rPr>
          <w:rFonts w:cstheme="majorBidi"/>
          <w:i/>
          <w:iCs/>
          <w:sz w:val="24"/>
          <w:szCs w:val="24"/>
          <w:lang w:val="ro-MD"/>
        </w:rPr>
        <w:t>Примечания</w:t>
      </w:r>
      <w:proofErr w:type="spellEnd"/>
      <w:r w:rsidRPr="00CA666E">
        <w:rPr>
          <w:rFonts w:cstheme="majorBidi"/>
          <w:i/>
          <w:iCs/>
          <w:sz w:val="24"/>
          <w:szCs w:val="24"/>
          <w:lang w:val="ro-MD"/>
        </w:rPr>
        <w:t>:</w:t>
      </w:r>
    </w:p>
    <w:p w14:paraId="47F774AB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sz w:val="24"/>
          <w:szCs w:val="24"/>
          <w:lang w:val="ro-MD"/>
        </w:rPr>
        <w:t xml:space="preserve">(a)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Последний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период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оценки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означает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последние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четыре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купальных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сезона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или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период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предусмотренный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пункт</w:t>
      </w:r>
      <w:proofErr w:type="spellEnd"/>
      <w:r w:rsidRPr="00CA666E">
        <w:rPr>
          <w:rFonts w:cstheme="majorBidi"/>
          <w:sz w:val="24"/>
          <w:szCs w:val="24"/>
        </w:rPr>
        <w:t>ах 17 и</w:t>
      </w:r>
      <w:r w:rsidRPr="00CA666E">
        <w:rPr>
          <w:rFonts w:cstheme="majorBidi"/>
          <w:sz w:val="24"/>
          <w:szCs w:val="24"/>
          <w:lang w:val="ro-MD"/>
        </w:rPr>
        <w:t xml:space="preserve"> 2</w:t>
      </w:r>
      <w:r w:rsidRPr="00CA666E">
        <w:rPr>
          <w:rFonts w:cstheme="majorBidi"/>
          <w:sz w:val="24"/>
          <w:szCs w:val="24"/>
        </w:rPr>
        <w:t>1</w:t>
      </w:r>
      <w:r w:rsidRPr="00CA666E">
        <w:rPr>
          <w:rFonts w:cstheme="majorBidi"/>
          <w:color w:val="000000"/>
          <w:sz w:val="24"/>
          <w:szCs w:val="24"/>
        </w:rPr>
        <w:t xml:space="preserve"> </w:t>
      </w:r>
      <w:r w:rsidRPr="00CA666E">
        <w:rPr>
          <w:rFonts w:cstheme="majorBidi"/>
          <w:sz w:val="24"/>
          <w:szCs w:val="24"/>
        </w:rPr>
        <w:t>Санитарного регламента об управлении качеством воды для купания</w:t>
      </w:r>
      <w:r w:rsidRPr="00CA666E">
        <w:rPr>
          <w:rFonts w:cstheme="majorBidi"/>
          <w:sz w:val="24"/>
          <w:szCs w:val="24"/>
          <w:lang w:val="ro-MD"/>
        </w:rPr>
        <w:t xml:space="preserve">. </w:t>
      </w:r>
    </w:p>
    <w:p w14:paraId="7B439245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</w:p>
    <w:p w14:paraId="6A4F4C36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sz w:val="24"/>
          <w:szCs w:val="24"/>
          <w:lang w:val="ro-MD"/>
        </w:rPr>
        <w:t xml:space="preserve">(b)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основе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оценки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процентил</w:t>
      </w:r>
      <w:proofErr w:type="spellEnd"/>
      <w:r w:rsidRPr="00CA666E">
        <w:rPr>
          <w:rFonts w:cstheme="majorBidi"/>
          <w:sz w:val="24"/>
          <w:szCs w:val="24"/>
        </w:rPr>
        <w:t>я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функции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i/>
          <w:iCs/>
          <w:sz w:val="24"/>
          <w:szCs w:val="24"/>
          <w:lang w:val="ro-MD"/>
        </w:rPr>
        <w:t>log</w:t>
      </w:r>
      <w:r w:rsidRPr="00CA666E">
        <w:rPr>
          <w:rFonts w:cstheme="majorBidi"/>
          <w:i/>
          <w:iCs/>
          <w:sz w:val="24"/>
          <w:szCs w:val="24"/>
          <w:vertAlign w:val="subscript"/>
          <w:lang w:val="ro-MD"/>
        </w:rPr>
        <w:t>10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нормальной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плотности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распределения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микробиологических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данных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полученных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в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данной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зон</w:t>
      </w:r>
      <w:proofErr w:type="spellEnd"/>
      <w:r w:rsidRPr="00CA666E">
        <w:rPr>
          <w:rFonts w:cstheme="majorBidi"/>
          <w:sz w:val="24"/>
          <w:szCs w:val="24"/>
        </w:rPr>
        <w:t>е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значение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процентиля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рассчитывается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следующим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образом</w:t>
      </w:r>
      <w:proofErr w:type="spellEnd"/>
      <w:r w:rsidRPr="00CA666E">
        <w:rPr>
          <w:rFonts w:cstheme="majorBidi"/>
          <w:sz w:val="24"/>
          <w:szCs w:val="24"/>
          <w:lang w:val="ro-MD"/>
        </w:rPr>
        <w:t>:</w:t>
      </w:r>
    </w:p>
    <w:p w14:paraId="7F2BAA3A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sz w:val="24"/>
          <w:szCs w:val="24"/>
          <w:lang w:val="ro-MD"/>
        </w:rPr>
        <w:t xml:space="preserve">1. </w:t>
      </w:r>
      <w:proofErr w:type="spellStart"/>
      <w:r w:rsidRPr="00CA666E">
        <w:rPr>
          <w:rFonts w:cstheme="majorBidi"/>
          <w:sz w:val="24"/>
          <w:szCs w:val="24"/>
          <w:lang w:val="ro-MD"/>
        </w:rPr>
        <w:t>берется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значение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i/>
          <w:iCs/>
          <w:sz w:val="24"/>
          <w:szCs w:val="24"/>
          <w:lang w:val="ro-MD"/>
        </w:rPr>
        <w:t>log</w:t>
      </w:r>
      <w:r w:rsidRPr="00CA666E">
        <w:rPr>
          <w:rFonts w:cstheme="majorBidi"/>
          <w:i/>
          <w:iCs/>
          <w:sz w:val="24"/>
          <w:szCs w:val="24"/>
          <w:vertAlign w:val="subscript"/>
          <w:lang w:val="ro-MD"/>
        </w:rPr>
        <w:t>10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всех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микробиологических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подсчет</w:t>
      </w:r>
      <w:r w:rsidRPr="00CA666E">
        <w:rPr>
          <w:rFonts w:cstheme="majorBidi"/>
          <w:sz w:val="24"/>
          <w:szCs w:val="24"/>
        </w:rPr>
        <w:t>ов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оцениваемой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последовательности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данных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(в </w:t>
      </w:r>
      <w:proofErr w:type="spellStart"/>
      <w:r w:rsidRPr="00CA666E">
        <w:rPr>
          <w:rFonts w:cstheme="majorBidi"/>
          <w:sz w:val="24"/>
          <w:szCs w:val="24"/>
          <w:lang w:val="ro-MD"/>
        </w:rPr>
        <w:t>случае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получения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нулевого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значения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берется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значение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log</w:t>
      </w:r>
      <w:r w:rsidRPr="00CA666E">
        <w:rPr>
          <w:rFonts w:cstheme="majorBidi"/>
          <w:sz w:val="24"/>
          <w:szCs w:val="24"/>
          <w:vertAlign w:val="subscript"/>
          <w:lang w:val="ro-MD"/>
        </w:rPr>
        <w:t>10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предела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обнаружения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используемого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аналитического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метода</w:t>
      </w:r>
      <w:proofErr w:type="spellEnd"/>
      <w:r w:rsidRPr="00CA666E">
        <w:rPr>
          <w:rFonts w:cstheme="majorBidi"/>
          <w:sz w:val="24"/>
          <w:szCs w:val="24"/>
          <w:lang w:val="ro-MD"/>
        </w:rPr>
        <w:t>);</w:t>
      </w:r>
    </w:p>
    <w:p w14:paraId="492E6184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sz w:val="24"/>
          <w:szCs w:val="24"/>
          <w:lang w:val="ro-MD"/>
        </w:rPr>
        <w:t xml:space="preserve">2. </w:t>
      </w:r>
      <w:proofErr w:type="spellStart"/>
      <w:r w:rsidRPr="00CA666E">
        <w:rPr>
          <w:rFonts w:cstheme="majorBidi"/>
          <w:sz w:val="24"/>
          <w:szCs w:val="24"/>
          <w:lang w:val="ro-MD"/>
        </w:rPr>
        <w:t>рассчитывается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среднее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арифметическое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значений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i/>
          <w:iCs/>
          <w:sz w:val="24"/>
          <w:szCs w:val="24"/>
          <w:lang w:val="ro-MD"/>
        </w:rPr>
        <w:t>log</w:t>
      </w:r>
      <w:r w:rsidRPr="00CA666E">
        <w:rPr>
          <w:rFonts w:cstheme="majorBidi"/>
          <w:i/>
          <w:iCs/>
          <w:sz w:val="24"/>
          <w:szCs w:val="24"/>
          <w:vertAlign w:val="subscript"/>
          <w:lang w:val="ro-MD"/>
        </w:rPr>
        <w:t>10</w:t>
      </w:r>
      <w:r w:rsidRPr="00CA666E">
        <w:rPr>
          <w:rFonts w:cstheme="majorBidi"/>
          <w:i/>
          <w:iCs/>
          <w:sz w:val="24"/>
          <w:szCs w:val="24"/>
          <w:lang w:val="ro-MD"/>
        </w:rPr>
        <w:t>(μ);</w:t>
      </w:r>
    </w:p>
    <w:p w14:paraId="135FD4E8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sz w:val="24"/>
          <w:szCs w:val="24"/>
          <w:lang w:val="ro-MD"/>
        </w:rPr>
        <w:t xml:space="preserve">3. </w:t>
      </w:r>
      <w:proofErr w:type="spellStart"/>
      <w:r w:rsidRPr="00CA666E">
        <w:rPr>
          <w:rFonts w:cstheme="majorBidi"/>
          <w:sz w:val="24"/>
          <w:szCs w:val="24"/>
        </w:rPr>
        <w:t>расчитывается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стандартное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отклонение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значений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i/>
          <w:iCs/>
          <w:sz w:val="24"/>
          <w:szCs w:val="24"/>
          <w:lang w:val="ro-MD"/>
        </w:rPr>
        <w:t>log</w:t>
      </w:r>
      <w:r w:rsidRPr="00CA666E">
        <w:rPr>
          <w:rFonts w:cstheme="majorBidi"/>
          <w:i/>
          <w:iCs/>
          <w:sz w:val="24"/>
          <w:szCs w:val="24"/>
          <w:vertAlign w:val="subscript"/>
          <w:lang w:val="ro-MD"/>
        </w:rPr>
        <w:t>10</w:t>
      </w:r>
      <w:r w:rsidRPr="00CA666E">
        <w:rPr>
          <w:rFonts w:cstheme="majorBidi"/>
          <w:i/>
          <w:iCs/>
          <w:sz w:val="24"/>
          <w:szCs w:val="24"/>
          <w:lang w:val="ro-MD"/>
        </w:rPr>
        <w:t>(σ).</w:t>
      </w:r>
    </w:p>
    <w:p w14:paraId="27BCBFB2" w14:textId="77777777" w:rsidR="00CA666E" w:rsidRPr="00CA666E" w:rsidRDefault="00CA666E" w:rsidP="00CA666E">
      <w:pPr>
        <w:rPr>
          <w:rFonts w:cstheme="majorBidi"/>
          <w:sz w:val="24"/>
          <w:szCs w:val="24"/>
        </w:rPr>
      </w:pPr>
      <w:proofErr w:type="spellStart"/>
      <w:r w:rsidRPr="00CA666E">
        <w:rPr>
          <w:rFonts w:cstheme="majorBidi"/>
          <w:sz w:val="24"/>
          <w:szCs w:val="24"/>
          <w:lang w:val="ro-MD"/>
        </w:rPr>
        <w:t>Верхнее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значение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90-го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процентиля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по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плотности</w:t>
      </w:r>
      <w:proofErr w:type="spellEnd"/>
      <w:r w:rsidRPr="00CA666E">
        <w:rPr>
          <w:rFonts w:cstheme="majorBidi"/>
          <w:sz w:val="24"/>
          <w:szCs w:val="24"/>
        </w:rPr>
        <w:t xml:space="preserve"> распределения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вероятност</w:t>
      </w:r>
      <w:proofErr w:type="spellEnd"/>
      <w:r w:rsidRPr="00CA666E">
        <w:rPr>
          <w:rFonts w:cstheme="majorBidi"/>
          <w:sz w:val="24"/>
          <w:szCs w:val="24"/>
        </w:rPr>
        <w:t>ей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данных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рассчитывается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следующим уравнением:</w:t>
      </w:r>
    </w:p>
    <w:p w14:paraId="0F12D2CE" w14:textId="77777777" w:rsidR="00CA666E" w:rsidRPr="00CA666E" w:rsidRDefault="00CA666E" w:rsidP="00CA666E">
      <w:pPr>
        <w:jc w:val="center"/>
        <w:rPr>
          <w:rFonts w:cstheme="majorBidi"/>
          <w:b/>
          <w:bCs/>
          <w:i/>
          <w:iCs/>
          <w:sz w:val="24"/>
          <w:szCs w:val="24"/>
          <w:lang w:val="ro-MD"/>
        </w:rPr>
      </w:pPr>
      <w:proofErr w:type="spellStart"/>
      <w:r w:rsidRPr="00CA666E">
        <w:rPr>
          <w:rFonts w:cstheme="majorBidi"/>
          <w:b/>
          <w:bCs/>
          <w:i/>
          <w:iCs/>
          <w:sz w:val="24"/>
          <w:szCs w:val="24"/>
          <w:lang w:val="ro-MD"/>
        </w:rPr>
        <w:t>Верхний</w:t>
      </w:r>
      <w:proofErr w:type="spellEnd"/>
      <w:r w:rsidRPr="00CA666E">
        <w:rPr>
          <w:rFonts w:cstheme="majorBidi"/>
          <w:b/>
          <w:bCs/>
          <w:i/>
          <w:iCs/>
          <w:sz w:val="24"/>
          <w:szCs w:val="24"/>
          <w:lang w:val="ro-MD"/>
        </w:rPr>
        <w:t xml:space="preserve"> 90-й </w:t>
      </w:r>
      <w:proofErr w:type="spellStart"/>
      <w:r w:rsidRPr="00CA666E">
        <w:rPr>
          <w:rFonts w:cstheme="majorBidi"/>
          <w:b/>
          <w:bCs/>
          <w:i/>
          <w:iCs/>
          <w:sz w:val="24"/>
          <w:szCs w:val="24"/>
          <w:lang w:val="ro-MD"/>
        </w:rPr>
        <w:t>процентиль</w:t>
      </w:r>
      <w:proofErr w:type="spellEnd"/>
      <w:r w:rsidRPr="00CA666E">
        <w:rPr>
          <w:rFonts w:cstheme="majorBidi"/>
          <w:b/>
          <w:bCs/>
          <w:i/>
          <w:iCs/>
          <w:sz w:val="24"/>
          <w:szCs w:val="24"/>
          <w:lang w:val="ro-MD"/>
        </w:rPr>
        <w:t xml:space="preserve"> = </w:t>
      </w:r>
      <w:proofErr w:type="spellStart"/>
      <w:r w:rsidRPr="00CA666E">
        <w:rPr>
          <w:rFonts w:cstheme="majorBidi"/>
          <w:b/>
          <w:bCs/>
          <w:i/>
          <w:iCs/>
          <w:sz w:val="24"/>
          <w:szCs w:val="24"/>
          <w:lang w:val="ro-MD"/>
        </w:rPr>
        <w:t>antilog</w:t>
      </w:r>
      <w:proofErr w:type="spellEnd"/>
      <w:r w:rsidRPr="00CA666E">
        <w:rPr>
          <w:rFonts w:cstheme="majorBidi"/>
          <w:b/>
          <w:bCs/>
          <w:i/>
          <w:iCs/>
          <w:sz w:val="24"/>
          <w:szCs w:val="24"/>
          <w:lang w:val="ro-MD"/>
        </w:rPr>
        <w:t xml:space="preserve"> (μ + 1,282 σ).</w:t>
      </w:r>
    </w:p>
    <w:p w14:paraId="58F9CB49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proofErr w:type="spellStart"/>
      <w:r w:rsidRPr="00CA666E">
        <w:rPr>
          <w:rFonts w:cstheme="majorBidi"/>
          <w:sz w:val="24"/>
          <w:szCs w:val="24"/>
          <w:lang w:val="ro-MD"/>
        </w:rPr>
        <w:t>Верхнее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значение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95-го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процентиля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функции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плотности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вероятности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данных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рассчитывается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r w:rsidRPr="00CA666E">
        <w:rPr>
          <w:rFonts w:cstheme="majorBidi"/>
          <w:sz w:val="24"/>
          <w:szCs w:val="24"/>
        </w:rPr>
        <w:t>следующим уравнением</w:t>
      </w:r>
      <w:r w:rsidRPr="00CA666E">
        <w:rPr>
          <w:rFonts w:cstheme="majorBidi"/>
          <w:sz w:val="24"/>
          <w:szCs w:val="24"/>
          <w:lang w:val="ro-MD"/>
        </w:rPr>
        <w:t>:</w:t>
      </w:r>
    </w:p>
    <w:p w14:paraId="01F8A5B0" w14:textId="77777777" w:rsidR="00CA666E" w:rsidRPr="00CA666E" w:rsidRDefault="00CA666E" w:rsidP="00CA666E">
      <w:pPr>
        <w:jc w:val="center"/>
        <w:rPr>
          <w:rFonts w:cstheme="majorBidi"/>
          <w:b/>
          <w:bCs/>
          <w:i/>
          <w:iCs/>
          <w:sz w:val="24"/>
          <w:szCs w:val="24"/>
          <w:lang w:val="ro-MD"/>
        </w:rPr>
      </w:pPr>
      <w:proofErr w:type="spellStart"/>
      <w:r w:rsidRPr="00CA666E">
        <w:rPr>
          <w:rFonts w:cstheme="majorBidi"/>
          <w:b/>
          <w:bCs/>
          <w:i/>
          <w:iCs/>
          <w:sz w:val="24"/>
          <w:szCs w:val="24"/>
          <w:lang w:val="ro-MD"/>
        </w:rPr>
        <w:t>Верхний</w:t>
      </w:r>
      <w:proofErr w:type="spellEnd"/>
      <w:r w:rsidRPr="00CA666E">
        <w:rPr>
          <w:rFonts w:cstheme="majorBidi"/>
          <w:b/>
          <w:bCs/>
          <w:i/>
          <w:iCs/>
          <w:sz w:val="24"/>
          <w:szCs w:val="24"/>
          <w:lang w:val="ro-MD"/>
        </w:rPr>
        <w:t xml:space="preserve"> 95-й </w:t>
      </w:r>
      <w:proofErr w:type="spellStart"/>
      <w:r w:rsidRPr="00CA666E">
        <w:rPr>
          <w:rFonts w:cstheme="majorBidi"/>
          <w:b/>
          <w:bCs/>
          <w:i/>
          <w:iCs/>
          <w:sz w:val="24"/>
          <w:szCs w:val="24"/>
          <w:lang w:val="ro-MD"/>
        </w:rPr>
        <w:t>процентиль</w:t>
      </w:r>
      <w:proofErr w:type="spellEnd"/>
      <w:r w:rsidRPr="00CA666E">
        <w:rPr>
          <w:rFonts w:cstheme="majorBidi"/>
          <w:b/>
          <w:bCs/>
          <w:i/>
          <w:iCs/>
          <w:sz w:val="24"/>
          <w:szCs w:val="24"/>
          <w:lang w:val="ro-MD"/>
        </w:rPr>
        <w:t xml:space="preserve"> = </w:t>
      </w:r>
      <w:proofErr w:type="spellStart"/>
      <w:r w:rsidRPr="00CA666E">
        <w:rPr>
          <w:rFonts w:cstheme="majorBidi"/>
          <w:b/>
          <w:bCs/>
          <w:i/>
          <w:iCs/>
          <w:sz w:val="24"/>
          <w:szCs w:val="24"/>
          <w:lang w:val="ro-MD"/>
        </w:rPr>
        <w:t>antilog</w:t>
      </w:r>
      <w:proofErr w:type="spellEnd"/>
      <w:r w:rsidRPr="00CA666E">
        <w:rPr>
          <w:rFonts w:cstheme="majorBidi"/>
          <w:b/>
          <w:bCs/>
          <w:i/>
          <w:iCs/>
          <w:sz w:val="24"/>
          <w:szCs w:val="24"/>
          <w:lang w:val="ro-MD"/>
        </w:rPr>
        <w:t xml:space="preserve"> (μ + 1,65 σ).</w:t>
      </w:r>
    </w:p>
    <w:p w14:paraId="7AFDACC7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sz w:val="24"/>
          <w:szCs w:val="24"/>
          <w:lang w:val="ro-MD"/>
        </w:rPr>
        <w:t xml:space="preserve">(c) </w:t>
      </w:r>
      <w:proofErr w:type="spellStart"/>
      <w:r w:rsidRPr="00CA666E">
        <w:rPr>
          <w:rFonts w:cstheme="majorBidi"/>
          <w:sz w:val="24"/>
          <w:szCs w:val="24"/>
          <w:lang w:val="ro-MD"/>
        </w:rPr>
        <w:t>Хуже</w:t>
      </w:r>
      <w:proofErr w:type="spellEnd"/>
      <w:r w:rsidRPr="00CA666E">
        <w:rPr>
          <w:rFonts w:cstheme="majorBidi"/>
          <w:sz w:val="24"/>
          <w:szCs w:val="24"/>
        </w:rPr>
        <w:t xml:space="preserve"> –</w:t>
      </w:r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означает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более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высокие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концентрации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выраженные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в КОЕ/100 </w:t>
      </w:r>
      <w:proofErr w:type="spellStart"/>
      <w:r w:rsidRPr="00CA666E">
        <w:rPr>
          <w:rFonts w:cstheme="majorBidi"/>
          <w:sz w:val="24"/>
          <w:szCs w:val="24"/>
          <w:lang w:val="ro-MD"/>
        </w:rPr>
        <w:t>мл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. </w:t>
      </w:r>
    </w:p>
    <w:p w14:paraId="70DA4E0B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</w:p>
    <w:p w14:paraId="01F0F0AA" w14:textId="77777777" w:rsidR="00CA666E" w:rsidRPr="00CA666E" w:rsidRDefault="00CA666E" w:rsidP="00CA666E">
      <w:pPr>
        <w:rPr>
          <w:rFonts w:cstheme="majorBidi"/>
          <w:sz w:val="24"/>
          <w:szCs w:val="24"/>
          <w:lang w:val="ro-MD"/>
        </w:rPr>
      </w:pPr>
      <w:r w:rsidRPr="00CA666E">
        <w:rPr>
          <w:rFonts w:cstheme="majorBidi"/>
          <w:sz w:val="24"/>
          <w:szCs w:val="24"/>
          <w:lang w:val="ro-MD"/>
        </w:rPr>
        <w:t xml:space="preserve">(d) </w:t>
      </w:r>
      <w:proofErr w:type="spellStart"/>
      <w:r w:rsidRPr="00CA666E">
        <w:rPr>
          <w:rFonts w:cstheme="majorBidi"/>
          <w:sz w:val="24"/>
          <w:szCs w:val="24"/>
          <w:lang w:val="ro-MD"/>
        </w:rPr>
        <w:t>Лучше</w:t>
      </w:r>
      <w:proofErr w:type="spellEnd"/>
      <w:r w:rsidRPr="00CA666E">
        <w:rPr>
          <w:rFonts w:cstheme="majorBidi"/>
          <w:sz w:val="24"/>
          <w:szCs w:val="24"/>
          <w:lang w:val="ro-MD"/>
        </w:rPr>
        <w:t>»</w:t>
      </w:r>
      <w:r w:rsidRPr="00CA666E">
        <w:rPr>
          <w:rFonts w:cstheme="majorBidi"/>
          <w:sz w:val="24"/>
          <w:szCs w:val="24"/>
        </w:rPr>
        <w:t xml:space="preserve"> – </w:t>
      </w:r>
      <w:proofErr w:type="spellStart"/>
      <w:r w:rsidRPr="00CA666E">
        <w:rPr>
          <w:rFonts w:cstheme="majorBidi"/>
          <w:sz w:val="24"/>
          <w:szCs w:val="24"/>
          <w:lang w:val="ro-MD"/>
        </w:rPr>
        <w:t>означает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более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низкие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CA666E">
        <w:rPr>
          <w:rFonts w:cstheme="majorBidi"/>
          <w:sz w:val="24"/>
          <w:szCs w:val="24"/>
          <w:lang w:val="ro-MD"/>
        </w:rPr>
        <w:t>концентрации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CA666E">
        <w:rPr>
          <w:rFonts w:cstheme="majorBidi"/>
          <w:sz w:val="24"/>
          <w:szCs w:val="24"/>
          <w:lang w:val="ro-MD"/>
        </w:rPr>
        <w:t>выраженные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 в КОЕ/100 </w:t>
      </w:r>
      <w:proofErr w:type="spellStart"/>
      <w:r w:rsidRPr="00CA666E">
        <w:rPr>
          <w:rFonts w:cstheme="majorBidi"/>
          <w:sz w:val="24"/>
          <w:szCs w:val="24"/>
          <w:lang w:val="ro-MD"/>
        </w:rPr>
        <w:t>мл</w:t>
      </w:r>
      <w:proofErr w:type="spellEnd"/>
      <w:r w:rsidRPr="00CA666E">
        <w:rPr>
          <w:rFonts w:cstheme="majorBidi"/>
          <w:sz w:val="24"/>
          <w:szCs w:val="24"/>
          <w:lang w:val="ro-MD"/>
        </w:rPr>
        <w:t xml:space="preserve">. </w:t>
      </w:r>
    </w:p>
    <w:p w14:paraId="00229BCA" w14:textId="156BAA76" w:rsidR="004717FA" w:rsidRPr="00CA666E" w:rsidRDefault="004717FA" w:rsidP="00CA666E">
      <w:pPr>
        <w:rPr>
          <w:sz w:val="24"/>
          <w:szCs w:val="24"/>
          <w:lang w:val="ro-MD"/>
        </w:rPr>
      </w:pPr>
    </w:p>
    <w:sectPr w:rsidR="004717FA" w:rsidRPr="00CA666E" w:rsidSect="003D50C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04D98" w14:textId="77777777" w:rsidR="008645C0" w:rsidRDefault="008645C0" w:rsidP="003B0C7F">
      <w:r>
        <w:separator/>
      </w:r>
    </w:p>
  </w:endnote>
  <w:endnote w:type="continuationSeparator" w:id="0">
    <w:p w14:paraId="35B10C52" w14:textId="77777777" w:rsidR="008645C0" w:rsidRDefault="008645C0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Yu Gothic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012CA" w14:textId="3101E4E7" w:rsidR="00F87405" w:rsidRPr="008A52B4" w:rsidRDefault="00F87405" w:rsidP="00593286">
    <w:pPr>
      <w:pStyle w:val="a6"/>
      <w:ind w:firstLine="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54D4D" w14:textId="6CC93A0A" w:rsidR="00420EAE" w:rsidRPr="004436D2" w:rsidRDefault="00420EAE" w:rsidP="00420EAE">
    <w:pPr>
      <w:pStyle w:val="a6"/>
      <w:ind w:firstLine="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046EB" w14:textId="77777777" w:rsidR="008645C0" w:rsidRDefault="008645C0" w:rsidP="003B0C7F">
      <w:r>
        <w:separator/>
      </w:r>
    </w:p>
  </w:footnote>
  <w:footnote w:type="continuationSeparator" w:id="0">
    <w:p w14:paraId="69439A24" w14:textId="77777777" w:rsidR="008645C0" w:rsidRDefault="008645C0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07C3B" w14:textId="3523946D" w:rsidR="00F87405" w:rsidRDefault="00F87405" w:rsidP="003B0C7F">
    <w:pPr>
      <w:pStyle w:val="a4"/>
      <w:ind w:firstLine="0"/>
      <w:jc w:val="center"/>
    </w:pPr>
  </w:p>
  <w:p w14:paraId="188AB628" w14:textId="77777777" w:rsidR="00F87405" w:rsidRDefault="00F8740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0BD98" w14:textId="77777777" w:rsidR="00F87405" w:rsidRPr="00BF1362" w:rsidRDefault="00F87405" w:rsidP="00BF1362">
    <w:pPr>
      <w:pStyle w:val="a4"/>
      <w:ind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3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BB46F58"/>
    <w:multiLevelType w:val="hybridMultilevel"/>
    <w:tmpl w:val="FA10D19C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15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9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20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81657300">
    <w:abstractNumId w:val="0"/>
  </w:num>
  <w:num w:numId="2" w16cid:durableId="1984919403">
    <w:abstractNumId w:val="19"/>
  </w:num>
  <w:num w:numId="3" w16cid:durableId="21902686">
    <w:abstractNumId w:val="6"/>
  </w:num>
  <w:num w:numId="4" w16cid:durableId="2111243270">
    <w:abstractNumId w:val="9"/>
  </w:num>
  <w:num w:numId="5" w16cid:durableId="2066097299">
    <w:abstractNumId w:val="2"/>
  </w:num>
  <w:num w:numId="6" w16cid:durableId="632246764">
    <w:abstractNumId w:val="18"/>
  </w:num>
  <w:num w:numId="7" w16cid:durableId="283922572">
    <w:abstractNumId w:val="14"/>
  </w:num>
  <w:num w:numId="8" w16cid:durableId="181742854">
    <w:abstractNumId w:val="7"/>
  </w:num>
  <w:num w:numId="9" w16cid:durableId="515004986">
    <w:abstractNumId w:val="5"/>
  </w:num>
  <w:num w:numId="10" w16cid:durableId="650987336">
    <w:abstractNumId w:val="20"/>
  </w:num>
  <w:num w:numId="11" w16cid:durableId="2001884357">
    <w:abstractNumId w:val="8"/>
  </w:num>
  <w:num w:numId="12" w16cid:durableId="181290048">
    <w:abstractNumId w:val="16"/>
  </w:num>
  <w:num w:numId="13" w16cid:durableId="1226064556">
    <w:abstractNumId w:val="15"/>
  </w:num>
  <w:num w:numId="14" w16cid:durableId="1425688978">
    <w:abstractNumId w:val="11"/>
  </w:num>
  <w:num w:numId="15" w16cid:durableId="639463786">
    <w:abstractNumId w:val="1"/>
  </w:num>
  <w:num w:numId="16" w16cid:durableId="1128162705">
    <w:abstractNumId w:val="17"/>
  </w:num>
  <w:num w:numId="17" w16cid:durableId="1650746656">
    <w:abstractNumId w:val="4"/>
  </w:num>
  <w:num w:numId="18" w16cid:durableId="104811360">
    <w:abstractNumId w:val="12"/>
  </w:num>
  <w:num w:numId="19" w16cid:durableId="701517307">
    <w:abstractNumId w:val="3"/>
  </w:num>
  <w:num w:numId="20" w16cid:durableId="2042974013">
    <w:abstractNumId w:val="13"/>
  </w:num>
  <w:num w:numId="21" w16cid:durableId="616639840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revisionView w:inkAnnotation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400"/>
    <w:rsid w:val="00003747"/>
    <w:rsid w:val="00005334"/>
    <w:rsid w:val="000133A2"/>
    <w:rsid w:val="00014A06"/>
    <w:rsid w:val="000155B6"/>
    <w:rsid w:val="0002034C"/>
    <w:rsid w:val="000226EB"/>
    <w:rsid w:val="00027CD3"/>
    <w:rsid w:val="0003406C"/>
    <w:rsid w:val="00034FE9"/>
    <w:rsid w:val="000362BD"/>
    <w:rsid w:val="000401FE"/>
    <w:rsid w:val="0004340B"/>
    <w:rsid w:val="00053669"/>
    <w:rsid w:val="00053CCE"/>
    <w:rsid w:val="00066AB7"/>
    <w:rsid w:val="00072688"/>
    <w:rsid w:val="000750F9"/>
    <w:rsid w:val="00075262"/>
    <w:rsid w:val="00076F19"/>
    <w:rsid w:val="00082C23"/>
    <w:rsid w:val="00084D22"/>
    <w:rsid w:val="0008551E"/>
    <w:rsid w:val="00092AC2"/>
    <w:rsid w:val="00094287"/>
    <w:rsid w:val="00094383"/>
    <w:rsid w:val="000A7C1C"/>
    <w:rsid w:val="000A7EE5"/>
    <w:rsid w:val="000B319A"/>
    <w:rsid w:val="000D1B99"/>
    <w:rsid w:val="000D7D1F"/>
    <w:rsid w:val="000E1EA1"/>
    <w:rsid w:val="000E2058"/>
    <w:rsid w:val="000E3302"/>
    <w:rsid w:val="000E6FCF"/>
    <w:rsid w:val="000F29DD"/>
    <w:rsid w:val="000F5B23"/>
    <w:rsid w:val="001009B4"/>
    <w:rsid w:val="001052B7"/>
    <w:rsid w:val="00106893"/>
    <w:rsid w:val="001077CC"/>
    <w:rsid w:val="001168C9"/>
    <w:rsid w:val="001172F2"/>
    <w:rsid w:val="0012099F"/>
    <w:rsid w:val="00126983"/>
    <w:rsid w:val="00126B72"/>
    <w:rsid w:val="00131797"/>
    <w:rsid w:val="00137823"/>
    <w:rsid w:val="00144449"/>
    <w:rsid w:val="00144918"/>
    <w:rsid w:val="0015418E"/>
    <w:rsid w:val="00156DBB"/>
    <w:rsid w:val="00156E99"/>
    <w:rsid w:val="0016043E"/>
    <w:rsid w:val="0017242D"/>
    <w:rsid w:val="00172AAA"/>
    <w:rsid w:val="001737CD"/>
    <w:rsid w:val="00174A71"/>
    <w:rsid w:val="00174B10"/>
    <w:rsid w:val="0018144E"/>
    <w:rsid w:val="00182743"/>
    <w:rsid w:val="00182962"/>
    <w:rsid w:val="0018389F"/>
    <w:rsid w:val="001860C0"/>
    <w:rsid w:val="00187CA8"/>
    <w:rsid w:val="001918F6"/>
    <w:rsid w:val="00191C8C"/>
    <w:rsid w:val="001A0EBC"/>
    <w:rsid w:val="001A1F1D"/>
    <w:rsid w:val="001A50E3"/>
    <w:rsid w:val="001A578C"/>
    <w:rsid w:val="001A685A"/>
    <w:rsid w:val="001B5FE2"/>
    <w:rsid w:val="001C6281"/>
    <w:rsid w:val="001C67AF"/>
    <w:rsid w:val="001D03A8"/>
    <w:rsid w:val="001E1A85"/>
    <w:rsid w:val="001E5F81"/>
    <w:rsid w:val="002025DC"/>
    <w:rsid w:val="002149FF"/>
    <w:rsid w:val="00215898"/>
    <w:rsid w:val="00215D2D"/>
    <w:rsid w:val="00215F39"/>
    <w:rsid w:val="00216B03"/>
    <w:rsid w:val="00222607"/>
    <w:rsid w:val="0022686E"/>
    <w:rsid w:val="002336E7"/>
    <w:rsid w:val="00235CAC"/>
    <w:rsid w:val="002362C3"/>
    <w:rsid w:val="0024031E"/>
    <w:rsid w:val="00242697"/>
    <w:rsid w:val="002478C4"/>
    <w:rsid w:val="0024797C"/>
    <w:rsid w:val="00250ADE"/>
    <w:rsid w:val="00262AE1"/>
    <w:rsid w:val="00266BE9"/>
    <w:rsid w:val="0027678C"/>
    <w:rsid w:val="00280DFC"/>
    <w:rsid w:val="002819F9"/>
    <w:rsid w:val="00295A16"/>
    <w:rsid w:val="002B0498"/>
    <w:rsid w:val="002B268F"/>
    <w:rsid w:val="002D0D73"/>
    <w:rsid w:val="002D316E"/>
    <w:rsid w:val="002D7073"/>
    <w:rsid w:val="002D7274"/>
    <w:rsid w:val="002F1090"/>
    <w:rsid w:val="002F2ECB"/>
    <w:rsid w:val="002F43CA"/>
    <w:rsid w:val="002F596B"/>
    <w:rsid w:val="002F5CA3"/>
    <w:rsid w:val="003045C0"/>
    <w:rsid w:val="00306840"/>
    <w:rsid w:val="00321FE8"/>
    <w:rsid w:val="00327028"/>
    <w:rsid w:val="00333C64"/>
    <w:rsid w:val="00333CA4"/>
    <w:rsid w:val="0033524F"/>
    <w:rsid w:val="003407F8"/>
    <w:rsid w:val="00340835"/>
    <w:rsid w:val="00342405"/>
    <w:rsid w:val="00347F50"/>
    <w:rsid w:val="00350CC3"/>
    <w:rsid w:val="0035144B"/>
    <w:rsid w:val="0035333C"/>
    <w:rsid w:val="00353E80"/>
    <w:rsid w:val="00357A6B"/>
    <w:rsid w:val="00361406"/>
    <w:rsid w:val="00377E81"/>
    <w:rsid w:val="00382243"/>
    <w:rsid w:val="00382512"/>
    <w:rsid w:val="00390C5E"/>
    <w:rsid w:val="003923DC"/>
    <w:rsid w:val="003A0C92"/>
    <w:rsid w:val="003A3BA2"/>
    <w:rsid w:val="003B0C7F"/>
    <w:rsid w:val="003B36B3"/>
    <w:rsid w:val="003B64AA"/>
    <w:rsid w:val="003B7DD6"/>
    <w:rsid w:val="003D07FE"/>
    <w:rsid w:val="003D50CD"/>
    <w:rsid w:val="003D5AF2"/>
    <w:rsid w:val="003E5084"/>
    <w:rsid w:val="003F117D"/>
    <w:rsid w:val="003F62DF"/>
    <w:rsid w:val="003F696C"/>
    <w:rsid w:val="00400C0A"/>
    <w:rsid w:val="00405ABA"/>
    <w:rsid w:val="00411DD4"/>
    <w:rsid w:val="00413AE3"/>
    <w:rsid w:val="0041572E"/>
    <w:rsid w:val="0041663B"/>
    <w:rsid w:val="00417EFA"/>
    <w:rsid w:val="00420EAE"/>
    <w:rsid w:val="0042539F"/>
    <w:rsid w:val="00430A03"/>
    <w:rsid w:val="00431FAA"/>
    <w:rsid w:val="004346F2"/>
    <w:rsid w:val="004436D2"/>
    <w:rsid w:val="00445F48"/>
    <w:rsid w:val="00446709"/>
    <w:rsid w:val="004502BE"/>
    <w:rsid w:val="00460279"/>
    <w:rsid w:val="00462105"/>
    <w:rsid w:val="00462838"/>
    <w:rsid w:val="004717FA"/>
    <w:rsid w:val="00487539"/>
    <w:rsid w:val="004879EF"/>
    <w:rsid w:val="00490893"/>
    <w:rsid w:val="0049112B"/>
    <w:rsid w:val="00492257"/>
    <w:rsid w:val="004958ED"/>
    <w:rsid w:val="004A1E13"/>
    <w:rsid w:val="004B643A"/>
    <w:rsid w:val="004B6DFE"/>
    <w:rsid w:val="004C34D6"/>
    <w:rsid w:val="004C734E"/>
    <w:rsid w:val="004D06B2"/>
    <w:rsid w:val="004D1325"/>
    <w:rsid w:val="004D360E"/>
    <w:rsid w:val="004D5D32"/>
    <w:rsid w:val="004D6CB3"/>
    <w:rsid w:val="004D6DE3"/>
    <w:rsid w:val="004E0D39"/>
    <w:rsid w:val="004E1E5E"/>
    <w:rsid w:val="004E5911"/>
    <w:rsid w:val="004E6400"/>
    <w:rsid w:val="004F0C71"/>
    <w:rsid w:val="004F39BE"/>
    <w:rsid w:val="004F78F3"/>
    <w:rsid w:val="00505A19"/>
    <w:rsid w:val="00507D25"/>
    <w:rsid w:val="00511D45"/>
    <w:rsid w:val="00521744"/>
    <w:rsid w:val="00521C9C"/>
    <w:rsid w:val="00522E0C"/>
    <w:rsid w:val="00526ECA"/>
    <w:rsid w:val="005278BF"/>
    <w:rsid w:val="0053326F"/>
    <w:rsid w:val="00533758"/>
    <w:rsid w:val="00536CB9"/>
    <w:rsid w:val="0053743E"/>
    <w:rsid w:val="005376B6"/>
    <w:rsid w:val="00540E86"/>
    <w:rsid w:val="00543C90"/>
    <w:rsid w:val="005477CD"/>
    <w:rsid w:val="00551758"/>
    <w:rsid w:val="00552859"/>
    <w:rsid w:val="00552D74"/>
    <w:rsid w:val="00553CB2"/>
    <w:rsid w:val="00562F5A"/>
    <w:rsid w:val="00566B58"/>
    <w:rsid w:val="005755CF"/>
    <w:rsid w:val="00575B6F"/>
    <w:rsid w:val="00576F20"/>
    <w:rsid w:val="00583825"/>
    <w:rsid w:val="005857EF"/>
    <w:rsid w:val="005914CE"/>
    <w:rsid w:val="00593286"/>
    <w:rsid w:val="0059512A"/>
    <w:rsid w:val="00595FC5"/>
    <w:rsid w:val="005A0907"/>
    <w:rsid w:val="005A21E1"/>
    <w:rsid w:val="005A7EF5"/>
    <w:rsid w:val="005C28C5"/>
    <w:rsid w:val="005C476D"/>
    <w:rsid w:val="005C5214"/>
    <w:rsid w:val="005C6F8F"/>
    <w:rsid w:val="005D1BC3"/>
    <w:rsid w:val="005D2AD2"/>
    <w:rsid w:val="005D4FBA"/>
    <w:rsid w:val="005D6C58"/>
    <w:rsid w:val="005D6DCE"/>
    <w:rsid w:val="005E5C59"/>
    <w:rsid w:val="005E6023"/>
    <w:rsid w:val="005E7409"/>
    <w:rsid w:val="005F16EB"/>
    <w:rsid w:val="005F22EB"/>
    <w:rsid w:val="005F2BA8"/>
    <w:rsid w:val="005F39A7"/>
    <w:rsid w:val="006028FF"/>
    <w:rsid w:val="00604873"/>
    <w:rsid w:val="00610BB8"/>
    <w:rsid w:val="00612679"/>
    <w:rsid w:val="006130E3"/>
    <w:rsid w:val="00626B93"/>
    <w:rsid w:val="00632912"/>
    <w:rsid w:val="006337CD"/>
    <w:rsid w:val="00636432"/>
    <w:rsid w:val="0064034B"/>
    <w:rsid w:val="0064535B"/>
    <w:rsid w:val="00650B47"/>
    <w:rsid w:val="006529BA"/>
    <w:rsid w:val="00655B05"/>
    <w:rsid w:val="00664275"/>
    <w:rsid w:val="00670864"/>
    <w:rsid w:val="00672AB6"/>
    <w:rsid w:val="006737EC"/>
    <w:rsid w:val="0067398C"/>
    <w:rsid w:val="00681120"/>
    <w:rsid w:val="00686A61"/>
    <w:rsid w:val="006A1B76"/>
    <w:rsid w:val="006A2736"/>
    <w:rsid w:val="006A34BB"/>
    <w:rsid w:val="006A6971"/>
    <w:rsid w:val="006A744F"/>
    <w:rsid w:val="006A78AA"/>
    <w:rsid w:val="006B0B3C"/>
    <w:rsid w:val="006B36F0"/>
    <w:rsid w:val="006B4EB4"/>
    <w:rsid w:val="006C120E"/>
    <w:rsid w:val="006C3CEC"/>
    <w:rsid w:val="006C6827"/>
    <w:rsid w:val="006D2456"/>
    <w:rsid w:val="006D59F0"/>
    <w:rsid w:val="006F4505"/>
    <w:rsid w:val="00700C2E"/>
    <w:rsid w:val="0070297E"/>
    <w:rsid w:val="00712010"/>
    <w:rsid w:val="00715B4B"/>
    <w:rsid w:val="00715D87"/>
    <w:rsid w:val="007236E1"/>
    <w:rsid w:val="00731E3A"/>
    <w:rsid w:val="007412EE"/>
    <w:rsid w:val="00741A07"/>
    <w:rsid w:val="00745C73"/>
    <w:rsid w:val="00746177"/>
    <w:rsid w:val="007503CC"/>
    <w:rsid w:val="007542A1"/>
    <w:rsid w:val="00762DE0"/>
    <w:rsid w:val="00765DBF"/>
    <w:rsid w:val="0077066B"/>
    <w:rsid w:val="00777F91"/>
    <w:rsid w:val="00785526"/>
    <w:rsid w:val="00787825"/>
    <w:rsid w:val="00793D68"/>
    <w:rsid w:val="007A5957"/>
    <w:rsid w:val="007A710A"/>
    <w:rsid w:val="007B1F7A"/>
    <w:rsid w:val="007C25FD"/>
    <w:rsid w:val="007D093F"/>
    <w:rsid w:val="007D421D"/>
    <w:rsid w:val="007E3EBF"/>
    <w:rsid w:val="007E70D1"/>
    <w:rsid w:val="007F1A2C"/>
    <w:rsid w:val="007F3067"/>
    <w:rsid w:val="007F3FC0"/>
    <w:rsid w:val="007F65AF"/>
    <w:rsid w:val="00812763"/>
    <w:rsid w:val="00817189"/>
    <w:rsid w:val="00822179"/>
    <w:rsid w:val="008246F9"/>
    <w:rsid w:val="0083157F"/>
    <w:rsid w:val="008431ED"/>
    <w:rsid w:val="00847C9E"/>
    <w:rsid w:val="00850F8B"/>
    <w:rsid w:val="0085321E"/>
    <w:rsid w:val="0085509A"/>
    <w:rsid w:val="0086200C"/>
    <w:rsid w:val="008645C0"/>
    <w:rsid w:val="008661CF"/>
    <w:rsid w:val="0087527E"/>
    <w:rsid w:val="00880EA2"/>
    <w:rsid w:val="008836F5"/>
    <w:rsid w:val="00884124"/>
    <w:rsid w:val="00886566"/>
    <w:rsid w:val="008917E2"/>
    <w:rsid w:val="008944AF"/>
    <w:rsid w:val="00895F51"/>
    <w:rsid w:val="00896CB7"/>
    <w:rsid w:val="008A43C5"/>
    <w:rsid w:val="008A46B5"/>
    <w:rsid w:val="008A52B4"/>
    <w:rsid w:val="008B0F97"/>
    <w:rsid w:val="008B109A"/>
    <w:rsid w:val="008C4B3C"/>
    <w:rsid w:val="008C71CA"/>
    <w:rsid w:val="008C77B2"/>
    <w:rsid w:val="008D1133"/>
    <w:rsid w:val="008D1249"/>
    <w:rsid w:val="008D3CED"/>
    <w:rsid w:val="008D41BD"/>
    <w:rsid w:val="008D5993"/>
    <w:rsid w:val="008E141D"/>
    <w:rsid w:val="008F5226"/>
    <w:rsid w:val="008F5D8D"/>
    <w:rsid w:val="008F7091"/>
    <w:rsid w:val="00900143"/>
    <w:rsid w:val="00925780"/>
    <w:rsid w:val="00937F28"/>
    <w:rsid w:val="0094180B"/>
    <w:rsid w:val="00942A2D"/>
    <w:rsid w:val="00946C92"/>
    <w:rsid w:val="00953903"/>
    <w:rsid w:val="00956A50"/>
    <w:rsid w:val="00960951"/>
    <w:rsid w:val="00962E73"/>
    <w:rsid w:val="00967958"/>
    <w:rsid w:val="0098141F"/>
    <w:rsid w:val="00986425"/>
    <w:rsid w:val="00986B7F"/>
    <w:rsid w:val="00990A94"/>
    <w:rsid w:val="00995EB9"/>
    <w:rsid w:val="00996CA0"/>
    <w:rsid w:val="009A2827"/>
    <w:rsid w:val="009A308C"/>
    <w:rsid w:val="009A5198"/>
    <w:rsid w:val="009A537A"/>
    <w:rsid w:val="009A6B9A"/>
    <w:rsid w:val="009B281C"/>
    <w:rsid w:val="009B5934"/>
    <w:rsid w:val="009B5AA5"/>
    <w:rsid w:val="009B7615"/>
    <w:rsid w:val="009B7DCD"/>
    <w:rsid w:val="009C40E7"/>
    <w:rsid w:val="009C6C0C"/>
    <w:rsid w:val="009C7779"/>
    <w:rsid w:val="009D3A01"/>
    <w:rsid w:val="009E2AE5"/>
    <w:rsid w:val="009E2B1C"/>
    <w:rsid w:val="009E5182"/>
    <w:rsid w:val="009E66E3"/>
    <w:rsid w:val="009F00B4"/>
    <w:rsid w:val="009F166A"/>
    <w:rsid w:val="009F2C8D"/>
    <w:rsid w:val="009F3762"/>
    <w:rsid w:val="009F3CB9"/>
    <w:rsid w:val="009F6FC5"/>
    <w:rsid w:val="00A001EE"/>
    <w:rsid w:val="00A0611A"/>
    <w:rsid w:val="00A07070"/>
    <w:rsid w:val="00A07B61"/>
    <w:rsid w:val="00A07CF2"/>
    <w:rsid w:val="00A119F6"/>
    <w:rsid w:val="00A136FB"/>
    <w:rsid w:val="00A156A7"/>
    <w:rsid w:val="00A222D2"/>
    <w:rsid w:val="00A258D1"/>
    <w:rsid w:val="00A32C62"/>
    <w:rsid w:val="00A33D69"/>
    <w:rsid w:val="00A41444"/>
    <w:rsid w:val="00A44A27"/>
    <w:rsid w:val="00A511AF"/>
    <w:rsid w:val="00A52A32"/>
    <w:rsid w:val="00A52AA1"/>
    <w:rsid w:val="00A5419D"/>
    <w:rsid w:val="00A54CA9"/>
    <w:rsid w:val="00A56300"/>
    <w:rsid w:val="00A77CFB"/>
    <w:rsid w:val="00A81E09"/>
    <w:rsid w:val="00A84D9B"/>
    <w:rsid w:val="00A85706"/>
    <w:rsid w:val="00A86156"/>
    <w:rsid w:val="00A86782"/>
    <w:rsid w:val="00A86D74"/>
    <w:rsid w:val="00A87299"/>
    <w:rsid w:val="00A87E9A"/>
    <w:rsid w:val="00A915A4"/>
    <w:rsid w:val="00A97324"/>
    <w:rsid w:val="00AB2B53"/>
    <w:rsid w:val="00AB5B43"/>
    <w:rsid w:val="00AC6E72"/>
    <w:rsid w:val="00AC7326"/>
    <w:rsid w:val="00AC7885"/>
    <w:rsid w:val="00AD2E95"/>
    <w:rsid w:val="00AD5EA5"/>
    <w:rsid w:val="00AE0E41"/>
    <w:rsid w:val="00AE33D1"/>
    <w:rsid w:val="00AE56DD"/>
    <w:rsid w:val="00AE6781"/>
    <w:rsid w:val="00AE75EA"/>
    <w:rsid w:val="00B07B32"/>
    <w:rsid w:val="00B20A10"/>
    <w:rsid w:val="00B25E8D"/>
    <w:rsid w:val="00B32B83"/>
    <w:rsid w:val="00B346C5"/>
    <w:rsid w:val="00B35D3C"/>
    <w:rsid w:val="00B475E3"/>
    <w:rsid w:val="00B47B82"/>
    <w:rsid w:val="00B53EEB"/>
    <w:rsid w:val="00B617FC"/>
    <w:rsid w:val="00B62D4D"/>
    <w:rsid w:val="00B63096"/>
    <w:rsid w:val="00B63A8B"/>
    <w:rsid w:val="00B73348"/>
    <w:rsid w:val="00B74897"/>
    <w:rsid w:val="00B76B75"/>
    <w:rsid w:val="00B77E5E"/>
    <w:rsid w:val="00B846B9"/>
    <w:rsid w:val="00B87FAD"/>
    <w:rsid w:val="00B907EF"/>
    <w:rsid w:val="00B967B7"/>
    <w:rsid w:val="00B974ED"/>
    <w:rsid w:val="00B9798F"/>
    <w:rsid w:val="00BA0EA0"/>
    <w:rsid w:val="00BA269B"/>
    <w:rsid w:val="00BA449B"/>
    <w:rsid w:val="00BB2576"/>
    <w:rsid w:val="00BB338E"/>
    <w:rsid w:val="00BC1160"/>
    <w:rsid w:val="00BC222A"/>
    <w:rsid w:val="00BC3045"/>
    <w:rsid w:val="00BC744D"/>
    <w:rsid w:val="00BD71B3"/>
    <w:rsid w:val="00BD737A"/>
    <w:rsid w:val="00BE0A0D"/>
    <w:rsid w:val="00BE3531"/>
    <w:rsid w:val="00BF1362"/>
    <w:rsid w:val="00BF359C"/>
    <w:rsid w:val="00BF6AC2"/>
    <w:rsid w:val="00BF7F73"/>
    <w:rsid w:val="00C00600"/>
    <w:rsid w:val="00C0172F"/>
    <w:rsid w:val="00C04387"/>
    <w:rsid w:val="00C21D69"/>
    <w:rsid w:val="00C24AAB"/>
    <w:rsid w:val="00C31F65"/>
    <w:rsid w:val="00C342B1"/>
    <w:rsid w:val="00C36403"/>
    <w:rsid w:val="00C4610E"/>
    <w:rsid w:val="00C5495B"/>
    <w:rsid w:val="00C603E2"/>
    <w:rsid w:val="00C61C94"/>
    <w:rsid w:val="00C671A5"/>
    <w:rsid w:val="00C75029"/>
    <w:rsid w:val="00C800A2"/>
    <w:rsid w:val="00C809AD"/>
    <w:rsid w:val="00C81C26"/>
    <w:rsid w:val="00C8295C"/>
    <w:rsid w:val="00C85DEE"/>
    <w:rsid w:val="00C96210"/>
    <w:rsid w:val="00CA5CC7"/>
    <w:rsid w:val="00CA666E"/>
    <w:rsid w:val="00CB00AF"/>
    <w:rsid w:val="00CB5503"/>
    <w:rsid w:val="00CB67BF"/>
    <w:rsid w:val="00CC7BB4"/>
    <w:rsid w:val="00CD3164"/>
    <w:rsid w:val="00CD51A8"/>
    <w:rsid w:val="00CD5638"/>
    <w:rsid w:val="00CE19A5"/>
    <w:rsid w:val="00CE763F"/>
    <w:rsid w:val="00CF34D4"/>
    <w:rsid w:val="00CF3A50"/>
    <w:rsid w:val="00CF3E1F"/>
    <w:rsid w:val="00CF616F"/>
    <w:rsid w:val="00D005DD"/>
    <w:rsid w:val="00D04A9F"/>
    <w:rsid w:val="00D1020A"/>
    <w:rsid w:val="00D11985"/>
    <w:rsid w:val="00D11B49"/>
    <w:rsid w:val="00D21758"/>
    <w:rsid w:val="00D2226B"/>
    <w:rsid w:val="00D270CD"/>
    <w:rsid w:val="00D27296"/>
    <w:rsid w:val="00D3705A"/>
    <w:rsid w:val="00D42C81"/>
    <w:rsid w:val="00D43D3F"/>
    <w:rsid w:val="00D43E61"/>
    <w:rsid w:val="00D476EA"/>
    <w:rsid w:val="00D478FB"/>
    <w:rsid w:val="00D52B0E"/>
    <w:rsid w:val="00D75248"/>
    <w:rsid w:val="00D77322"/>
    <w:rsid w:val="00D82DDC"/>
    <w:rsid w:val="00D86F40"/>
    <w:rsid w:val="00D876E5"/>
    <w:rsid w:val="00D9244F"/>
    <w:rsid w:val="00DA516C"/>
    <w:rsid w:val="00DA58F2"/>
    <w:rsid w:val="00DA7E69"/>
    <w:rsid w:val="00DB04E8"/>
    <w:rsid w:val="00DB274E"/>
    <w:rsid w:val="00DB4E93"/>
    <w:rsid w:val="00DB56BB"/>
    <w:rsid w:val="00DB6C04"/>
    <w:rsid w:val="00DC3489"/>
    <w:rsid w:val="00DC555E"/>
    <w:rsid w:val="00DE1627"/>
    <w:rsid w:val="00DF17F2"/>
    <w:rsid w:val="00DF3C1A"/>
    <w:rsid w:val="00DF47BD"/>
    <w:rsid w:val="00DF4EC5"/>
    <w:rsid w:val="00DF6675"/>
    <w:rsid w:val="00E00907"/>
    <w:rsid w:val="00E06FA3"/>
    <w:rsid w:val="00E14F58"/>
    <w:rsid w:val="00E16C50"/>
    <w:rsid w:val="00E21E67"/>
    <w:rsid w:val="00E23210"/>
    <w:rsid w:val="00E269BA"/>
    <w:rsid w:val="00E363C0"/>
    <w:rsid w:val="00E47FA8"/>
    <w:rsid w:val="00E52782"/>
    <w:rsid w:val="00E578E9"/>
    <w:rsid w:val="00E732E1"/>
    <w:rsid w:val="00E7640A"/>
    <w:rsid w:val="00E830E0"/>
    <w:rsid w:val="00E83E01"/>
    <w:rsid w:val="00E85E22"/>
    <w:rsid w:val="00E90497"/>
    <w:rsid w:val="00E92596"/>
    <w:rsid w:val="00E9281C"/>
    <w:rsid w:val="00EA41CD"/>
    <w:rsid w:val="00EA6686"/>
    <w:rsid w:val="00EB3081"/>
    <w:rsid w:val="00EB4F81"/>
    <w:rsid w:val="00EC45A3"/>
    <w:rsid w:val="00ED2AF9"/>
    <w:rsid w:val="00EE18F8"/>
    <w:rsid w:val="00EE6089"/>
    <w:rsid w:val="00EF73C1"/>
    <w:rsid w:val="00F01F18"/>
    <w:rsid w:val="00F04FA2"/>
    <w:rsid w:val="00F11E08"/>
    <w:rsid w:val="00F11EC7"/>
    <w:rsid w:val="00F11FF1"/>
    <w:rsid w:val="00F17C21"/>
    <w:rsid w:val="00F2045D"/>
    <w:rsid w:val="00F20AEA"/>
    <w:rsid w:val="00F41619"/>
    <w:rsid w:val="00F4283E"/>
    <w:rsid w:val="00F4332D"/>
    <w:rsid w:val="00F44A24"/>
    <w:rsid w:val="00F50C39"/>
    <w:rsid w:val="00F568C4"/>
    <w:rsid w:val="00F56CE7"/>
    <w:rsid w:val="00F6048C"/>
    <w:rsid w:val="00F612CB"/>
    <w:rsid w:val="00F61844"/>
    <w:rsid w:val="00F63875"/>
    <w:rsid w:val="00F63B9E"/>
    <w:rsid w:val="00F67444"/>
    <w:rsid w:val="00F67DB7"/>
    <w:rsid w:val="00F71EC9"/>
    <w:rsid w:val="00F757FF"/>
    <w:rsid w:val="00F7636F"/>
    <w:rsid w:val="00F8129A"/>
    <w:rsid w:val="00F87405"/>
    <w:rsid w:val="00F90453"/>
    <w:rsid w:val="00F917D8"/>
    <w:rsid w:val="00F97EBF"/>
    <w:rsid w:val="00FB1B69"/>
    <w:rsid w:val="00FB525E"/>
    <w:rsid w:val="00FC3A53"/>
    <w:rsid w:val="00FD1949"/>
    <w:rsid w:val="00FD3120"/>
    <w:rsid w:val="00FD5137"/>
    <w:rsid w:val="00FE0E41"/>
    <w:rsid w:val="00FE3014"/>
    <w:rsid w:val="00FE751F"/>
    <w:rsid w:val="00FE769D"/>
    <w:rsid w:val="00FF4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0472E"/>
  <w15:docId w15:val="{97B530C3-BA42-40EE-8F59-7C3CC6E9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B23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basedOn w:val="a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4">
    <w:name w:val="header"/>
    <w:basedOn w:val="a"/>
    <w:link w:val="a5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6">
    <w:name w:val="footer"/>
    <w:basedOn w:val="a"/>
    <w:link w:val="a7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8">
    <w:name w:val="Normal (Web)"/>
    <w:basedOn w:val="a"/>
    <w:link w:val="a9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9">
    <w:name w:val="Обычный (Интернет) Знак"/>
    <w:link w:val="a8"/>
    <w:locked/>
    <w:rsid w:val="004C34D6"/>
    <w:rPr>
      <w:rFonts w:eastAsia="Times New Roman" w:cs="Times New Roman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b">
    <w:name w:val="Balloon Text"/>
    <w:basedOn w:val="a"/>
    <w:link w:val="ac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d">
    <w:name w:val="Body Text"/>
    <w:basedOn w:val="a"/>
    <w:link w:val="ae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0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1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2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3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d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4">
    <w:name w:val="List"/>
    <w:basedOn w:val="ad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5">
    <w:name w:val="Title"/>
    <w:basedOn w:val="a"/>
    <w:next w:val="af6"/>
    <w:link w:val="af7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6">
    <w:name w:val="Subtitle"/>
    <w:basedOn w:val="Heading"/>
    <w:next w:val="ad"/>
    <w:link w:val="af8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8">
    <w:name w:val="Подзаголовок Знак"/>
    <w:basedOn w:val="a0"/>
    <w:link w:val="af6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7">
    <w:name w:val="Заголовок Знак"/>
    <w:basedOn w:val="a0"/>
    <w:link w:val="af5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9">
    <w:name w:val="Схема документа Знак"/>
    <w:basedOn w:val="a0"/>
    <w:link w:val="afa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a">
    <w:name w:val="Document Map"/>
    <w:basedOn w:val="a"/>
    <w:link w:val="af9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b">
    <w:name w:val="Текст примечания Знак"/>
    <w:basedOn w:val="a0"/>
    <w:link w:val="afc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c">
    <w:name w:val="annotation text"/>
    <w:basedOn w:val="a"/>
    <w:link w:val="afb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d">
    <w:name w:val="Тема примечания Знак"/>
    <w:basedOn w:val="afb"/>
    <w:link w:val="afe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e">
    <w:name w:val="annotation subject"/>
    <w:basedOn w:val="afc"/>
    <w:next w:val="afc"/>
    <w:link w:val="afd"/>
    <w:uiPriority w:val="99"/>
    <w:semiHidden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">
    <w:name w:val="footnote text"/>
    <w:basedOn w:val="a"/>
    <w:link w:val="aff0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0">
    <w:name w:val="Текст сноски Знак"/>
    <w:basedOn w:val="a0"/>
    <w:link w:val="aff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1">
    <w:name w:val="Body Text Indent"/>
    <w:basedOn w:val="a"/>
    <w:link w:val="aff2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2">
    <w:name w:val="Основной текст с отступом Знак"/>
    <w:basedOn w:val="a0"/>
    <w:link w:val="aff1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d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d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3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4">
    <w:name w:val="endnote text"/>
    <w:basedOn w:val="a"/>
    <w:link w:val="aff5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5">
    <w:name w:val="Текст концевой сноски Знак"/>
    <w:basedOn w:val="a0"/>
    <w:link w:val="aff4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6">
    <w:name w:val="annotation reference"/>
    <w:basedOn w:val="a0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7">
    <w:name w:val="Table Grid"/>
    <w:basedOn w:val="a1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8">
    <w:name w:val="No Spacing"/>
    <w:uiPriority w:val="1"/>
    <w:qFormat/>
    <w:rsid w:val="00D876E5"/>
    <w:rPr>
      <w:b/>
      <w:lang w:val="en-US"/>
    </w:rPr>
  </w:style>
  <w:style w:type="character" w:styleId="aff9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a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1">
    <w:name w:val="Нет списка1"/>
    <w:next w:val="a2"/>
    <w:uiPriority w:val="99"/>
    <w:semiHidden/>
    <w:unhideWhenUsed/>
    <w:rsid w:val="00942A2D"/>
  </w:style>
  <w:style w:type="character" w:customStyle="1" w:styleId="affb">
    <w:name w:val="Сноска_"/>
    <w:link w:val="affc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d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e">
    <w:name w:val="Колонтитул_"/>
    <w:link w:val="afff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0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2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4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1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2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_"/>
    <w:link w:val="141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2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c">
    <w:name w:val="Сноска"/>
    <w:basedOn w:val="a"/>
    <w:link w:val="affb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a"/>
    <w:link w:val="affd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">
    <w:name w:val="Колонтитул"/>
    <w:basedOn w:val="a"/>
    <w:link w:val="affe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1">
    <w:name w:val="Основной текст (14)"/>
    <w:basedOn w:val="a"/>
    <w:link w:val="140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3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2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4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styleId="afff5">
    <w:name w:val="Unresolved Mention"/>
    <w:basedOn w:val="a0"/>
    <w:uiPriority w:val="99"/>
    <w:semiHidden/>
    <w:unhideWhenUsed/>
    <w:rsid w:val="004717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57323-A174-46E3-ACC3-559C13B5B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2085</TotalTime>
  <Pages>2</Pages>
  <Words>780</Words>
  <Characters>4451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Violina Lungu</cp:lastModifiedBy>
  <cp:revision>84</cp:revision>
  <cp:lastPrinted>2026-08-04T08:09:00Z</cp:lastPrinted>
  <dcterms:created xsi:type="dcterms:W3CDTF">2026-07-21T12:19:00Z</dcterms:created>
  <dcterms:modified xsi:type="dcterms:W3CDTF">2026-08-11T14:14:00Z</dcterms:modified>
</cp:coreProperties>
</file>