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5E3" w:rsidRPr="00F36DB4" w:rsidRDefault="00DD65E3" w:rsidP="00EE6BAD">
      <w:pPr>
        <w:snapToGrid w:val="0"/>
        <w:jc w:val="both"/>
      </w:pPr>
      <w:bookmarkStart w:id="0" w:name="_Toc530390587"/>
      <w:bookmarkStart w:id="1" w:name="_Toc530390981"/>
      <w:bookmarkStart w:id="2" w:name="_Toc533759717"/>
    </w:p>
    <w:p w:rsidR="00DD65E3" w:rsidRPr="00F36DB4" w:rsidRDefault="00DD65E3" w:rsidP="00DD65E3">
      <w:pPr>
        <w:pStyle w:val="Titlu1"/>
        <w:numPr>
          <w:ilvl w:val="0"/>
          <w:numId w:val="0"/>
        </w:numPr>
        <w:snapToGrid w:val="0"/>
        <w:spacing w:before="0" w:after="0"/>
        <w:ind w:left="432"/>
        <w:jc w:val="both"/>
        <w:rPr>
          <w:rFonts w:ascii="Arial Narrow" w:hAnsi="Arial Narrow"/>
          <w:smallCaps/>
          <w:color w:val="FF0000"/>
          <w:sz w:val="22"/>
          <w:szCs w:val="22"/>
          <w:lang w:val="ro-RO"/>
        </w:rPr>
      </w:pPr>
    </w:p>
    <w:p w:rsidR="00DD65E3" w:rsidRPr="00F36DB4" w:rsidRDefault="00DD65E3" w:rsidP="00DD65E3">
      <w:pPr>
        <w:rPr>
          <w:lang w:val="ro-RO"/>
        </w:rPr>
      </w:pPr>
    </w:p>
    <w:p w:rsidR="00DD65E3" w:rsidRPr="00F36DB4" w:rsidRDefault="00DD65E3" w:rsidP="00DD65E3">
      <w:pPr>
        <w:rPr>
          <w:lang w:val="ro-RO"/>
        </w:rPr>
      </w:pPr>
    </w:p>
    <w:p w:rsidR="00684738" w:rsidRPr="00AE07CA" w:rsidRDefault="00684738" w:rsidP="00684738">
      <w:pPr>
        <w:jc w:val="center"/>
        <w:rPr>
          <w:i/>
          <w:iCs/>
          <w:sz w:val="36"/>
          <w:szCs w:val="36"/>
          <w:lang w:val="ro-RO"/>
        </w:rPr>
      </w:pPr>
      <w:r w:rsidRPr="00AE07CA">
        <w:rPr>
          <w:i/>
          <w:iCs/>
          <w:sz w:val="36"/>
          <w:szCs w:val="36"/>
          <w:lang w:val="ro-RO"/>
        </w:rPr>
        <w:t>ÎM APĂ CANAL DROCHIA</w:t>
      </w: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684738" w:rsidRPr="00F36DB4" w:rsidRDefault="00684738" w:rsidP="00DD65E3">
      <w:pPr>
        <w:rPr>
          <w:lang w:val="ro-RO"/>
        </w:rPr>
      </w:pPr>
    </w:p>
    <w:p w:rsidR="00684738" w:rsidRPr="00F36DB4" w:rsidRDefault="00684738"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AE07CA" w:rsidRDefault="00DD65E3" w:rsidP="00DD65E3">
      <w:pPr>
        <w:jc w:val="center"/>
        <w:rPr>
          <w:sz w:val="56"/>
          <w:szCs w:val="56"/>
          <w:lang w:val="ro-RO"/>
        </w:rPr>
      </w:pPr>
      <w:r w:rsidRPr="00AE07CA">
        <w:rPr>
          <w:sz w:val="56"/>
          <w:szCs w:val="56"/>
          <w:lang w:val="ro-RO"/>
        </w:rPr>
        <w:t>GHIDUL ANALIZA DIAGNOSTIC</w:t>
      </w:r>
    </w:p>
    <w:p w:rsidR="00DD65E3" w:rsidRPr="00AE07CA" w:rsidRDefault="00DD65E3" w:rsidP="00DD65E3">
      <w:pPr>
        <w:jc w:val="center"/>
        <w:rPr>
          <w:sz w:val="56"/>
          <w:szCs w:val="56"/>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r w:rsidRPr="00F36DB4">
        <w:rPr>
          <w:noProof/>
          <w:lang w:val="ru-RU" w:eastAsia="ru-RU"/>
        </w:rPr>
        <w:drawing>
          <wp:inline distT="0" distB="0" distL="0" distR="0" wp14:anchorId="74A972DB" wp14:editId="23A840B5">
            <wp:extent cx="3594100" cy="2695575"/>
            <wp:effectExtent l="0" t="0" r="6350" b="9525"/>
            <wp:docPr id="4" name="Imagine 4" descr="Imagini pentru analiza diagno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analiza diagnost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1196" cy="2700897"/>
                    </a:xfrm>
                    <a:prstGeom prst="rect">
                      <a:avLst/>
                    </a:prstGeom>
                    <a:noFill/>
                    <a:ln>
                      <a:noFill/>
                    </a:ln>
                  </pic:spPr>
                </pic:pic>
              </a:graphicData>
            </a:graphic>
          </wp:inline>
        </w:drawing>
      </w: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jc w:val="center"/>
        <w:rPr>
          <w:lang w:val="ro-RO"/>
        </w:rPr>
      </w:pPr>
      <w:r w:rsidRPr="00F36DB4">
        <w:rPr>
          <w:lang w:val="ro-RO"/>
        </w:rPr>
        <w:t>DROCHIA 2019</w:t>
      </w: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bookmarkStart w:id="3" w:name="_Toc22412457" w:displacedByCustomXml="next"/>
    <w:bookmarkEnd w:id="3" w:displacedByCustomXml="next"/>
    <w:sdt>
      <w:sdtPr>
        <w:rPr>
          <w:rFonts w:ascii="Arial Narrow" w:eastAsiaTheme="minorHAnsi" w:hAnsi="Arial Narrow"/>
          <w:b w:val="0"/>
          <w:bCs w:val="0"/>
          <w:color w:val="auto"/>
          <w:sz w:val="22"/>
          <w:szCs w:val="22"/>
          <w:lang w:val="ro-RO"/>
        </w:rPr>
        <w:id w:val="-581987297"/>
        <w:docPartObj>
          <w:docPartGallery w:val="Table of Contents"/>
          <w:docPartUnique/>
        </w:docPartObj>
      </w:sdtPr>
      <w:sdtEndPr/>
      <w:sdtContent>
        <w:p w:rsidR="00DD65E3" w:rsidRPr="00F36DB4" w:rsidRDefault="00DD65E3" w:rsidP="00162408">
          <w:pPr>
            <w:pStyle w:val="Titlucuprins"/>
            <w:jc w:val="center"/>
            <w:rPr>
              <w:rFonts w:ascii="Arial Narrow" w:hAnsi="Arial Narrow"/>
              <w:sz w:val="22"/>
              <w:szCs w:val="22"/>
            </w:rPr>
          </w:pPr>
          <w:r w:rsidRPr="00F36DB4">
            <w:rPr>
              <w:rFonts w:ascii="Arial Narrow" w:hAnsi="Arial Narrow"/>
              <w:sz w:val="22"/>
              <w:szCs w:val="22"/>
              <w:lang w:val="ro-RO"/>
            </w:rPr>
            <w:t>Cuprins</w:t>
          </w:r>
        </w:p>
        <w:p w:rsidR="000F20CA" w:rsidRDefault="00DD65E3">
          <w:pPr>
            <w:pStyle w:val="Cuprins1"/>
            <w:tabs>
              <w:tab w:val="left" w:pos="480"/>
              <w:tab w:val="right" w:leader="dot" w:pos="9911"/>
            </w:tabs>
            <w:rPr>
              <w:rFonts w:asciiTheme="minorHAnsi" w:eastAsiaTheme="minorEastAsia" w:hAnsiTheme="minorHAnsi" w:cstheme="minorBidi"/>
              <w:b w:val="0"/>
              <w:bCs w:val="0"/>
              <w:caps w:val="0"/>
              <w:noProof/>
              <w:lang w:val="ro-MD" w:eastAsia="ro-MD"/>
            </w:rPr>
          </w:pPr>
          <w:r w:rsidRPr="00F36DB4">
            <w:rPr>
              <w:rFonts w:ascii="Arial Narrow" w:hAnsi="Arial Narrow"/>
            </w:rPr>
            <w:fldChar w:fldCharType="begin"/>
          </w:r>
          <w:r w:rsidRPr="00F36DB4">
            <w:rPr>
              <w:rFonts w:ascii="Arial Narrow" w:hAnsi="Arial Narrow"/>
            </w:rPr>
            <w:instrText xml:space="preserve"> TOC \o "1-3" \h \z \u </w:instrText>
          </w:r>
          <w:r w:rsidRPr="00F36DB4">
            <w:rPr>
              <w:rFonts w:ascii="Arial Narrow" w:hAnsi="Arial Narrow"/>
            </w:rPr>
            <w:fldChar w:fldCharType="separate"/>
          </w:r>
          <w:hyperlink w:anchor="_Toc23067013" w:history="1">
            <w:r w:rsidR="000F20CA" w:rsidRPr="0064454A">
              <w:rPr>
                <w:rStyle w:val="Hyperlink"/>
                <w:rFonts w:ascii="Arial Narrow" w:hAnsi="Arial Narrow"/>
                <w:smallCaps/>
                <w:noProof/>
                <w:lang w:val="ro-RO"/>
              </w:rPr>
              <w:t>1</w:t>
            </w:r>
            <w:r w:rsidR="000F20CA">
              <w:rPr>
                <w:rFonts w:asciiTheme="minorHAnsi" w:eastAsiaTheme="minorEastAsia" w:hAnsiTheme="minorHAnsi" w:cstheme="minorBidi"/>
                <w:b w:val="0"/>
                <w:bCs w:val="0"/>
                <w:caps w:val="0"/>
                <w:noProof/>
                <w:lang w:val="ro-MD" w:eastAsia="ro-MD"/>
              </w:rPr>
              <w:tab/>
            </w:r>
            <w:r w:rsidR="000F20CA" w:rsidRPr="0064454A">
              <w:rPr>
                <w:rStyle w:val="Hyperlink"/>
                <w:rFonts w:ascii="Arial Narrow" w:hAnsi="Arial Narrow"/>
                <w:smallCaps/>
                <w:noProof/>
                <w:lang w:val="ro-RO"/>
              </w:rPr>
              <w:t>Sumar executiv</w:t>
            </w:r>
            <w:r w:rsidR="000F20CA">
              <w:rPr>
                <w:noProof/>
                <w:webHidden/>
              </w:rPr>
              <w:tab/>
            </w:r>
            <w:r w:rsidR="000F20CA">
              <w:rPr>
                <w:noProof/>
                <w:webHidden/>
              </w:rPr>
              <w:fldChar w:fldCharType="begin"/>
            </w:r>
            <w:r w:rsidR="000F20CA">
              <w:rPr>
                <w:noProof/>
                <w:webHidden/>
              </w:rPr>
              <w:instrText xml:space="preserve"> PAGEREF _Toc23067013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1"/>
            <w:tabs>
              <w:tab w:val="left" w:pos="480"/>
              <w:tab w:val="right" w:leader="dot" w:pos="9911"/>
            </w:tabs>
            <w:rPr>
              <w:rFonts w:asciiTheme="minorHAnsi" w:eastAsiaTheme="minorEastAsia" w:hAnsiTheme="minorHAnsi" w:cstheme="minorBidi"/>
              <w:b w:val="0"/>
              <w:bCs w:val="0"/>
              <w:caps w:val="0"/>
              <w:noProof/>
              <w:lang w:val="ro-MD" w:eastAsia="ro-MD"/>
            </w:rPr>
          </w:pPr>
          <w:hyperlink w:anchor="_Toc23067014" w:history="1">
            <w:r w:rsidR="000F20CA" w:rsidRPr="0064454A">
              <w:rPr>
                <w:rStyle w:val="Hyperlink"/>
                <w:rFonts w:ascii="Arial Narrow" w:hAnsi="Arial Narrow"/>
                <w:smallCaps/>
                <w:noProof/>
                <w:lang w:val="ro-RO"/>
              </w:rPr>
              <w:t>2</w:t>
            </w:r>
            <w:r w:rsidR="000F20CA">
              <w:rPr>
                <w:rFonts w:asciiTheme="minorHAnsi" w:eastAsiaTheme="minorEastAsia" w:hAnsiTheme="minorHAnsi" w:cstheme="minorBidi"/>
                <w:b w:val="0"/>
                <w:bCs w:val="0"/>
                <w:caps w:val="0"/>
                <w:noProof/>
                <w:lang w:val="ro-MD" w:eastAsia="ro-MD"/>
              </w:rPr>
              <w:tab/>
            </w:r>
            <w:r w:rsidR="000F20CA" w:rsidRPr="0064454A">
              <w:rPr>
                <w:rStyle w:val="Hyperlink"/>
                <w:rFonts w:ascii="Arial Narrow" w:hAnsi="Arial Narrow"/>
                <w:smallCaps/>
                <w:noProof/>
                <w:lang w:val="ro-RO"/>
              </w:rPr>
              <w:t>Analiza Diagnostic</w:t>
            </w:r>
            <w:r w:rsidR="000F20CA">
              <w:rPr>
                <w:noProof/>
                <w:webHidden/>
              </w:rPr>
              <w:tab/>
            </w:r>
            <w:r w:rsidR="000F20CA">
              <w:rPr>
                <w:noProof/>
                <w:webHidden/>
              </w:rPr>
              <w:fldChar w:fldCharType="begin"/>
            </w:r>
            <w:r w:rsidR="000F20CA">
              <w:rPr>
                <w:noProof/>
                <w:webHidden/>
              </w:rPr>
              <w:instrText xml:space="preserve"> PAGEREF _Toc23067014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15" w:history="1">
            <w:r w:rsidR="000F20CA" w:rsidRPr="0064454A">
              <w:rPr>
                <w:rStyle w:val="Hyperlink"/>
                <w:rFonts w:ascii="Arial Narrow" w:hAnsi="Arial Narrow"/>
              </w:rPr>
              <w:t>2.1</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rFonts w:ascii="Arial Narrow" w:hAnsi="Arial Narrow"/>
              </w:rPr>
              <w:t>Diagnostic Juridic</w:t>
            </w:r>
            <w:r w:rsidR="000F20CA">
              <w:rPr>
                <w:webHidden/>
              </w:rPr>
              <w:tab/>
            </w:r>
            <w:r w:rsidR="000F20CA">
              <w:rPr>
                <w:webHidden/>
              </w:rPr>
              <w:fldChar w:fldCharType="begin"/>
            </w:r>
            <w:r w:rsidR="000F20CA">
              <w:rPr>
                <w:webHidden/>
              </w:rPr>
              <w:instrText xml:space="preserve"> PAGEREF _Toc23067015 \h </w:instrText>
            </w:r>
            <w:r w:rsidR="000F20CA">
              <w:rPr>
                <w:webHidden/>
              </w:rPr>
            </w:r>
            <w:r w:rsidR="000F20CA">
              <w:rPr>
                <w:webHidden/>
              </w:rPr>
              <w:fldChar w:fldCharType="separate"/>
            </w:r>
            <w:r w:rsidR="000F20CA">
              <w:rPr>
                <w:webHidden/>
              </w:rPr>
              <w:t>3</w:t>
            </w:r>
            <w:r w:rsidR="000F20CA">
              <w:rPr>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16" w:history="1">
            <w:r w:rsidR="000F20CA" w:rsidRPr="0064454A">
              <w:rPr>
                <w:rStyle w:val="Hyperlink"/>
                <w:rFonts w:ascii="Arial Narrow" w:hAnsi="Arial Narrow"/>
                <w:noProof/>
              </w:rPr>
              <w:t>2.1.1</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Cadrul juridic de activitate</w:t>
            </w:r>
            <w:r w:rsidR="000F20CA">
              <w:rPr>
                <w:noProof/>
                <w:webHidden/>
              </w:rPr>
              <w:tab/>
            </w:r>
            <w:r w:rsidR="000F20CA">
              <w:rPr>
                <w:noProof/>
                <w:webHidden/>
              </w:rPr>
              <w:fldChar w:fldCharType="begin"/>
            </w:r>
            <w:r w:rsidR="000F20CA">
              <w:rPr>
                <w:noProof/>
                <w:webHidden/>
              </w:rPr>
              <w:instrText xml:space="preserve"> PAGEREF _Toc23067016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17" w:history="1">
            <w:r w:rsidR="000F20CA" w:rsidRPr="0064454A">
              <w:rPr>
                <w:rStyle w:val="Hyperlink"/>
                <w:rFonts w:ascii="Arial Narrow" w:hAnsi="Arial Narrow"/>
                <w:noProof/>
              </w:rPr>
              <w:t>2.1.2</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Cadrul strategic de activitate</w:t>
            </w:r>
            <w:r w:rsidR="000F20CA">
              <w:rPr>
                <w:noProof/>
                <w:webHidden/>
              </w:rPr>
              <w:tab/>
            </w:r>
            <w:r w:rsidR="000F20CA">
              <w:rPr>
                <w:noProof/>
                <w:webHidden/>
              </w:rPr>
              <w:fldChar w:fldCharType="begin"/>
            </w:r>
            <w:r w:rsidR="000F20CA">
              <w:rPr>
                <w:noProof/>
                <w:webHidden/>
              </w:rPr>
              <w:instrText xml:space="preserve"> PAGEREF _Toc23067017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18" w:history="1">
            <w:r w:rsidR="000F20CA" w:rsidRPr="0064454A">
              <w:rPr>
                <w:rStyle w:val="Hyperlink"/>
                <w:rFonts w:ascii="Arial Narrow" w:hAnsi="Arial Narrow"/>
                <w:noProof/>
              </w:rPr>
              <w:t>2.1.3</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Litigii</w:t>
            </w:r>
            <w:r w:rsidR="000F20CA">
              <w:rPr>
                <w:noProof/>
                <w:webHidden/>
              </w:rPr>
              <w:tab/>
            </w:r>
            <w:r w:rsidR="000F20CA">
              <w:rPr>
                <w:noProof/>
                <w:webHidden/>
              </w:rPr>
              <w:fldChar w:fldCharType="begin"/>
            </w:r>
            <w:r w:rsidR="000F20CA">
              <w:rPr>
                <w:noProof/>
                <w:webHidden/>
              </w:rPr>
              <w:instrText xml:space="preserve"> PAGEREF _Toc23067018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19" w:history="1">
            <w:r w:rsidR="000F20CA" w:rsidRPr="0064454A">
              <w:rPr>
                <w:rStyle w:val="Hyperlink"/>
                <w:rFonts w:ascii="Arial Narrow" w:hAnsi="Arial Narrow"/>
                <w:noProof/>
              </w:rPr>
              <w:t>2.1.4</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Concluzii</w:t>
            </w:r>
            <w:r w:rsidR="000F20CA">
              <w:rPr>
                <w:noProof/>
                <w:webHidden/>
              </w:rPr>
              <w:tab/>
            </w:r>
            <w:r w:rsidR="000F20CA">
              <w:rPr>
                <w:noProof/>
                <w:webHidden/>
              </w:rPr>
              <w:fldChar w:fldCharType="begin"/>
            </w:r>
            <w:r w:rsidR="000F20CA">
              <w:rPr>
                <w:noProof/>
                <w:webHidden/>
              </w:rPr>
              <w:instrText xml:space="preserve"> PAGEREF _Toc23067019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20" w:history="1">
            <w:r w:rsidR="000F20CA" w:rsidRPr="0064454A">
              <w:rPr>
                <w:rStyle w:val="Hyperlink"/>
                <w:rFonts w:ascii="Arial Narrow" w:hAnsi="Arial Narrow"/>
              </w:rPr>
              <w:t>2.2</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rFonts w:ascii="Arial Narrow" w:hAnsi="Arial Narrow"/>
              </w:rPr>
              <w:t>Diagnostic Organizațional</w:t>
            </w:r>
            <w:r w:rsidR="000F20CA">
              <w:rPr>
                <w:webHidden/>
              </w:rPr>
              <w:tab/>
            </w:r>
            <w:r w:rsidR="000F20CA">
              <w:rPr>
                <w:webHidden/>
              </w:rPr>
              <w:fldChar w:fldCharType="begin"/>
            </w:r>
            <w:r w:rsidR="000F20CA">
              <w:rPr>
                <w:webHidden/>
              </w:rPr>
              <w:instrText xml:space="preserve"> PAGEREF _Toc23067020 \h </w:instrText>
            </w:r>
            <w:r w:rsidR="000F20CA">
              <w:rPr>
                <w:webHidden/>
              </w:rPr>
            </w:r>
            <w:r w:rsidR="000F20CA">
              <w:rPr>
                <w:webHidden/>
              </w:rPr>
              <w:fldChar w:fldCharType="separate"/>
            </w:r>
            <w:r w:rsidR="000F20CA">
              <w:rPr>
                <w:webHidden/>
              </w:rPr>
              <w:t>3</w:t>
            </w:r>
            <w:r w:rsidR="000F20CA">
              <w:rPr>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1" w:history="1">
            <w:r w:rsidR="000F20CA" w:rsidRPr="0064454A">
              <w:rPr>
                <w:rStyle w:val="Hyperlink"/>
                <w:rFonts w:ascii="Arial Narrow" w:hAnsi="Arial Narrow"/>
                <w:noProof/>
              </w:rPr>
              <w:t>2.2.1</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Gestiunea resurselor umane</w:t>
            </w:r>
            <w:r w:rsidR="000F20CA">
              <w:rPr>
                <w:noProof/>
                <w:webHidden/>
              </w:rPr>
              <w:tab/>
            </w:r>
            <w:r w:rsidR="000F20CA">
              <w:rPr>
                <w:noProof/>
                <w:webHidden/>
              </w:rPr>
              <w:fldChar w:fldCharType="begin"/>
            </w:r>
            <w:r w:rsidR="000F20CA">
              <w:rPr>
                <w:noProof/>
                <w:webHidden/>
              </w:rPr>
              <w:instrText xml:space="preserve"> PAGEREF _Toc23067021 \h </w:instrText>
            </w:r>
            <w:r w:rsidR="000F20CA">
              <w:rPr>
                <w:noProof/>
                <w:webHidden/>
              </w:rPr>
            </w:r>
            <w:r w:rsidR="000F20CA">
              <w:rPr>
                <w:noProof/>
                <w:webHidden/>
              </w:rPr>
              <w:fldChar w:fldCharType="separate"/>
            </w:r>
            <w:r w:rsidR="000F20CA">
              <w:rPr>
                <w:noProof/>
                <w:webHidden/>
              </w:rPr>
              <w:t>3</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2" w:history="1">
            <w:r w:rsidR="000F20CA" w:rsidRPr="0064454A">
              <w:rPr>
                <w:rStyle w:val="Hyperlink"/>
                <w:rFonts w:ascii="Arial Narrow" w:hAnsi="Arial Narrow"/>
                <w:noProof/>
              </w:rPr>
              <w:t>2.2.2</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Analiza structurală a resurselor umane</w:t>
            </w:r>
            <w:r w:rsidR="000F20CA">
              <w:rPr>
                <w:noProof/>
                <w:webHidden/>
              </w:rPr>
              <w:tab/>
            </w:r>
            <w:r w:rsidR="000F20CA">
              <w:rPr>
                <w:noProof/>
                <w:webHidden/>
              </w:rPr>
              <w:fldChar w:fldCharType="begin"/>
            </w:r>
            <w:r w:rsidR="000F20CA">
              <w:rPr>
                <w:noProof/>
                <w:webHidden/>
              </w:rPr>
              <w:instrText xml:space="preserve"> PAGEREF _Toc23067022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3" w:history="1">
            <w:r w:rsidR="000F20CA" w:rsidRPr="0064454A">
              <w:rPr>
                <w:rStyle w:val="Hyperlink"/>
                <w:rFonts w:ascii="Arial Narrow" w:hAnsi="Arial Narrow"/>
                <w:noProof/>
              </w:rPr>
              <w:t>2.2.3</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Sistemul de remunerare și motivare a personalului</w:t>
            </w:r>
            <w:r w:rsidR="000F20CA">
              <w:rPr>
                <w:noProof/>
                <w:webHidden/>
              </w:rPr>
              <w:tab/>
            </w:r>
            <w:r w:rsidR="000F20CA">
              <w:rPr>
                <w:noProof/>
                <w:webHidden/>
              </w:rPr>
              <w:fldChar w:fldCharType="begin"/>
            </w:r>
            <w:r w:rsidR="000F20CA">
              <w:rPr>
                <w:noProof/>
                <w:webHidden/>
              </w:rPr>
              <w:instrText xml:space="preserve"> PAGEREF _Toc23067023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4" w:history="1">
            <w:r w:rsidR="000F20CA" w:rsidRPr="0064454A">
              <w:rPr>
                <w:rStyle w:val="Hyperlink"/>
                <w:rFonts w:ascii="Arial Narrow" w:hAnsi="Arial Narrow"/>
                <w:noProof/>
              </w:rPr>
              <w:t>2.2.4</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Concluzii</w:t>
            </w:r>
            <w:r w:rsidR="000F20CA">
              <w:rPr>
                <w:noProof/>
                <w:webHidden/>
              </w:rPr>
              <w:tab/>
            </w:r>
            <w:r w:rsidR="000F20CA">
              <w:rPr>
                <w:noProof/>
                <w:webHidden/>
              </w:rPr>
              <w:fldChar w:fldCharType="begin"/>
            </w:r>
            <w:r w:rsidR="000F20CA">
              <w:rPr>
                <w:noProof/>
                <w:webHidden/>
              </w:rPr>
              <w:instrText xml:space="preserve"> PAGEREF _Toc23067024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25" w:history="1">
            <w:r w:rsidR="000F20CA" w:rsidRPr="0064454A">
              <w:rPr>
                <w:rStyle w:val="Hyperlink"/>
                <w:rFonts w:ascii="Arial Narrow" w:hAnsi="Arial Narrow"/>
                <w:lang w:eastAsia="zh-CN"/>
              </w:rPr>
              <w:t>2.3</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rFonts w:ascii="Arial Narrow" w:hAnsi="Arial Narrow"/>
              </w:rPr>
              <w:t>Diagnostic Comercial</w:t>
            </w:r>
            <w:r w:rsidR="000F20CA">
              <w:rPr>
                <w:webHidden/>
              </w:rPr>
              <w:tab/>
            </w:r>
            <w:r w:rsidR="000F20CA">
              <w:rPr>
                <w:webHidden/>
              </w:rPr>
              <w:fldChar w:fldCharType="begin"/>
            </w:r>
            <w:r w:rsidR="000F20CA">
              <w:rPr>
                <w:webHidden/>
              </w:rPr>
              <w:instrText xml:space="preserve"> PAGEREF _Toc23067025 \h </w:instrText>
            </w:r>
            <w:r w:rsidR="000F20CA">
              <w:rPr>
                <w:webHidden/>
              </w:rPr>
            </w:r>
            <w:r w:rsidR="000F20CA">
              <w:rPr>
                <w:webHidden/>
              </w:rPr>
              <w:fldChar w:fldCharType="separate"/>
            </w:r>
            <w:r w:rsidR="000F20CA">
              <w:rPr>
                <w:webHidden/>
              </w:rPr>
              <w:t>4</w:t>
            </w:r>
            <w:r w:rsidR="000F20CA">
              <w:rPr>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6" w:history="1">
            <w:r w:rsidR="000F20CA" w:rsidRPr="0064454A">
              <w:rPr>
                <w:rStyle w:val="Hyperlink"/>
                <w:rFonts w:ascii="Arial Narrow" w:hAnsi="Arial Narrow"/>
                <w:noProof/>
              </w:rPr>
              <w:t xml:space="preserve">2.3.1 </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Domeniu de activitate</w:t>
            </w:r>
            <w:r w:rsidR="000F20CA">
              <w:rPr>
                <w:noProof/>
                <w:webHidden/>
              </w:rPr>
              <w:tab/>
            </w:r>
            <w:r w:rsidR="000F20CA">
              <w:rPr>
                <w:noProof/>
                <w:webHidden/>
              </w:rPr>
              <w:fldChar w:fldCharType="begin"/>
            </w:r>
            <w:r w:rsidR="000F20CA">
              <w:rPr>
                <w:noProof/>
                <w:webHidden/>
              </w:rPr>
              <w:instrText xml:space="preserve"> PAGEREF _Toc23067026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7" w:history="1">
            <w:r w:rsidR="000F20CA" w:rsidRPr="0064454A">
              <w:rPr>
                <w:rStyle w:val="Hyperlink"/>
                <w:rFonts w:ascii="Arial Narrow" w:eastAsia="SimSun" w:hAnsi="Arial Narrow"/>
                <w:noProof/>
                <w:lang w:eastAsia="zh-CN"/>
              </w:rPr>
              <w:t>2.3.2</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Dinamica și structura consumatorilor</w:t>
            </w:r>
            <w:r w:rsidR="000F20CA">
              <w:rPr>
                <w:noProof/>
                <w:webHidden/>
              </w:rPr>
              <w:tab/>
            </w:r>
            <w:r w:rsidR="000F20CA">
              <w:rPr>
                <w:noProof/>
                <w:webHidden/>
              </w:rPr>
              <w:fldChar w:fldCharType="begin"/>
            </w:r>
            <w:r w:rsidR="000F20CA">
              <w:rPr>
                <w:noProof/>
                <w:webHidden/>
              </w:rPr>
              <w:instrText xml:space="preserve"> PAGEREF _Toc23067027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8" w:history="1">
            <w:r w:rsidR="000F20CA" w:rsidRPr="0064454A">
              <w:rPr>
                <w:rStyle w:val="Hyperlink"/>
                <w:rFonts w:ascii="Arial Narrow" w:hAnsi="Arial Narrow"/>
                <w:noProof/>
              </w:rPr>
              <w:t>2.3.3</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Relațiile cu clienții</w:t>
            </w:r>
            <w:r w:rsidR="000F20CA">
              <w:rPr>
                <w:noProof/>
                <w:webHidden/>
              </w:rPr>
              <w:tab/>
            </w:r>
            <w:r w:rsidR="000F20CA">
              <w:rPr>
                <w:noProof/>
                <w:webHidden/>
              </w:rPr>
              <w:fldChar w:fldCharType="begin"/>
            </w:r>
            <w:r w:rsidR="000F20CA">
              <w:rPr>
                <w:noProof/>
                <w:webHidden/>
              </w:rPr>
              <w:instrText xml:space="preserve"> PAGEREF _Toc23067028 \h </w:instrText>
            </w:r>
            <w:r w:rsidR="000F20CA">
              <w:rPr>
                <w:noProof/>
                <w:webHidden/>
              </w:rPr>
            </w:r>
            <w:r w:rsidR="000F20CA">
              <w:rPr>
                <w:noProof/>
                <w:webHidden/>
              </w:rPr>
              <w:fldChar w:fldCharType="separate"/>
            </w:r>
            <w:r w:rsidR="000F20CA">
              <w:rPr>
                <w:noProof/>
                <w:webHidden/>
              </w:rPr>
              <w:t>4</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29" w:history="1">
            <w:r w:rsidR="000F20CA" w:rsidRPr="0064454A">
              <w:rPr>
                <w:rStyle w:val="Hyperlink"/>
                <w:rFonts w:ascii="Arial Narrow" w:hAnsi="Arial Narrow"/>
                <w:noProof/>
              </w:rPr>
              <w:t>2.3.4</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Politica tarifară și sustenabilitatea tarifelor</w:t>
            </w:r>
            <w:r w:rsidR="000F20CA">
              <w:rPr>
                <w:noProof/>
                <w:webHidden/>
              </w:rPr>
              <w:tab/>
            </w:r>
            <w:r w:rsidR="000F20CA">
              <w:rPr>
                <w:noProof/>
                <w:webHidden/>
              </w:rPr>
              <w:fldChar w:fldCharType="begin"/>
            </w:r>
            <w:r w:rsidR="000F20CA">
              <w:rPr>
                <w:noProof/>
                <w:webHidden/>
              </w:rPr>
              <w:instrText xml:space="preserve"> PAGEREF _Toc23067029 \h </w:instrText>
            </w:r>
            <w:r w:rsidR="000F20CA">
              <w:rPr>
                <w:noProof/>
                <w:webHidden/>
              </w:rPr>
            </w:r>
            <w:r w:rsidR="000F20CA">
              <w:rPr>
                <w:noProof/>
                <w:webHidden/>
              </w:rPr>
              <w:fldChar w:fldCharType="separate"/>
            </w:r>
            <w:r w:rsidR="000F20CA">
              <w:rPr>
                <w:noProof/>
                <w:webHidden/>
              </w:rPr>
              <w:t>5</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0" w:history="1">
            <w:r w:rsidR="000F20CA" w:rsidRPr="0064454A">
              <w:rPr>
                <w:rStyle w:val="Hyperlink"/>
                <w:rFonts w:ascii="Arial Narrow" w:hAnsi="Arial Narrow"/>
                <w:noProof/>
              </w:rPr>
              <w:t>2.3.5</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Rău-platnicii și politica în domeniu</w:t>
            </w:r>
            <w:r w:rsidR="000F20CA">
              <w:rPr>
                <w:noProof/>
                <w:webHidden/>
              </w:rPr>
              <w:tab/>
            </w:r>
            <w:r w:rsidR="000F20CA">
              <w:rPr>
                <w:noProof/>
                <w:webHidden/>
              </w:rPr>
              <w:fldChar w:fldCharType="begin"/>
            </w:r>
            <w:r w:rsidR="000F20CA">
              <w:rPr>
                <w:noProof/>
                <w:webHidden/>
              </w:rPr>
              <w:instrText xml:space="preserve"> PAGEREF _Toc23067030 \h </w:instrText>
            </w:r>
            <w:r w:rsidR="000F20CA">
              <w:rPr>
                <w:noProof/>
                <w:webHidden/>
              </w:rPr>
            </w:r>
            <w:r w:rsidR="000F20CA">
              <w:rPr>
                <w:noProof/>
                <w:webHidden/>
              </w:rPr>
              <w:fldChar w:fldCharType="separate"/>
            </w:r>
            <w:r w:rsidR="000F20CA">
              <w:rPr>
                <w:noProof/>
                <w:webHidden/>
              </w:rPr>
              <w:t>5</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1" w:history="1">
            <w:r w:rsidR="000F20CA" w:rsidRPr="0064454A">
              <w:rPr>
                <w:rStyle w:val="Hyperlink"/>
                <w:rFonts w:ascii="Arial Narrow" w:hAnsi="Arial Narrow"/>
                <w:noProof/>
              </w:rPr>
              <w:t>2.3.6</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Concluzii</w:t>
            </w:r>
            <w:r w:rsidR="000F20CA">
              <w:rPr>
                <w:noProof/>
                <w:webHidden/>
              </w:rPr>
              <w:tab/>
            </w:r>
            <w:r w:rsidR="000F20CA">
              <w:rPr>
                <w:noProof/>
                <w:webHidden/>
              </w:rPr>
              <w:fldChar w:fldCharType="begin"/>
            </w:r>
            <w:r w:rsidR="000F20CA">
              <w:rPr>
                <w:noProof/>
                <w:webHidden/>
              </w:rPr>
              <w:instrText xml:space="preserve"> PAGEREF _Toc23067031 \h </w:instrText>
            </w:r>
            <w:r w:rsidR="000F20CA">
              <w:rPr>
                <w:noProof/>
                <w:webHidden/>
              </w:rPr>
            </w:r>
            <w:r w:rsidR="000F20CA">
              <w:rPr>
                <w:noProof/>
                <w:webHidden/>
              </w:rPr>
              <w:fldChar w:fldCharType="separate"/>
            </w:r>
            <w:r w:rsidR="000F20CA">
              <w:rPr>
                <w:noProof/>
                <w:webHidden/>
              </w:rPr>
              <w:t>5</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32" w:history="1">
            <w:r w:rsidR="000F20CA" w:rsidRPr="0064454A">
              <w:rPr>
                <w:rStyle w:val="Hyperlink"/>
                <w:rFonts w:ascii="Arial Narrow" w:hAnsi="Arial Narrow"/>
                <w:lang w:eastAsia="zh-CN"/>
              </w:rPr>
              <w:t>2.4</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rFonts w:ascii="Arial Narrow" w:hAnsi="Arial Narrow"/>
              </w:rPr>
              <w:t>Diagnostic Tehnic</w:t>
            </w:r>
            <w:r w:rsidR="000F20CA">
              <w:rPr>
                <w:webHidden/>
              </w:rPr>
              <w:tab/>
            </w:r>
            <w:r w:rsidR="000F20CA">
              <w:rPr>
                <w:webHidden/>
              </w:rPr>
              <w:fldChar w:fldCharType="begin"/>
            </w:r>
            <w:r w:rsidR="000F20CA">
              <w:rPr>
                <w:webHidden/>
              </w:rPr>
              <w:instrText xml:space="preserve"> PAGEREF _Toc23067032 \h </w:instrText>
            </w:r>
            <w:r w:rsidR="000F20CA">
              <w:rPr>
                <w:webHidden/>
              </w:rPr>
            </w:r>
            <w:r w:rsidR="000F20CA">
              <w:rPr>
                <w:webHidden/>
              </w:rPr>
              <w:fldChar w:fldCharType="separate"/>
            </w:r>
            <w:r w:rsidR="000F20CA">
              <w:rPr>
                <w:webHidden/>
              </w:rPr>
              <w:t>5</w:t>
            </w:r>
            <w:r w:rsidR="000F20CA">
              <w:rPr>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3" w:history="1">
            <w:r w:rsidR="000F20CA" w:rsidRPr="0064454A">
              <w:rPr>
                <w:rStyle w:val="Hyperlink"/>
                <w:rFonts w:ascii="Arial Narrow" w:hAnsi="Arial Narrow"/>
                <w:noProof/>
              </w:rPr>
              <w:t>2.4.1</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Aria de acoperire cu servicii</w:t>
            </w:r>
            <w:r w:rsidR="000F20CA">
              <w:rPr>
                <w:noProof/>
                <w:webHidden/>
              </w:rPr>
              <w:tab/>
            </w:r>
            <w:r w:rsidR="000F20CA">
              <w:rPr>
                <w:noProof/>
                <w:webHidden/>
              </w:rPr>
              <w:fldChar w:fldCharType="begin"/>
            </w:r>
            <w:r w:rsidR="000F20CA">
              <w:rPr>
                <w:noProof/>
                <w:webHidden/>
              </w:rPr>
              <w:instrText xml:space="preserve"> PAGEREF _Toc23067033 \h </w:instrText>
            </w:r>
            <w:r w:rsidR="000F20CA">
              <w:rPr>
                <w:noProof/>
                <w:webHidden/>
              </w:rPr>
            </w:r>
            <w:r w:rsidR="000F20CA">
              <w:rPr>
                <w:noProof/>
                <w:webHidden/>
              </w:rPr>
              <w:fldChar w:fldCharType="separate"/>
            </w:r>
            <w:r w:rsidR="000F20CA">
              <w:rPr>
                <w:noProof/>
                <w:webHidden/>
              </w:rPr>
              <w:t>5</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4" w:history="1">
            <w:r w:rsidR="000F20CA" w:rsidRPr="0064454A">
              <w:rPr>
                <w:rStyle w:val="Hyperlink"/>
                <w:rFonts w:ascii="Arial Narrow" w:hAnsi="Arial Narrow"/>
                <w:noProof/>
              </w:rPr>
              <w:t>2.4.2</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Dotarea tehnică</w:t>
            </w:r>
            <w:r w:rsidR="000F20CA">
              <w:rPr>
                <w:noProof/>
                <w:webHidden/>
              </w:rPr>
              <w:tab/>
            </w:r>
            <w:r w:rsidR="000F20CA">
              <w:rPr>
                <w:noProof/>
                <w:webHidden/>
              </w:rPr>
              <w:fldChar w:fldCharType="begin"/>
            </w:r>
            <w:r w:rsidR="000F20CA">
              <w:rPr>
                <w:noProof/>
                <w:webHidden/>
              </w:rPr>
              <w:instrText xml:space="preserve"> PAGEREF _Toc23067034 \h </w:instrText>
            </w:r>
            <w:r w:rsidR="000F20CA">
              <w:rPr>
                <w:noProof/>
                <w:webHidden/>
              </w:rPr>
            </w:r>
            <w:r w:rsidR="000F20CA">
              <w:rPr>
                <w:noProof/>
                <w:webHidden/>
              </w:rPr>
              <w:fldChar w:fldCharType="separate"/>
            </w:r>
            <w:r w:rsidR="000F20CA">
              <w:rPr>
                <w:noProof/>
                <w:webHidden/>
              </w:rPr>
              <w:t>6</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5" w:history="1">
            <w:r w:rsidR="000F20CA" w:rsidRPr="0064454A">
              <w:rPr>
                <w:rStyle w:val="Hyperlink"/>
                <w:rFonts w:ascii="Arial Narrow" w:hAnsi="Arial Narrow"/>
                <w:noProof/>
              </w:rPr>
              <w:t>2.4.3</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Procesul tehnologic</w:t>
            </w:r>
            <w:r w:rsidR="000F20CA">
              <w:rPr>
                <w:noProof/>
                <w:webHidden/>
              </w:rPr>
              <w:tab/>
            </w:r>
            <w:r w:rsidR="000F20CA">
              <w:rPr>
                <w:noProof/>
                <w:webHidden/>
              </w:rPr>
              <w:fldChar w:fldCharType="begin"/>
            </w:r>
            <w:r w:rsidR="000F20CA">
              <w:rPr>
                <w:noProof/>
                <w:webHidden/>
              </w:rPr>
              <w:instrText xml:space="preserve"> PAGEREF _Toc23067035 \h </w:instrText>
            </w:r>
            <w:r w:rsidR="000F20CA">
              <w:rPr>
                <w:noProof/>
                <w:webHidden/>
              </w:rPr>
            </w:r>
            <w:r w:rsidR="000F20CA">
              <w:rPr>
                <w:noProof/>
                <w:webHidden/>
              </w:rPr>
              <w:fldChar w:fldCharType="separate"/>
            </w:r>
            <w:r w:rsidR="000F20CA">
              <w:rPr>
                <w:noProof/>
                <w:webHidden/>
              </w:rPr>
              <w:t>6</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6" w:history="1">
            <w:r w:rsidR="000F20CA" w:rsidRPr="0064454A">
              <w:rPr>
                <w:rStyle w:val="Hyperlink"/>
                <w:rFonts w:ascii="Arial Narrow" w:hAnsi="Arial Narrow"/>
                <w:noProof/>
              </w:rPr>
              <w:t>2.4.4</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Consumul energetic</w:t>
            </w:r>
            <w:r w:rsidR="000F20CA">
              <w:rPr>
                <w:noProof/>
                <w:webHidden/>
              </w:rPr>
              <w:tab/>
            </w:r>
            <w:r w:rsidR="000F20CA">
              <w:rPr>
                <w:noProof/>
                <w:webHidden/>
              </w:rPr>
              <w:fldChar w:fldCharType="begin"/>
            </w:r>
            <w:r w:rsidR="000F20CA">
              <w:rPr>
                <w:noProof/>
                <w:webHidden/>
              </w:rPr>
              <w:instrText xml:space="preserve"> PAGEREF _Toc23067036 \h </w:instrText>
            </w:r>
            <w:r w:rsidR="000F20CA">
              <w:rPr>
                <w:noProof/>
                <w:webHidden/>
              </w:rPr>
            </w:r>
            <w:r w:rsidR="000F20CA">
              <w:rPr>
                <w:noProof/>
                <w:webHidden/>
              </w:rPr>
              <w:fldChar w:fldCharType="separate"/>
            </w:r>
            <w:r w:rsidR="000F20CA">
              <w:rPr>
                <w:noProof/>
                <w:webHidden/>
              </w:rPr>
              <w:t>6</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7" w:history="1">
            <w:r w:rsidR="000F20CA" w:rsidRPr="0064454A">
              <w:rPr>
                <w:rStyle w:val="Hyperlink"/>
                <w:rFonts w:ascii="Arial Narrow" w:hAnsi="Arial Narrow"/>
                <w:noProof/>
              </w:rPr>
              <w:t>2.4.5</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Calitatea serviciilor prestate</w:t>
            </w:r>
            <w:r w:rsidR="000F20CA">
              <w:rPr>
                <w:noProof/>
                <w:webHidden/>
              </w:rPr>
              <w:tab/>
            </w:r>
            <w:r w:rsidR="000F20CA">
              <w:rPr>
                <w:noProof/>
                <w:webHidden/>
              </w:rPr>
              <w:fldChar w:fldCharType="begin"/>
            </w:r>
            <w:r w:rsidR="000F20CA">
              <w:rPr>
                <w:noProof/>
                <w:webHidden/>
              </w:rPr>
              <w:instrText xml:space="preserve"> PAGEREF _Toc23067037 \h </w:instrText>
            </w:r>
            <w:r w:rsidR="000F20CA">
              <w:rPr>
                <w:noProof/>
                <w:webHidden/>
              </w:rPr>
            </w:r>
            <w:r w:rsidR="000F20CA">
              <w:rPr>
                <w:noProof/>
                <w:webHidden/>
              </w:rPr>
              <w:fldChar w:fldCharType="separate"/>
            </w:r>
            <w:r w:rsidR="000F20CA">
              <w:rPr>
                <w:noProof/>
                <w:webHidden/>
              </w:rPr>
              <w:t>6</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8" w:history="1">
            <w:r w:rsidR="000F20CA" w:rsidRPr="0064454A">
              <w:rPr>
                <w:rStyle w:val="Hyperlink"/>
                <w:rFonts w:ascii="Arial Narrow" w:hAnsi="Arial Narrow"/>
                <w:noProof/>
              </w:rPr>
              <w:t>2.4.6</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Bilanțul apei</w:t>
            </w:r>
            <w:r w:rsidR="000F20CA">
              <w:rPr>
                <w:noProof/>
                <w:webHidden/>
              </w:rPr>
              <w:tab/>
            </w:r>
            <w:r w:rsidR="000F20CA">
              <w:rPr>
                <w:noProof/>
                <w:webHidden/>
              </w:rPr>
              <w:fldChar w:fldCharType="begin"/>
            </w:r>
            <w:r w:rsidR="000F20CA">
              <w:rPr>
                <w:noProof/>
                <w:webHidden/>
              </w:rPr>
              <w:instrText xml:space="preserve"> PAGEREF _Toc23067038 \h </w:instrText>
            </w:r>
            <w:r w:rsidR="000F20CA">
              <w:rPr>
                <w:noProof/>
                <w:webHidden/>
              </w:rPr>
            </w:r>
            <w:r w:rsidR="000F20CA">
              <w:rPr>
                <w:noProof/>
                <w:webHidden/>
              </w:rPr>
              <w:fldChar w:fldCharType="separate"/>
            </w:r>
            <w:r w:rsidR="000F20CA">
              <w:rPr>
                <w:noProof/>
                <w:webHidden/>
              </w:rPr>
              <w:t>7</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39" w:history="1">
            <w:r w:rsidR="000F20CA" w:rsidRPr="0064454A">
              <w:rPr>
                <w:rStyle w:val="Hyperlink"/>
                <w:rFonts w:ascii="Arial Narrow" w:hAnsi="Arial Narrow"/>
                <w:noProof/>
              </w:rPr>
              <w:t>2.4.7</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Contorizarea</w:t>
            </w:r>
            <w:r w:rsidR="000F20CA">
              <w:rPr>
                <w:noProof/>
                <w:webHidden/>
              </w:rPr>
              <w:tab/>
            </w:r>
            <w:r w:rsidR="000F20CA">
              <w:rPr>
                <w:noProof/>
                <w:webHidden/>
              </w:rPr>
              <w:fldChar w:fldCharType="begin"/>
            </w:r>
            <w:r w:rsidR="000F20CA">
              <w:rPr>
                <w:noProof/>
                <w:webHidden/>
              </w:rPr>
              <w:instrText xml:space="preserve"> PAGEREF _Toc23067039 \h </w:instrText>
            </w:r>
            <w:r w:rsidR="000F20CA">
              <w:rPr>
                <w:noProof/>
                <w:webHidden/>
              </w:rPr>
            </w:r>
            <w:r w:rsidR="000F20CA">
              <w:rPr>
                <w:noProof/>
                <w:webHidden/>
              </w:rPr>
              <w:fldChar w:fldCharType="separate"/>
            </w:r>
            <w:r w:rsidR="000F20CA">
              <w:rPr>
                <w:noProof/>
                <w:webHidden/>
              </w:rPr>
              <w:t>7</w:t>
            </w:r>
            <w:r w:rsidR="000F20CA">
              <w:rPr>
                <w:noProof/>
                <w:webHidden/>
              </w:rPr>
              <w:fldChar w:fldCharType="end"/>
            </w:r>
          </w:hyperlink>
        </w:p>
        <w:p w:rsidR="000F20CA" w:rsidRDefault="004A4608">
          <w:pPr>
            <w:pStyle w:val="Cuprins3"/>
            <w:tabs>
              <w:tab w:val="left" w:pos="960"/>
              <w:tab w:val="right" w:leader="dot" w:pos="9911"/>
            </w:tabs>
            <w:rPr>
              <w:rFonts w:asciiTheme="minorHAnsi" w:eastAsiaTheme="minorEastAsia" w:hAnsiTheme="minorHAnsi" w:cstheme="minorBidi"/>
              <w:noProof/>
              <w:color w:val="auto"/>
              <w:sz w:val="22"/>
              <w:szCs w:val="22"/>
              <w:lang w:val="ro-MD" w:eastAsia="ro-MD"/>
            </w:rPr>
          </w:pPr>
          <w:hyperlink w:anchor="_Toc23067040" w:history="1">
            <w:r w:rsidR="000F20CA" w:rsidRPr="0064454A">
              <w:rPr>
                <w:rStyle w:val="Hyperlink"/>
                <w:rFonts w:ascii="Arial Narrow" w:hAnsi="Arial Narrow"/>
                <w:noProof/>
              </w:rPr>
              <w:t>2.4.8</w:t>
            </w:r>
            <w:r w:rsidR="000F20CA">
              <w:rPr>
                <w:rFonts w:asciiTheme="minorHAnsi" w:eastAsiaTheme="minorEastAsia" w:hAnsiTheme="minorHAnsi" w:cstheme="minorBidi"/>
                <w:noProof/>
                <w:color w:val="auto"/>
                <w:sz w:val="22"/>
                <w:szCs w:val="22"/>
                <w:lang w:val="ro-MD" w:eastAsia="ro-MD"/>
              </w:rPr>
              <w:tab/>
            </w:r>
            <w:r w:rsidR="000F20CA" w:rsidRPr="0064454A">
              <w:rPr>
                <w:rStyle w:val="Hyperlink"/>
                <w:rFonts w:ascii="Arial Narrow" w:hAnsi="Arial Narrow"/>
                <w:noProof/>
              </w:rPr>
              <w:t>Concluzii</w:t>
            </w:r>
            <w:r w:rsidR="000F20CA">
              <w:rPr>
                <w:noProof/>
                <w:webHidden/>
              </w:rPr>
              <w:tab/>
            </w:r>
            <w:r w:rsidR="000F20CA">
              <w:rPr>
                <w:noProof/>
                <w:webHidden/>
              </w:rPr>
              <w:fldChar w:fldCharType="begin"/>
            </w:r>
            <w:r w:rsidR="000F20CA">
              <w:rPr>
                <w:noProof/>
                <w:webHidden/>
              </w:rPr>
              <w:instrText xml:space="preserve"> PAGEREF _Toc23067040 \h </w:instrText>
            </w:r>
            <w:r w:rsidR="000F20CA">
              <w:rPr>
                <w:noProof/>
                <w:webHidden/>
              </w:rPr>
            </w:r>
            <w:r w:rsidR="000F20CA">
              <w:rPr>
                <w:noProof/>
                <w:webHidden/>
              </w:rPr>
              <w:fldChar w:fldCharType="separate"/>
            </w:r>
            <w:r w:rsidR="000F20CA">
              <w:rPr>
                <w:noProof/>
                <w:webHidden/>
              </w:rPr>
              <w:t>7</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41" w:history="1">
            <w:r w:rsidR="000F20CA" w:rsidRPr="0064454A">
              <w:rPr>
                <w:rStyle w:val="Hyperlink"/>
                <w:rFonts w:ascii="Arial Narrow" w:hAnsi="Arial Narrow"/>
              </w:rPr>
              <w:t>2.5</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rFonts w:ascii="Arial Narrow" w:hAnsi="Arial Narrow"/>
              </w:rPr>
              <w:t>Diagnostic Financiar-economic</w:t>
            </w:r>
            <w:r w:rsidR="000F20CA">
              <w:rPr>
                <w:webHidden/>
              </w:rPr>
              <w:tab/>
            </w:r>
            <w:r w:rsidR="000F20CA">
              <w:rPr>
                <w:webHidden/>
              </w:rPr>
              <w:fldChar w:fldCharType="begin"/>
            </w:r>
            <w:r w:rsidR="000F20CA">
              <w:rPr>
                <w:webHidden/>
              </w:rPr>
              <w:instrText xml:space="preserve"> PAGEREF _Toc23067041 \h </w:instrText>
            </w:r>
            <w:r w:rsidR="000F20CA">
              <w:rPr>
                <w:webHidden/>
              </w:rPr>
            </w:r>
            <w:r w:rsidR="000F20CA">
              <w:rPr>
                <w:webHidden/>
              </w:rPr>
              <w:fldChar w:fldCharType="separate"/>
            </w:r>
            <w:r w:rsidR="000F20CA">
              <w:rPr>
                <w:webHidden/>
              </w:rPr>
              <w:t>8</w:t>
            </w:r>
            <w:r w:rsidR="000F20CA">
              <w:rPr>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2" w:history="1">
            <w:r w:rsidR="000F20CA" w:rsidRPr="0064454A">
              <w:rPr>
                <w:rStyle w:val="Hyperlink"/>
                <w:rFonts w:ascii="Arial Narrow" w:hAnsi="Arial Narrow"/>
                <w:noProof/>
              </w:rPr>
              <w:t>2.5.1Rezultatele economico-financiare de activitate</w:t>
            </w:r>
            <w:r w:rsidR="000F20CA">
              <w:rPr>
                <w:noProof/>
                <w:webHidden/>
              </w:rPr>
              <w:tab/>
            </w:r>
            <w:r w:rsidR="000F20CA">
              <w:rPr>
                <w:noProof/>
                <w:webHidden/>
              </w:rPr>
              <w:fldChar w:fldCharType="begin"/>
            </w:r>
            <w:r w:rsidR="000F20CA">
              <w:rPr>
                <w:noProof/>
                <w:webHidden/>
              </w:rPr>
              <w:instrText xml:space="preserve"> PAGEREF _Toc23067042 \h </w:instrText>
            </w:r>
            <w:r w:rsidR="000F20CA">
              <w:rPr>
                <w:noProof/>
                <w:webHidden/>
              </w:rPr>
            </w:r>
            <w:r w:rsidR="000F20CA">
              <w:rPr>
                <w:noProof/>
                <w:webHidden/>
              </w:rPr>
              <w:fldChar w:fldCharType="separate"/>
            </w:r>
            <w:r w:rsidR="000F20CA">
              <w:rPr>
                <w:noProof/>
                <w:webHidden/>
              </w:rPr>
              <w:t>8</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3" w:history="1">
            <w:r w:rsidR="000F20CA" w:rsidRPr="0064454A">
              <w:rPr>
                <w:rStyle w:val="Hyperlink"/>
                <w:rFonts w:ascii="Arial Narrow" w:hAnsi="Arial Narrow"/>
                <w:noProof/>
              </w:rPr>
              <w:t>2.5.2 Analiza riscului de faliment</w:t>
            </w:r>
            <w:r w:rsidR="000F20CA">
              <w:rPr>
                <w:noProof/>
                <w:webHidden/>
              </w:rPr>
              <w:tab/>
            </w:r>
            <w:r w:rsidR="000F20CA">
              <w:rPr>
                <w:noProof/>
                <w:webHidden/>
              </w:rPr>
              <w:fldChar w:fldCharType="begin"/>
            </w:r>
            <w:r w:rsidR="000F20CA">
              <w:rPr>
                <w:noProof/>
                <w:webHidden/>
              </w:rPr>
              <w:instrText xml:space="preserve"> PAGEREF _Toc23067043 \h </w:instrText>
            </w:r>
            <w:r w:rsidR="000F20CA">
              <w:rPr>
                <w:noProof/>
                <w:webHidden/>
              </w:rPr>
            </w:r>
            <w:r w:rsidR="000F20CA">
              <w:rPr>
                <w:noProof/>
                <w:webHidden/>
              </w:rPr>
              <w:fldChar w:fldCharType="separate"/>
            </w:r>
            <w:r w:rsidR="000F20CA">
              <w:rPr>
                <w:noProof/>
                <w:webHidden/>
              </w:rPr>
              <w:t>8</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4" w:history="1">
            <w:r w:rsidR="000F20CA" w:rsidRPr="0064454A">
              <w:rPr>
                <w:rStyle w:val="Hyperlink"/>
                <w:rFonts w:ascii="Arial Narrow" w:hAnsi="Arial Narrow"/>
                <w:noProof/>
              </w:rPr>
              <w:t>2.5.3 Volumul și structura vânzărilor</w:t>
            </w:r>
            <w:r w:rsidR="000F20CA">
              <w:rPr>
                <w:noProof/>
                <w:webHidden/>
              </w:rPr>
              <w:tab/>
            </w:r>
            <w:r w:rsidR="000F20CA">
              <w:rPr>
                <w:noProof/>
                <w:webHidden/>
              </w:rPr>
              <w:fldChar w:fldCharType="begin"/>
            </w:r>
            <w:r w:rsidR="000F20CA">
              <w:rPr>
                <w:noProof/>
                <w:webHidden/>
              </w:rPr>
              <w:instrText xml:space="preserve"> PAGEREF _Toc23067044 \h </w:instrText>
            </w:r>
            <w:r w:rsidR="000F20CA">
              <w:rPr>
                <w:noProof/>
                <w:webHidden/>
              </w:rPr>
            </w:r>
            <w:r w:rsidR="000F20CA">
              <w:rPr>
                <w:noProof/>
                <w:webHidden/>
              </w:rPr>
              <w:fldChar w:fldCharType="separate"/>
            </w:r>
            <w:r w:rsidR="000F20CA">
              <w:rPr>
                <w:noProof/>
                <w:webHidden/>
              </w:rPr>
              <w:t>8</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5" w:history="1">
            <w:r w:rsidR="000F20CA" w:rsidRPr="0064454A">
              <w:rPr>
                <w:rStyle w:val="Hyperlink"/>
                <w:rFonts w:ascii="Arial Narrow" w:hAnsi="Arial Narrow"/>
                <w:noProof/>
              </w:rPr>
              <w:t>2.5.4 Volumul și structura cheltuielilor</w:t>
            </w:r>
            <w:r w:rsidR="000F20CA">
              <w:rPr>
                <w:noProof/>
                <w:webHidden/>
              </w:rPr>
              <w:tab/>
            </w:r>
            <w:r w:rsidR="000F20CA">
              <w:rPr>
                <w:noProof/>
                <w:webHidden/>
              </w:rPr>
              <w:fldChar w:fldCharType="begin"/>
            </w:r>
            <w:r w:rsidR="000F20CA">
              <w:rPr>
                <w:noProof/>
                <w:webHidden/>
              </w:rPr>
              <w:instrText xml:space="preserve"> PAGEREF _Toc23067045 \h </w:instrText>
            </w:r>
            <w:r w:rsidR="000F20CA">
              <w:rPr>
                <w:noProof/>
                <w:webHidden/>
              </w:rPr>
            </w:r>
            <w:r w:rsidR="000F20CA">
              <w:rPr>
                <w:noProof/>
                <w:webHidden/>
              </w:rPr>
              <w:fldChar w:fldCharType="separate"/>
            </w:r>
            <w:r w:rsidR="000F20CA">
              <w:rPr>
                <w:noProof/>
                <w:webHidden/>
              </w:rPr>
              <w:t>8</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6" w:history="1">
            <w:r w:rsidR="000F20CA" w:rsidRPr="0064454A">
              <w:rPr>
                <w:rStyle w:val="Hyperlink"/>
                <w:rFonts w:ascii="Arial Narrow" w:hAnsi="Arial Narrow"/>
                <w:noProof/>
              </w:rPr>
              <w:t>2.5.5 Analiza fluxurilor financiare</w:t>
            </w:r>
            <w:r w:rsidR="000F20CA">
              <w:rPr>
                <w:noProof/>
                <w:webHidden/>
              </w:rPr>
              <w:tab/>
            </w:r>
            <w:r w:rsidR="000F20CA">
              <w:rPr>
                <w:noProof/>
                <w:webHidden/>
              </w:rPr>
              <w:fldChar w:fldCharType="begin"/>
            </w:r>
            <w:r w:rsidR="000F20CA">
              <w:rPr>
                <w:noProof/>
                <w:webHidden/>
              </w:rPr>
              <w:instrText xml:space="preserve"> PAGEREF _Toc23067046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7" w:history="1">
            <w:r w:rsidR="000F20CA" w:rsidRPr="0064454A">
              <w:rPr>
                <w:rStyle w:val="Hyperlink"/>
                <w:rFonts w:ascii="Arial Narrow" w:hAnsi="Arial Narrow"/>
                <w:noProof/>
              </w:rPr>
              <w:t>2.5.6 Datorii și creanțe</w:t>
            </w:r>
            <w:r w:rsidR="000F20CA">
              <w:rPr>
                <w:noProof/>
                <w:webHidden/>
              </w:rPr>
              <w:tab/>
            </w:r>
            <w:r w:rsidR="000F20CA">
              <w:rPr>
                <w:noProof/>
                <w:webHidden/>
              </w:rPr>
              <w:fldChar w:fldCharType="begin"/>
            </w:r>
            <w:r w:rsidR="000F20CA">
              <w:rPr>
                <w:noProof/>
                <w:webHidden/>
              </w:rPr>
              <w:instrText xml:space="preserve"> PAGEREF _Toc23067047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8" w:history="1">
            <w:r w:rsidR="000F20CA" w:rsidRPr="0064454A">
              <w:rPr>
                <w:rStyle w:val="Hyperlink"/>
                <w:rFonts w:ascii="Arial Narrow" w:hAnsi="Arial Narrow"/>
                <w:noProof/>
              </w:rPr>
              <w:t>2.5.7Structura tarifului</w:t>
            </w:r>
            <w:r w:rsidR="000F20CA">
              <w:rPr>
                <w:noProof/>
                <w:webHidden/>
              </w:rPr>
              <w:tab/>
            </w:r>
            <w:r w:rsidR="000F20CA">
              <w:rPr>
                <w:noProof/>
                <w:webHidden/>
              </w:rPr>
              <w:fldChar w:fldCharType="begin"/>
            </w:r>
            <w:r w:rsidR="000F20CA">
              <w:rPr>
                <w:noProof/>
                <w:webHidden/>
              </w:rPr>
              <w:instrText xml:space="preserve"> PAGEREF _Toc23067048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49" w:history="1">
            <w:r w:rsidR="000F20CA" w:rsidRPr="0064454A">
              <w:rPr>
                <w:rStyle w:val="Hyperlink"/>
                <w:rFonts w:ascii="Arial Narrow" w:eastAsia="Times New Roman" w:hAnsi="Arial Narrow"/>
                <w:noProof/>
                <w:lang w:eastAsia="ru-RU"/>
              </w:rPr>
              <w:t>2.5.8Analiza indicatorilor de profitabilitate</w:t>
            </w:r>
            <w:r w:rsidR="000F20CA">
              <w:rPr>
                <w:noProof/>
                <w:webHidden/>
              </w:rPr>
              <w:tab/>
            </w:r>
            <w:r w:rsidR="000F20CA">
              <w:rPr>
                <w:noProof/>
                <w:webHidden/>
              </w:rPr>
              <w:fldChar w:fldCharType="begin"/>
            </w:r>
            <w:r w:rsidR="000F20CA">
              <w:rPr>
                <w:noProof/>
                <w:webHidden/>
              </w:rPr>
              <w:instrText xml:space="preserve"> PAGEREF _Toc23067049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50" w:history="1">
            <w:r w:rsidR="000F20CA" w:rsidRPr="0064454A">
              <w:rPr>
                <w:rStyle w:val="Hyperlink"/>
                <w:rFonts w:ascii="Arial Narrow" w:hAnsi="Arial Narrow"/>
                <w:noProof/>
              </w:rPr>
              <w:t>2.5.9Principalii indicatori economico-financiari</w:t>
            </w:r>
            <w:r w:rsidR="000F20CA">
              <w:rPr>
                <w:noProof/>
                <w:webHidden/>
              </w:rPr>
              <w:tab/>
            </w:r>
            <w:r w:rsidR="000F20CA">
              <w:rPr>
                <w:noProof/>
                <w:webHidden/>
              </w:rPr>
              <w:fldChar w:fldCharType="begin"/>
            </w:r>
            <w:r w:rsidR="000F20CA">
              <w:rPr>
                <w:noProof/>
                <w:webHidden/>
              </w:rPr>
              <w:instrText xml:space="preserve"> PAGEREF _Toc23067050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3"/>
            <w:tabs>
              <w:tab w:val="right" w:leader="dot" w:pos="9911"/>
            </w:tabs>
            <w:rPr>
              <w:rFonts w:asciiTheme="minorHAnsi" w:eastAsiaTheme="minorEastAsia" w:hAnsiTheme="minorHAnsi" w:cstheme="minorBidi"/>
              <w:noProof/>
              <w:color w:val="auto"/>
              <w:sz w:val="22"/>
              <w:szCs w:val="22"/>
              <w:lang w:val="ro-MD" w:eastAsia="ro-MD"/>
            </w:rPr>
          </w:pPr>
          <w:hyperlink w:anchor="_Toc23067051" w:history="1">
            <w:r w:rsidR="000F20CA" w:rsidRPr="0064454A">
              <w:rPr>
                <w:rStyle w:val="Hyperlink"/>
                <w:rFonts w:ascii="Arial Narrow" w:hAnsi="Arial Narrow"/>
                <w:noProof/>
              </w:rPr>
              <w:t>2.5.10Concluzii</w:t>
            </w:r>
            <w:r w:rsidR="000F20CA">
              <w:rPr>
                <w:noProof/>
                <w:webHidden/>
              </w:rPr>
              <w:tab/>
            </w:r>
            <w:r w:rsidR="000F20CA">
              <w:rPr>
                <w:noProof/>
                <w:webHidden/>
              </w:rPr>
              <w:fldChar w:fldCharType="begin"/>
            </w:r>
            <w:r w:rsidR="000F20CA">
              <w:rPr>
                <w:noProof/>
                <w:webHidden/>
              </w:rPr>
              <w:instrText xml:space="preserve"> PAGEREF _Toc23067051 \h </w:instrText>
            </w:r>
            <w:r w:rsidR="000F20CA">
              <w:rPr>
                <w:noProof/>
                <w:webHidden/>
              </w:rPr>
            </w:r>
            <w:r w:rsidR="000F20CA">
              <w:rPr>
                <w:noProof/>
                <w:webHidden/>
              </w:rPr>
              <w:fldChar w:fldCharType="separate"/>
            </w:r>
            <w:r w:rsidR="000F20CA">
              <w:rPr>
                <w:noProof/>
                <w:webHidden/>
              </w:rPr>
              <w:t>9</w:t>
            </w:r>
            <w:r w:rsidR="000F20CA">
              <w:rPr>
                <w:noProof/>
                <w:webHidden/>
              </w:rPr>
              <w:fldChar w:fldCharType="end"/>
            </w:r>
          </w:hyperlink>
        </w:p>
        <w:p w:rsidR="000F20CA" w:rsidRDefault="004A4608">
          <w:pPr>
            <w:pStyle w:val="Cuprins2"/>
            <w:rPr>
              <w:rFonts w:asciiTheme="minorHAnsi" w:eastAsiaTheme="minorEastAsia" w:hAnsiTheme="minorHAnsi" w:cstheme="minorBidi"/>
              <w:b w:val="0"/>
              <w:bCs w:val="0"/>
              <w:iCs w:val="0"/>
              <w:smallCaps w:val="0"/>
              <w:color w:val="auto"/>
              <w:sz w:val="22"/>
              <w:szCs w:val="22"/>
              <w:lang w:val="ro-MD" w:eastAsia="ro-MD"/>
            </w:rPr>
          </w:pPr>
          <w:hyperlink w:anchor="_Toc23067052" w:history="1">
            <w:r w:rsidR="000F20CA" w:rsidRPr="0064454A">
              <w:rPr>
                <w:rStyle w:val="Hyperlink"/>
                <w:color w:val="034990" w:themeColor="hyperlink" w:themeShade="BF"/>
              </w:rPr>
              <w:t>2.6</w:t>
            </w:r>
            <w:r w:rsidR="000F20CA">
              <w:rPr>
                <w:rFonts w:asciiTheme="minorHAnsi" w:eastAsiaTheme="minorEastAsia" w:hAnsiTheme="minorHAnsi" w:cstheme="minorBidi"/>
                <w:b w:val="0"/>
                <w:bCs w:val="0"/>
                <w:iCs w:val="0"/>
                <w:smallCaps w:val="0"/>
                <w:color w:val="auto"/>
                <w:sz w:val="22"/>
                <w:szCs w:val="22"/>
                <w:lang w:val="ro-MD" w:eastAsia="ro-MD"/>
              </w:rPr>
              <w:tab/>
            </w:r>
            <w:r w:rsidR="000F20CA" w:rsidRPr="0064454A">
              <w:rPr>
                <w:rStyle w:val="Hyperlink"/>
                <w:color w:val="034990" w:themeColor="hyperlink" w:themeShade="BF"/>
              </w:rPr>
              <w:t>Concluzii și recomandări</w:t>
            </w:r>
            <w:r w:rsidR="000F20CA">
              <w:rPr>
                <w:webHidden/>
              </w:rPr>
              <w:tab/>
            </w:r>
            <w:r w:rsidR="000F20CA">
              <w:rPr>
                <w:webHidden/>
              </w:rPr>
              <w:fldChar w:fldCharType="begin"/>
            </w:r>
            <w:r w:rsidR="000F20CA">
              <w:rPr>
                <w:webHidden/>
              </w:rPr>
              <w:instrText xml:space="preserve"> PAGEREF _Toc23067052 \h </w:instrText>
            </w:r>
            <w:r w:rsidR="000F20CA">
              <w:rPr>
                <w:webHidden/>
              </w:rPr>
            </w:r>
            <w:r w:rsidR="000F20CA">
              <w:rPr>
                <w:webHidden/>
              </w:rPr>
              <w:fldChar w:fldCharType="separate"/>
            </w:r>
            <w:r w:rsidR="000F20CA">
              <w:rPr>
                <w:webHidden/>
              </w:rPr>
              <w:t>9</w:t>
            </w:r>
            <w:r w:rsidR="000F20CA">
              <w:rPr>
                <w:webHidden/>
              </w:rPr>
              <w:fldChar w:fldCharType="end"/>
            </w:r>
          </w:hyperlink>
        </w:p>
        <w:p w:rsidR="00DD65E3" w:rsidRPr="00F36DB4" w:rsidRDefault="00DD65E3" w:rsidP="002C5A2C">
          <w:r w:rsidRPr="00F36DB4">
            <w:rPr>
              <w:b/>
              <w:bCs/>
              <w:lang w:val="ro-RO"/>
            </w:rPr>
            <w:fldChar w:fldCharType="end"/>
          </w:r>
        </w:p>
      </w:sdtContent>
    </w:sdt>
    <w:bookmarkStart w:id="4" w:name="_Toc22412458" w:displacedByCustomXml="prev"/>
    <w:bookmarkEnd w:id="4" w:displacedByCustomXml="prev"/>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211F3F" w:rsidRPr="00F36DB4" w:rsidRDefault="00211F3F" w:rsidP="00DD65E3">
      <w:pPr>
        <w:rPr>
          <w:lang w:val="ro-RO"/>
        </w:rPr>
      </w:pPr>
    </w:p>
    <w:p w:rsidR="00DD65E3" w:rsidRDefault="00DD65E3" w:rsidP="00DD65E3">
      <w:pPr>
        <w:rPr>
          <w:lang w:val="ro-RO"/>
        </w:rPr>
      </w:pPr>
    </w:p>
    <w:p w:rsidR="00AE07CA" w:rsidRDefault="00AE07CA" w:rsidP="00DD65E3">
      <w:pPr>
        <w:rPr>
          <w:lang w:val="ro-RO"/>
        </w:rPr>
      </w:pPr>
    </w:p>
    <w:p w:rsidR="00AE07CA" w:rsidRDefault="00AE07CA" w:rsidP="00DD65E3">
      <w:pPr>
        <w:rPr>
          <w:lang w:val="ro-RO"/>
        </w:rPr>
      </w:pPr>
    </w:p>
    <w:p w:rsidR="00AE07CA" w:rsidRDefault="00AE07CA" w:rsidP="00DD65E3">
      <w:pPr>
        <w:rPr>
          <w:lang w:val="ro-RO"/>
        </w:rPr>
      </w:pPr>
    </w:p>
    <w:p w:rsidR="00AE07CA" w:rsidRDefault="00AE07CA" w:rsidP="00DD65E3">
      <w:pPr>
        <w:rPr>
          <w:lang w:val="ro-RO"/>
        </w:rPr>
      </w:pPr>
    </w:p>
    <w:p w:rsidR="00AE07CA" w:rsidRPr="00F36DB4" w:rsidRDefault="00AE07CA"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DD65E3" w:rsidRPr="00F36DB4" w:rsidRDefault="00DD65E3" w:rsidP="00DD65E3">
      <w:pPr>
        <w:rPr>
          <w:lang w:val="ro-RO"/>
        </w:rPr>
      </w:pPr>
    </w:p>
    <w:p w:rsidR="00162408" w:rsidRPr="00F36DB4" w:rsidRDefault="00162408" w:rsidP="00EE6BAD">
      <w:pPr>
        <w:pStyle w:val="Titlu1"/>
        <w:snapToGrid w:val="0"/>
        <w:spacing w:before="0" w:after="0"/>
        <w:jc w:val="both"/>
        <w:rPr>
          <w:rFonts w:ascii="Arial Narrow" w:hAnsi="Arial Narrow"/>
          <w:smallCaps/>
          <w:color w:val="FF0000"/>
          <w:sz w:val="22"/>
          <w:szCs w:val="22"/>
          <w:lang w:val="ro-RO"/>
        </w:rPr>
      </w:pPr>
      <w:bookmarkStart w:id="5" w:name="_Toc23067013"/>
      <w:bookmarkStart w:id="6" w:name="_Toc22412459"/>
      <w:bookmarkStart w:id="7" w:name="_Toc22413251"/>
      <w:r w:rsidRPr="00F36DB4">
        <w:rPr>
          <w:rFonts w:ascii="Arial Narrow" w:hAnsi="Arial Narrow"/>
          <w:smallCaps/>
          <w:color w:val="FF0000"/>
          <w:sz w:val="22"/>
          <w:szCs w:val="22"/>
          <w:lang w:val="ro-RO"/>
        </w:rPr>
        <w:t>Sumar executiv</w:t>
      </w:r>
      <w:bookmarkEnd w:id="5"/>
    </w:p>
    <w:p w:rsidR="00DB684E" w:rsidRPr="00F36DB4" w:rsidRDefault="00DB684E" w:rsidP="00DB684E">
      <w:pPr>
        <w:shd w:val="clear" w:color="auto" w:fill="D0CECE"/>
        <w:autoSpaceDE w:val="0"/>
        <w:autoSpaceDN w:val="0"/>
        <w:adjustRightInd w:val="0"/>
        <w:jc w:val="both"/>
        <w:rPr>
          <w:lang w:val="ro-RO"/>
        </w:rPr>
      </w:pPr>
      <w:r w:rsidRPr="00F36DB4">
        <w:rPr>
          <w:lang w:val="ro-RO"/>
        </w:rPr>
        <w:t>Sumarul este o descriere scurtă a întregului business-plan (este de dorit ca acesta să aibă până la 2 pagini). Conținutul acestuia trebuie să fie clar, concis și să urmeze aceeași structură ca şi documentul integral. El trebuie să intrige pentru ca cititorul să dorească să citească mai mult. La fel sumarul executiv va ajuta potențialul cititor să afle unde anume în plan poate găsi informația mai completă la un anumit subiect.</w:t>
      </w:r>
    </w:p>
    <w:p w:rsidR="00DB684E" w:rsidRPr="00F36DB4" w:rsidRDefault="00DB684E" w:rsidP="00DB684E">
      <w:pPr>
        <w:shd w:val="clear" w:color="auto" w:fill="D0CECE"/>
        <w:autoSpaceDE w:val="0"/>
        <w:autoSpaceDN w:val="0"/>
        <w:adjustRightInd w:val="0"/>
        <w:jc w:val="both"/>
        <w:rPr>
          <w:lang w:val="ro-RO"/>
        </w:rPr>
      </w:pPr>
    </w:p>
    <w:p w:rsidR="00DB684E" w:rsidRPr="00F36DB4" w:rsidRDefault="00DB684E" w:rsidP="00DB684E">
      <w:pPr>
        <w:shd w:val="clear" w:color="auto" w:fill="D0CECE"/>
        <w:autoSpaceDE w:val="0"/>
        <w:autoSpaceDN w:val="0"/>
        <w:adjustRightInd w:val="0"/>
        <w:jc w:val="both"/>
        <w:rPr>
          <w:lang w:val="ro-RO"/>
        </w:rPr>
      </w:pPr>
      <w:r w:rsidRPr="00F36DB4">
        <w:rPr>
          <w:lang w:val="ro-RO"/>
        </w:rPr>
        <w:t>Sumarul trebuie să includă:</w:t>
      </w:r>
    </w:p>
    <w:p w:rsidR="00DB684E" w:rsidRPr="00F36DB4" w:rsidRDefault="00DB684E" w:rsidP="00DB684E">
      <w:pPr>
        <w:shd w:val="clear" w:color="auto" w:fill="D0CECE"/>
        <w:autoSpaceDE w:val="0"/>
        <w:autoSpaceDN w:val="0"/>
        <w:adjustRightInd w:val="0"/>
        <w:jc w:val="both"/>
        <w:rPr>
          <w:lang w:val="ro-RO"/>
        </w:rPr>
      </w:pPr>
      <w:r w:rsidRPr="00F36DB4">
        <w:rPr>
          <w:lang w:val="ro-RO"/>
        </w:rPr>
        <w:t>a) O descriere scurtă a planului cu evidențierea activităților principale de business,</w:t>
      </w:r>
    </w:p>
    <w:p w:rsidR="00DB684E" w:rsidRPr="00F36DB4" w:rsidRDefault="00DB684E" w:rsidP="00DB684E">
      <w:pPr>
        <w:shd w:val="clear" w:color="auto" w:fill="D0CECE"/>
        <w:autoSpaceDE w:val="0"/>
        <w:autoSpaceDN w:val="0"/>
        <w:adjustRightInd w:val="0"/>
        <w:jc w:val="both"/>
        <w:rPr>
          <w:lang w:val="ro-RO"/>
        </w:rPr>
      </w:pPr>
      <w:r w:rsidRPr="00F36DB4">
        <w:rPr>
          <w:lang w:val="ro-RO"/>
        </w:rPr>
        <w:t>b) O schiță a analizei pieței şi a concurenților,</w:t>
      </w:r>
    </w:p>
    <w:p w:rsidR="00DB684E" w:rsidRPr="00F36DB4" w:rsidRDefault="00DB684E" w:rsidP="00DB684E">
      <w:pPr>
        <w:shd w:val="clear" w:color="auto" w:fill="D0CECE"/>
        <w:autoSpaceDE w:val="0"/>
        <w:autoSpaceDN w:val="0"/>
        <w:adjustRightInd w:val="0"/>
        <w:jc w:val="both"/>
        <w:rPr>
          <w:lang w:val="ro-RO"/>
        </w:rPr>
      </w:pPr>
      <w:r w:rsidRPr="00F36DB4">
        <w:rPr>
          <w:lang w:val="ro-RO"/>
        </w:rPr>
        <w:t>c) Un pronostic al vânzărilor vizavi de cheltuielile operaționale totale</w:t>
      </w:r>
    </w:p>
    <w:p w:rsidR="00DB684E" w:rsidRPr="00F36DB4" w:rsidRDefault="00DB684E" w:rsidP="00DB684E">
      <w:pPr>
        <w:shd w:val="clear" w:color="auto" w:fill="D0CECE"/>
        <w:autoSpaceDE w:val="0"/>
        <w:autoSpaceDN w:val="0"/>
        <w:adjustRightInd w:val="0"/>
        <w:jc w:val="both"/>
        <w:rPr>
          <w:lang w:val="ro-RO"/>
        </w:rPr>
      </w:pPr>
    </w:p>
    <w:p w:rsidR="00162408" w:rsidRPr="00F36DB4" w:rsidRDefault="00162408" w:rsidP="00162408">
      <w:pPr>
        <w:pStyle w:val="Titlu1"/>
        <w:numPr>
          <w:ilvl w:val="0"/>
          <w:numId w:val="0"/>
        </w:numPr>
        <w:snapToGrid w:val="0"/>
        <w:spacing w:before="0" w:after="0"/>
        <w:ind w:left="432"/>
        <w:jc w:val="both"/>
        <w:rPr>
          <w:rFonts w:ascii="Arial Narrow" w:hAnsi="Arial Narrow"/>
          <w:smallCaps/>
          <w:color w:val="FF0000"/>
          <w:sz w:val="22"/>
          <w:szCs w:val="22"/>
          <w:lang w:val="ro-RO"/>
        </w:rPr>
      </w:pPr>
    </w:p>
    <w:p w:rsidR="00162408" w:rsidRPr="00F36DB4" w:rsidRDefault="00162408" w:rsidP="00162408">
      <w:pPr>
        <w:pStyle w:val="Titlu1"/>
        <w:numPr>
          <w:ilvl w:val="0"/>
          <w:numId w:val="0"/>
        </w:numPr>
        <w:snapToGrid w:val="0"/>
        <w:spacing w:before="0" w:after="0"/>
        <w:ind w:left="432"/>
        <w:jc w:val="both"/>
        <w:rPr>
          <w:rFonts w:ascii="Arial Narrow" w:hAnsi="Arial Narrow"/>
          <w:smallCaps/>
          <w:color w:val="FF0000"/>
          <w:sz w:val="22"/>
          <w:szCs w:val="22"/>
          <w:lang w:val="ro-RO"/>
        </w:rPr>
      </w:pPr>
    </w:p>
    <w:p w:rsidR="00EE6BAD" w:rsidRPr="00F36DB4" w:rsidRDefault="00EE6BAD" w:rsidP="00EE6BAD">
      <w:pPr>
        <w:pStyle w:val="Titlu1"/>
        <w:snapToGrid w:val="0"/>
        <w:spacing w:before="0" w:after="0"/>
        <w:jc w:val="both"/>
        <w:rPr>
          <w:rFonts w:ascii="Arial Narrow" w:hAnsi="Arial Narrow"/>
          <w:smallCaps/>
          <w:color w:val="FF0000"/>
          <w:sz w:val="22"/>
          <w:szCs w:val="22"/>
          <w:lang w:val="ro-RO"/>
        </w:rPr>
      </w:pPr>
      <w:bookmarkStart w:id="8" w:name="_Toc23067014"/>
      <w:r w:rsidRPr="00F36DB4">
        <w:rPr>
          <w:rFonts w:ascii="Arial Narrow" w:hAnsi="Arial Narrow"/>
          <w:smallCaps/>
          <w:color w:val="FF0000"/>
          <w:sz w:val="22"/>
          <w:szCs w:val="22"/>
          <w:lang w:val="ro-RO"/>
        </w:rPr>
        <w:t>Analiza Diagnostic</w:t>
      </w:r>
      <w:bookmarkEnd w:id="0"/>
      <w:bookmarkEnd w:id="1"/>
      <w:bookmarkEnd w:id="2"/>
      <w:bookmarkEnd w:id="6"/>
      <w:bookmarkEnd w:id="7"/>
      <w:bookmarkEnd w:id="8"/>
    </w:p>
    <w:p w:rsidR="00EE6BAD" w:rsidRPr="00F36DB4" w:rsidRDefault="00EE6BAD" w:rsidP="002C5A2C">
      <w:pPr>
        <w:pStyle w:val="Titlu2"/>
        <w:rPr>
          <w:rFonts w:ascii="Arial Narrow" w:hAnsi="Arial Narrow"/>
          <w:color w:val="0070C0"/>
          <w:sz w:val="22"/>
          <w:szCs w:val="22"/>
        </w:rPr>
      </w:pPr>
      <w:bookmarkStart w:id="9" w:name="_Toc530390588"/>
      <w:bookmarkStart w:id="10" w:name="_Toc530390982"/>
      <w:bookmarkStart w:id="11" w:name="_Toc533759719"/>
      <w:bookmarkStart w:id="12" w:name="_Toc23067015"/>
      <w:r w:rsidRPr="00F36DB4">
        <w:rPr>
          <w:rFonts w:ascii="Arial Narrow" w:hAnsi="Arial Narrow"/>
          <w:color w:val="0070C0"/>
          <w:sz w:val="22"/>
          <w:szCs w:val="22"/>
        </w:rPr>
        <w:t>Diagnostic Juridic</w:t>
      </w:r>
      <w:bookmarkEnd w:id="9"/>
      <w:bookmarkEnd w:id="10"/>
      <w:bookmarkEnd w:id="11"/>
      <w:bookmarkEnd w:id="12"/>
    </w:p>
    <w:p w:rsidR="00EE6BAD" w:rsidRPr="00F36DB4" w:rsidRDefault="00EE6BAD" w:rsidP="002C5A2C">
      <w:pPr>
        <w:pStyle w:val="Titlu3"/>
        <w:rPr>
          <w:rFonts w:ascii="Arial Narrow" w:hAnsi="Arial Narrow"/>
        </w:rPr>
      </w:pPr>
      <w:bookmarkStart w:id="13" w:name="_Toc530748432"/>
      <w:bookmarkStart w:id="14" w:name="_Toc533759720"/>
      <w:bookmarkStart w:id="15" w:name="_Toc23067016"/>
      <w:r w:rsidRPr="00F36DB4">
        <w:rPr>
          <w:rFonts w:ascii="Arial Narrow" w:hAnsi="Arial Narrow"/>
        </w:rPr>
        <w:t>Cadrul juridic de activitate</w:t>
      </w:r>
      <w:bookmarkEnd w:id="13"/>
      <w:bookmarkEnd w:id="14"/>
      <w:bookmarkEnd w:id="15"/>
    </w:p>
    <w:p w:rsidR="00605226" w:rsidRPr="00F36DB4" w:rsidRDefault="00605226" w:rsidP="00605226">
      <w:pPr>
        <w:shd w:val="clear" w:color="auto" w:fill="D0CECE"/>
        <w:autoSpaceDE w:val="0"/>
        <w:autoSpaceDN w:val="0"/>
        <w:adjustRightInd w:val="0"/>
        <w:jc w:val="both"/>
        <w:rPr>
          <w:lang w:val="ro-RO"/>
        </w:rPr>
      </w:pPr>
      <w:bookmarkStart w:id="16" w:name="_Hlk22448265"/>
      <w:bookmarkStart w:id="17" w:name="_Hlk10890805"/>
      <w:r w:rsidRPr="00F36DB4">
        <w:rPr>
          <w:lang w:val="ro-RO"/>
        </w:rPr>
        <w:t>În această secțiune se va prezenta informație privind:</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Statutul juridic al întreprinderii</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Analiza actelor de constituire</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Licențele valabile</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Analiza Regulamentelor Interne</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Raporturi societate-fondator</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Dreptul de proprietate</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Analiza Actelor permisive emise de Agenția Mediului</w:t>
      </w:r>
    </w:p>
    <w:p w:rsidR="00605226" w:rsidRPr="00F36DB4" w:rsidRDefault="00605226" w:rsidP="004B27C4">
      <w:pPr>
        <w:numPr>
          <w:ilvl w:val="0"/>
          <w:numId w:val="6"/>
        </w:numPr>
        <w:shd w:val="clear" w:color="auto" w:fill="D0CECE"/>
        <w:autoSpaceDE w:val="0"/>
        <w:autoSpaceDN w:val="0"/>
        <w:adjustRightInd w:val="0"/>
        <w:jc w:val="both"/>
        <w:rPr>
          <w:lang w:val="ro-RO"/>
        </w:rPr>
      </w:pPr>
      <w:r w:rsidRPr="00F36DB4">
        <w:rPr>
          <w:lang w:val="ro-RO"/>
        </w:rPr>
        <w:t xml:space="preserve">Proiecte investiționale </w:t>
      </w:r>
      <w:bookmarkEnd w:id="16"/>
      <w:r w:rsidRPr="00F36DB4">
        <w:rPr>
          <w:lang w:val="ro-RO"/>
        </w:rPr>
        <w:t>în derulare</w:t>
      </w:r>
    </w:p>
    <w:p w:rsidR="00EE6BAD" w:rsidRPr="00F36DB4" w:rsidRDefault="00EE6BAD" w:rsidP="002C5A2C">
      <w:pPr>
        <w:pStyle w:val="Titlu3"/>
        <w:rPr>
          <w:rFonts w:ascii="Arial Narrow" w:hAnsi="Arial Narrow"/>
        </w:rPr>
      </w:pPr>
      <w:bookmarkStart w:id="18" w:name="_Toc533759721"/>
      <w:bookmarkStart w:id="19" w:name="_Toc23067017"/>
      <w:bookmarkEnd w:id="17"/>
      <w:r w:rsidRPr="00F36DB4">
        <w:rPr>
          <w:rFonts w:ascii="Arial Narrow" w:hAnsi="Arial Narrow"/>
        </w:rPr>
        <w:t>Cadrul strategic de activitate</w:t>
      </w:r>
      <w:bookmarkEnd w:id="18"/>
      <w:bookmarkEnd w:id="19"/>
    </w:p>
    <w:p w:rsidR="00605226" w:rsidRPr="00F36DB4" w:rsidRDefault="00605226" w:rsidP="00605226">
      <w:pPr>
        <w:shd w:val="clear" w:color="auto" w:fill="D0CECE"/>
        <w:autoSpaceDE w:val="0"/>
        <w:autoSpaceDN w:val="0"/>
        <w:adjustRightInd w:val="0"/>
        <w:jc w:val="both"/>
        <w:rPr>
          <w:lang w:val="ro-RO"/>
        </w:rPr>
      </w:pPr>
      <w:bookmarkStart w:id="20" w:name="_Hlk10964241"/>
      <w:r w:rsidRPr="00F36DB4">
        <w:rPr>
          <w:lang w:val="ro-RO"/>
        </w:rPr>
        <w:t>În această secțiune urmează a fi analizate:</w:t>
      </w:r>
    </w:p>
    <w:p w:rsidR="00605226" w:rsidRPr="00F36DB4" w:rsidRDefault="00605226" w:rsidP="00605226">
      <w:pPr>
        <w:shd w:val="clear" w:color="auto" w:fill="D0CECE"/>
        <w:autoSpaceDE w:val="0"/>
        <w:autoSpaceDN w:val="0"/>
        <w:adjustRightInd w:val="0"/>
        <w:jc w:val="both"/>
        <w:rPr>
          <w:lang w:val="ro-RO"/>
        </w:rPr>
      </w:pPr>
      <w:r w:rsidRPr="00F36DB4">
        <w:rPr>
          <w:lang w:val="ro-RO"/>
        </w:rPr>
        <w:t xml:space="preserve">- Documentele strategice de ghidare a activității operatorului (Planul Urbanistic General, Strategia de dezvoltare </w:t>
      </w:r>
    </w:p>
    <w:p w:rsidR="00605226" w:rsidRPr="00F36DB4" w:rsidRDefault="00605226" w:rsidP="00605226">
      <w:pPr>
        <w:shd w:val="clear" w:color="auto" w:fill="D0CECE"/>
        <w:autoSpaceDE w:val="0"/>
        <w:autoSpaceDN w:val="0"/>
        <w:adjustRightInd w:val="0"/>
        <w:jc w:val="both"/>
        <w:rPr>
          <w:lang w:val="ro-RO"/>
        </w:rPr>
      </w:pPr>
      <w:r w:rsidRPr="00F36DB4">
        <w:rPr>
          <w:lang w:val="ro-RO"/>
        </w:rPr>
        <w:t>- Etapele structurale a Programului de Investiții Prioritare (PIP) descrise în Studiul de Fezabilitate pentru proiectul „Îmbunătățirea serviciilor de alimentare cu apă și de canalizare în orașul Drochia”</w:t>
      </w:r>
    </w:p>
    <w:p w:rsidR="00605226" w:rsidRPr="00F36DB4" w:rsidRDefault="00605226" w:rsidP="00605226">
      <w:pPr>
        <w:shd w:val="clear" w:color="auto" w:fill="D0CECE"/>
        <w:autoSpaceDE w:val="0"/>
        <w:autoSpaceDN w:val="0"/>
        <w:adjustRightInd w:val="0"/>
        <w:jc w:val="both"/>
        <w:rPr>
          <w:lang w:val="ro-RO"/>
        </w:rPr>
      </w:pPr>
      <w:r w:rsidRPr="00F36DB4">
        <w:rPr>
          <w:lang w:val="ro-RO"/>
        </w:rPr>
        <w:t>- Memorandumurile de Cooperare sau Acordurile de colaborare</w:t>
      </w:r>
    </w:p>
    <w:p w:rsidR="00EE6BAD" w:rsidRPr="00F36DB4" w:rsidRDefault="00EE6BAD" w:rsidP="002C5A2C">
      <w:pPr>
        <w:pStyle w:val="Titlu3"/>
        <w:rPr>
          <w:rFonts w:ascii="Arial Narrow" w:hAnsi="Arial Narrow"/>
        </w:rPr>
      </w:pPr>
      <w:bookmarkStart w:id="21" w:name="_Toc533759722"/>
      <w:bookmarkStart w:id="22" w:name="_Toc23067018"/>
      <w:bookmarkEnd w:id="20"/>
      <w:r w:rsidRPr="00F36DB4">
        <w:rPr>
          <w:rFonts w:ascii="Arial Narrow" w:hAnsi="Arial Narrow"/>
        </w:rPr>
        <w:t>Litigii</w:t>
      </w:r>
      <w:bookmarkEnd w:id="21"/>
      <w:bookmarkEnd w:id="22"/>
    </w:p>
    <w:p w:rsidR="003517E8" w:rsidRPr="00F36DB4" w:rsidRDefault="003517E8" w:rsidP="003517E8">
      <w:pPr>
        <w:shd w:val="clear" w:color="auto" w:fill="D0CECE"/>
        <w:autoSpaceDE w:val="0"/>
        <w:autoSpaceDN w:val="0"/>
        <w:adjustRightInd w:val="0"/>
        <w:jc w:val="both"/>
        <w:rPr>
          <w:iCs/>
          <w:lang w:val="ro-RO"/>
        </w:rPr>
      </w:pPr>
      <w:bookmarkStart w:id="23" w:name="_Hlk10968878"/>
      <w:r w:rsidRPr="00F36DB4">
        <w:rPr>
          <w:iCs/>
          <w:lang w:val="ro-RO"/>
        </w:rPr>
        <w:t>Descrierea numărului de litigii în desfășurare, dacă este cazul (atât în calitate de reclamant, cât şi în calitate de pârât). Descrierea, în cazul existenței, a cazurilor de pierderea proceselor și, ca o consecință, a unor sume de bani, care pot afecta stabilitatea financiară a întreprinderii</w:t>
      </w:r>
    </w:p>
    <w:p w:rsidR="00EE6BAD" w:rsidRPr="00F36DB4" w:rsidRDefault="00EE6BAD" w:rsidP="002C5A2C">
      <w:pPr>
        <w:pStyle w:val="Titlu3"/>
        <w:rPr>
          <w:rFonts w:ascii="Arial Narrow" w:hAnsi="Arial Narrow"/>
        </w:rPr>
      </w:pPr>
      <w:bookmarkStart w:id="24" w:name="_Toc530748437"/>
      <w:bookmarkStart w:id="25" w:name="_Toc533759723"/>
      <w:bookmarkStart w:id="26" w:name="_Toc23067019"/>
      <w:bookmarkEnd w:id="23"/>
      <w:r w:rsidRPr="00F36DB4">
        <w:rPr>
          <w:rFonts w:ascii="Arial Narrow" w:hAnsi="Arial Narrow"/>
        </w:rPr>
        <w:t>Concluzii</w:t>
      </w:r>
      <w:bookmarkEnd w:id="24"/>
      <w:bookmarkEnd w:id="25"/>
      <w:bookmarkEnd w:id="26"/>
      <w:r w:rsidRPr="00F36DB4">
        <w:rPr>
          <w:rFonts w:ascii="Arial Narrow" w:hAnsi="Arial Narrow"/>
        </w:rPr>
        <w:t xml:space="preserve"> </w:t>
      </w:r>
    </w:p>
    <w:p w:rsidR="00673854" w:rsidRPr="00F36DB4" w:rsidRDefault="00673854" w:rsidP="00673854">
      <w:pPr>
        <w:rPr>
          <w:lang w:val="ro-RO"/>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387"/>
      </w:tblGrid>
      <w:tr w:rsidR="003517E8" w:rsidRPr="00F36DB4" w:rsidTr="00AE40FE">
        <w:tc>
          <w:tcPr>
            <w:tcW w:w="4820" w:type="dxa"/>
            <w:shd w:val="clear" w:color="auto" w:fill="8EAADB" w:themeFill="accent1" w:themeFillTint="99"/>
            <w:vAlign w:val="center"/>
          </w:tcPr>
          <w:p w:rsidR="00EE6BAD" w:rsidRPr="00F36DB4" w:rsidRDefault="00EE6BAD" w:rsidP="00E46752">
            <w:pPr>
              <w:spacing w:before="120"/>
              <w:jc w:val="center"/>
              <w:rPr>
                <w:b/>
                <w:lang w:val="ro-RO"/>
              </w:rPr>
            </w:pPr>
            <w:r w:rsidRPr="00F36DB4">
              <w:rPr>
                <w:b/>
                <w:lang w:val="ro-RO"/>
              </w:rPr>
              <w:t>Puncte Tari</w:t>
            </w:r>
          </w:p>
        </w:tc>
        <w:tc>
          <w:tcPr>
            <w:tcW w:w="5387" w:type="dxa"/>
            <w:shd w:val="clear" w:color="auto" w:fill="8EAADB" w:themeFill="accent1" w:themeFillTint="99"/>
            <w:vAlign w:val="center"/>
          </w:tcPr>
          <w:p w:rsidR="00EE6BAD" w:rsidRPr="00F36DB4" w:rsidRDefault="00EE6BAD" w:rsidP="00E46752">
            <w:pPr>
              <w:spacing w:before="120"/>
              <w:jc w:val="center"/>
              <w:rPr>
                <w:b/>
                <w:lang w:val="ro-RO"/>
              </w:rPr>
            </w:pPr>
            <w:r w:rsidRPr="00F36DB4">
              <w:rPr>
                <w:b/>
                <w:lang w:val="ro-RO"/>
              </w:rPr>
              <w:t>Puncte Slabe</w:t>
            </w:r>
          </w:p>
        </w:tc>
      </w:tr>
      <w:tr w:rsidR="003517E8" w:rsidRPr="00F36DB4" w:rsidTr="00E46752">
        <w:tc>
          <w:tcPr>
            <w:tcW w:w="4820" w:type="dxa"/>
            <w:tcBorders>
              <w:bottom w:val="single" w:sz="4" w:space="0" w:color="000000"/>
            </w:tcBorders>
          </w:tcPr>
          <w:p w:rsidR="00EE6BAD" w:rsidRPr="00F36DB4" w:rsidRDefault="00EE6BAD" w:rsidP="00E46752">
            <w:pPr>
              <w:numPr>
                <w:ilvl w:val="0"/>
                <w:numId w:val="4"/>
              </w:numPr>
              <w:spacing w:before="120"/>
              <w:ind w:left="317" w:hanging="283"/>
              <w:jc w:val="both"/>
              <w:rPr>
                <w:lang w:val="ro-RO"/>
              </w:rPr>
            </w:pPr>
            <w:r w:rsidRPr="00F36DB4">
              <w:rPr>
                <w:lang w:val="ro-RO"/>
              </w:rPr>
              <w:t xml:space="preserve"> </w:t>
            </w:r>
          </w:p>
        </w:tc>
        <w:tc>
          <w:tcPr>
            <w:tcW w:w="5387" w:type="dxa"/>
            <w:tcBorders>
              <w:bottom w:val="single" w:sz="4" w:space="0" w:color="000000"/>
            </w:tcBorders>
          </w:tcPr>
          <w:p w:rsidR="00EE6BAD" w:rsidRPr="00F36DB4" w:rsidRDefault="00EE6BAD" w:rsidP="00E46752">
            <w:pPr>
              <w:numPr>
                <w:ilvl w:val="0"/>
                <w:numId w:val="4"/>
              </w:numPr>
              <w:spacing w:before="120"/>
              <w:ind w:left="283" w:hanging="235"/>
              <w:jc w:val="both"/>
              <w:rPr>
                <w:lang w:val="ro-RO"/>
              </w:rPr>
            </w:pPr>
            <w:r w:rsidRPr="00F36DB4">
              <w:rPr>
                <w:lang w:val="ro-RO"/>
              </w:rPr>
              <w:t xml:space="preserve"> </w:t>
            </w:r>
          </w:p>
        </w:tc>
      </w:tr>
      <w:tr w:rsidR="003517E8" w:rsidRPr="00F36DB4" w:rsidTr="00AE40FE">
        <w:trPr>
          <w:trHeight w:val="313"/>
        </w:trPr>
        <w:tc>
          <w:tcPr>
            <w:tcW w:w="4820" w:type="dxa"/>
            <w:shd w:val="clear" w:color="auto" w:fill="8EAADB" w:themeFill="accent1" w:themeFillTint="99"/>
          </w:tcPr>
          <w:p w:rsidR="00EE6BAD" w:rsidRPr="00F36DB4" w:rsidRDefault="00EE6BAD" w:rsidP="00E46752">
            <w:pPr>
              <w:spacing w:before="120"/>
              <w:jc w:val="center"/>
              <w:rPr>
                <w:b/>
                <w:lang w:val="ro-RO"/>
              </w:rPr>
            </w:pPr>
            <w:r w:rsidRPr="00F36DB4">
              <w:rPr>
                <w:b/>
                <w:lang w:val="ro-RO"/>
              </w:rPr>
              <w:t>Oportunități</w:t>
            </w:r>
          </w:p>
        </w:tc>
        <w:tc>
          <w:tcPr>
            <w:tcW w:w="5387" w:type="dxa"/>
            <w:shd w:val="clear" w:color="auto" w:fill="8EAADB" w:themeFill="accent1" w:themeFillTint="99"/>
          </w:tcPr>
          <w:p w:rsidR="00EE6BAD" w:rsidRPr="00F36DB4" w:rsidRDefault="00EE6BAD" w:rsidP="00E46752">
            <w:pPr>
              <w:spacing w:before="120"/>
              <w:jc w:val="center"/>
              <w:rPr>
                <w:b/>
                <w:lang w:val="ro-RO"/>
              </w:rPr>
            </w:pPr>
            <w:r w:rsidRPr="00F36DB4">
              <w:rPr>
                <w:b/>
                <w:lang w:val="ro-RO"/>
              </w:rPr>
              <w:t>Riscuri</w:t>
            </w:r>
          </w:p>
        </w:tc>
      </w:tr>
      <w:tr w:rsidR="003517E8" w:rsidRPr="00F36DB4" w:rsidTr="00E46752">
        <w:tc>
          <w:tcPr>
            <w:tcW w:w="4820" w:type="dxa"/>
          </w:tcPr>
          <w:p w:rsidR="00EE6BAD" w:rsidRPr="00F36DB4" w:rsidRDefault="00EE6BAD" w:rsidP="00E46752">
            <w:pPr>
              <w:numPr>
                <w:ilvl w:val="0"/>
                <w:numId w:val="4"/>
              </w:numPr>
              <w:spacing w:before="120"/>
              <w:ind w:left="318" w:hanging="284"/>
              <w:jc w:val="both"/>
              <w:rPr>
                <w:lang w:val="ro-RO"/>
              </w:rPr>
            </w:pPr>
          </w:p>
        </w:tc>
        <w:tc>
          <w:tcPr>
            <w:tcW w:w="5387" w:type="dxa"/>
          </w:tcPr>
          <w:p w:rsidR="00EE6BAD" w:rsidRPr="00F36DB4" w:rsidRDefault="00EE6BAD" w:rsidP="00E46752">
            <w:pPr>
              <w:numPr>
                <w:ilvl w:val="0"/>
                <w:numId w:val="4"/>
              </w:numPr>
              <w:spacing w:before="120"/>
              <w:ind w:left="283" w:hanging="235"/>
              <w:jc w:val="both"/>
              <w:rPr>
                <w:lang w:val="ro-RO"/>
              </w:rPr>
            </w:pPr>
            <w:r w:rsidRPr="00F36DB4">
              <w:rPr>
                <w:lang w:val="ro-RO"/>
              </w:rPr>
              <w:t>.</w:t>
            </w:r>
          </w:p>
        </w:tc>
      </w:tr>
    </w:tbl>
    <w:p w:rsidR="00EE6BAD" w:rsidRPr="00F36DB4" w:rsidRDefault="00EE6BAD" w:rsidP="002C5A2C">
      <w:pPr>
        <w:pStyle w:val="Titlu2"/>
        <w:rPr>
          <w:rFonts w:ascii="Arial Narrow" w:hAnsi="Arial Narrow"/>
          <w:color w:val="0070C0"/>
          <w:sz w:val="22"/>
          <w:szCs w:val="22"/>
        </w:rPr>
      </w:pPr>
      <w:bookmarkStart w:id="27" w:name="_Toc532196623"/>
      <w:bookmarkStart w:id="28" w:name="_Toc533759724"/>
      <w:bookmarkStart w:id="29" w:name="_Toc23067020"/>
      <w:r w:rsidRPr="00F36DB4">
        <w:rPr>
          <w:rFonts w:ascii="Arial Narrow" w:hAnsi="Arial Narrow"/>
          <w:color w:val="0070C0"/>
          <w:sz w:val="22"/>
          <w:szCs w:val="22"/>
        </w:rPr>
        <w:t>Diagnostic Organizațional</w:t>
      </w:r>
      <w:bookmarkEnd w:id="27"/>
      <w:bookmarkEnd w:id="28"/>
      <w:bookmarkEnd w:id="29"/>
    </w:p>
    <w:p w:rsidR="00EE6BAD" w:rsidRPr="00F36DB4" w:rsidRDefault="00B377FC" w:rsidP="002C5A2C">
      <w:pPr>
        <w:pStyle w:val="Titlu3"/>
        <w:rPr>
          <w:rFonts w:ascii="Arial Narrow" w:hAnsi="Arial Narrow"/>
        </w:rPr>
      </w:pPr>
      <w:bookmarkStart w:id="30" w:name="_Toc23067021"/>
      <w:r w:rsidRPr="00F36DB4">
        <w:rPr>
          <w:rFonts w:ascii="Arial Narrow" w:hAnsi="Arial Narrow"/>
        </w:rPr>
        <w:t>Gestiunea resurselor umane</w:t>
      </w:r>
      <w:bookmarkEnd w:id="30"/>
      <w:r w:rsidRPr="00F36DB4">
        <w:rPr>
          <w:rFonts w:ascii="Arial Narrow" w:hAnsi="Arial Narrow"/>
        </w:rPr>
        <w:t xml:space="preserve"> </w:t>
      </w:r>
    </w:p>
    <w:p w:rsidR="008D1299" w:rsidRPr="00F36DB4" w:rsidRDefault="008D1299" w:rsidP="008D1299">
      <w:pPr>
        <w:rPr>
          <w:lang w:val="ro-RO"/>
        </w:rPr>
      </w:pPr>
    </w:p>
    <w:p w:rsidR="008D1299" w:rsidRPr="00F36DB4" w:rsidRDefault="008D1299" w:rsidP="008D1299">
      <w:pPr>
        <w:shd w:val="clear" w:color="auto" w:fill="D0CECE"/>
        <w:autoSpaceDE w:val="0"/>
        <w:autoSpaceDN w:val="0"/>
        <w:adjustRightInd w:val="0"/>
        <w:jc w:val="both"/>
        <w:rPr>
          <w:iCs/>
          <w:lang w:val="ro-RO"/>
        </w:rPr>
      </w:pPr>
      <w:bookmarkStart w:id="31" w:name="_Toc532196626"/>
      <w:r w:rsidRPr="00F36DB4">
        <w:rPr>
          <w:iCs/>
          <w:lang w:val="ro-RO"/>
        </w:rPr>
        <w:t xml:space="preserve">Descrierea </w:t>
      </w:r>
      <w:r w:rsidR="00D22823" w:rsidRPr="00F36DB4">
        <w:rPr>
          <w:iCs/>
          <w:lang w:val="ro-RO"/>
        </w:rPr>
        <w:t>urmă</w:t>
      </w:r>
      <w:r w:rsidR="000959DD" w:rsidRPr="00F36DB4">
        <w:rPr>
          <w:iCs/>
          <w:lang w:val="ro-RO"/>
        </w:rPr>
        <w:t>t</w:t>
      </w:r>
      <w:r w:rsidR="00D22823" w:rsidRPr="00F36DB4">
        <w:rPr>
          <w:iCs/>
          <w:lang w:val="ro-RO"/>
        </w:rPr>
        <w:t>oarelor aspecte:</w:t>
      </w:r>
    </w:p>
    <w:p w:rsidR="00D22823" w:rsidRPr="00F36DB4" w:rsidRDefault="00D22823"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iCs/>
          <w:lang w:val="ro-RO"/>
        </w:rPr>
        <w:t>Echipa de conducere,</w:t>
      </w:r>
      <w:r w:rsidR="00952255" w:rsidRPr="00F36DB4">
        <w:rPr>
          <w:rFonts w:ascii="Arial Narrow" w:hAnsi="Arial Narrow"/>
          <w:iCs/>
          <w:lang w:val="ro-RO"/>
        </w:rPr>
        <w:t>statele de personal,</w:t>
      </w:r>
      <w:r w:rsidRPr="00F36DB4">
        <w:rPr>
          <w:rFonts w:ascii="Arial Narrow" w:hAnsi="Arial Narrow"/>
          <w:iCs/>
          <w:lang w:val="ro-RO"/>
        </w:rPr>
        <w:t xml:space="preserve"> responsabilităţi, delegare</w:t>
      </w:r>
    </w:p>
    <w:p w:rsidR="00E07CA1" w:rsidRPr="00F36DB4" w:rsidRDefault="00E07CA1"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Strategii şi politici de resurse umane</w:t>
      </w:r>
    </w:p>
    <w:p w:rsidR="00E07CA1" w:rsidRPr="00F36DB4" w:rsidRDefault="0097097A"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Fişe de post</w:t>
      </w:r>
    </w:p>
    <w:p w:rsidR="0097097A" w:rsidRPr="00F36DB4" w:rsidRDefault="00663FFA"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Planificarea necesarului de resurse umane</w:t>
      </w:r>
    </w:p>
    <w:p w:rsidR="00663FFA" w:rsidRPr="00F36DB4" w:rsidRDefault="00FA20A9"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Recrutarea, selecţia, angajarea</w:t>
      </w:r>
    </w:p>
    <w:p w:rsidR="00DA3EC0" w:rsidRPr="00F36DB4" w:rsidRDefault="00DA3EC0"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lastRenderedPageBreak/>
        <w:t>Pregătirea profesională şi evaluarea performanţelor</w:t>
      </w:r>
    </w:p>
    <w:p w:rsidR="002C13F3" w:rsidRPr="00F36DB4" w:rsidRDefault="002C13F3"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Organizarea, condiții, protecția și securitatea muncii</w:t>
      </w:r>
    </w:p>
    <w:p w:rsidR="0002372F" w:rsidRPr="00F36DB4" w:rsidRDefault="0002372F" w:rsidP="004B27C4">
      <w:pPr>
        <w:pStyle w:val="Listparagraf"/>
        <w:numPr>
          <w:ilvl w:val="0"/>
          <w:numId w:val="7"/>
        </w:numPr>
        <w:shd w:val="clear" w:color="auto" w:fill="D0CECE"/>
        <w:autoSpaceDE w:val="0"/>
        <w:autoSpaceDN w:val="0"/>
        <w:adjustRightInd w:val="0"/>
        <w:rPr>
          <w:rFonts w:ascii="Arial Narrow" w:hAnsi="Arial Narrow"/>
          <w:iCs/>
          <w:lang w:val="ro-RO"/>
        </w:rPr>
      </w:pPr>
      <w:r w:rsidRPr="00F36DB4">
        <w:rPr>
          <w:rFonts w:ascii="Arial Narrow" w:hAnsi="Arial Narrow"/>
          <w:lang w:val="ro-RO"/>
        </w:rPr>
        <w:t>Conflicte sociale , relaţii cu sindicate</w:t>
      </w:r>
    </w:p>
    <w:p w:rsidR="00EE6BAD" w:rsidRPr="00F36DB4" w:rsidRDefault="00F92727" w:rsidP="002C5A2C">
      <w:pPr>
        <w:pStyle w:val="Titlu3"/>
        <w:rPr>
          <w:rFonts w:ascii="Arial Narrow" w:hAnsi="Arial Narrow"/>
        </w:rPr>
      </w:pPr>
      <w:bookmarkStart w:id="32" w:name="_Toc530396784"/>
      <w:bookmarkStart w:id="33" w:name="_Toc533759726"/>
      <w:bookmarkStart w:id="34" w:name="_Toc23067022"/>
      <w:r w:rsidRPr="00F36DB4">
        <w:rPr>
          <w:rFonts w:ascii="Arial Narrow" w:hAnsi="Arial Narrow"/>
        </w:rPr>
        <w:t>Analiza structurală a r</w:t>
      </w:r>
      <w:r w:rsidR="00EE6BAD" w:rsidRPr="00F36DB4">
        <w:rPr>
          <w:rFonts w:ascii="Arial Narrow" w:hAnsi="Arial Narrow"/>
        </w:rPr>
        <w:t>esurse</w:t>
      </w:r>
      <w:r w:rsidRPr="00F36DB4">
        <w:rPr>
          <w:rFonts w:ascii="Arial Narrow" w:hAnsi="Arial Narrow"/>
        </w:rPr>
        <w:t>lor</w:t>
      </w:r>
      <w:r w:rsidR="00EE6BAD" w:rsidRPr="00F36DB4">
        <w:rPr>
          <w:rFonts w:ascii="Arial Narrow" w:hAnsi="Arial Narrow"/>
        </w:rPr>
        <w:t xml:space="preserve"> umane</w:t>
      </w:r>
      <w:bookmarkEnd w:id="32"/>
      <w:bookmarkEnd w:id="33"/>
      <w:bookmarkEnd w:id="34"/>
    </w:p>
    <w:p w:rsidR="00F92727" w:rsidRPr="00F36DB4" w:rsidRDefault="00F92727" w:rsidP="00F92727">
      <w:pPr>
        <w:rPr>
          <w:lang w:val="ro-RO"/>
        </w:rPr>
      </w:pPr>
    </w:p>
    <w:p w:rsidR="00EE6BAD" w:rsidRPr="00F36DB4" w:rsidRDefault="004E7286" w:rsidP="004E7286">
      <w:pPr>
        <w:rPr>
          <w:b/>
          <w:bCs/>
          <w:u w:val="single"/>
          <w:lang w:val="ro-RO"/>
        </w:rPr>
      </w:pPr>
      <w:r w:rsidRPr="00F36DB4">
        <w:rPr>
          <w:b/>
          <w:bCs/>
          <w:u w:val="single"/>
          <w:lang w:val="ro-RO"/>
        </w:rPr>
        <w:t>Analiza evoluției efectivului de resurse umane</w:t>
      </w:r>
    </w:p>
    <w:p w:rsidR="004E7286" w:rsidRPr="00F36DB4" w:rsidRDefault="004E7286" w:rsidP="004E7286">
      <w:pPr>
        <w:rPr>
          <w:b/>
          <w:bCs/>
          <w:u w:val="single"/>
          <w:lang w:val="ro-RO"/>
        </w:rPr>
      </w:pPr>
    </w:p>
    <w:p w:rsidR="00F409AA" w:rsidRPr="00F36DB4" w:rsidRDefault="005C68D1" w:rsidP="005C68D1">
      <w:pPr>
        <w:shd w:val="clear" w:color="auto" w:fill="D0CECE"/>
        <w:autoSpaceDE w:val="0"/>
        <w:autoSpaceDN w:val="0"/>
        <w:adjustRightInd w:val="0"/>
        <w:jc w:val="both"/>
        <w:rPr>
          <w:iCs/>
          <w:lang w:val="ro-RO"/>
        </w:rPr>
      </w:pPr>
      <w:r w:rsidRPr="00F36DB4">
        <w:rPr>
          <w:iCs/>
          <w:lang w:val="ro-RO"/>
        </w:rPr>
        <w:t xml:space="preserve">Descrierea și analiza ratei fluctuației a personalului pe întreprindere, în baza datelor din </w:t>
      </w:r>
    </w:p>
    <w:p w:rsidR="005C68D1" w:rsidRPr="00F36DB4" w:rsidRDefault="00F409AA" w:rsidP="005C68D1">
      <w:pPr>
        <w:shd w:val="clear" w:color="auto" w:fill="D0CECE"/>
        <w:autoSpaceDE w:val="0"/>
        <w:autoSpaceDN w:val="0"/>
        <w:adjustRightInd w:val="0"/>
        <w:jc w:val="both"/>
        <w:rPr>
          <w:b/>
          <w:bCs/>
          <w:i/>
          <w:lang w:val="ro-RO"/>
        </w:rPr>
      </w:pPr>
      <w:r w:rsidRPr="00F36DB4">
        <w:rPr>
          <w:b/>
          <w:bCs/>
          <w:i/>
          <w:lang w:val="ro-RO"/>
        </w:rPr>
        <w:t>Tabelul 1: Fluctuația personalului 2016-2018</w:t>
      </w:r>
    </w:p>
    <w:p w:rsidR="005C68D1" w:rsidRPr="00F36DB4" w:rsidRDefault="005C68D1" w:rsidP="005C68D1">
      <w:pPr>
        <w:shd w:val="clear" w:color="auto" w:fill="D0CECE"/>
        <w:autoSpaceDE w:val="0"/>
        <w:autoSpaceDN w:val="0"/>
        <w:adjustRightInd w:val="0"/>
        <w:jc w:val="both"/>
        <w:rPr>
          <w:i/>
          <w:lang w:val="ro-RO"/>
        </w:rPr>
      </w:pPr>
    </w:p>
    <w:p w:rsidR="005C68D1" w:rsidRPr="00F36DB4" w:rsidRDefault="005C68D1" w:rsidP="004E7286">
      <w:pPr>
        <w:rPr>
          <w:b/>
          <w:bCs/>
          <w:u w:val="single"/>
          <w:lang w:val="ro-RO"/>
        </w:rPr>
      </w:pPr>
      <w:r w:rsidRPr="00F36DB4">
        <w:rPr>
          <w:b/>
          <w:bCs/>
          <w:u w:val="single"/>
          <w:lang w:val="ro-RO"/>
        </w:rPr>
        <w:t>Analiza structurală a efectivului de resurse umane</w:t>
      </w:r>
    </w:p>
    <w:p w:rsidR="005C68D1" w:rsidRPr="00F36DB4" w:rsidRDefault="005C68D1" w:rsidP="004E7286">
      <w:pPr>
        <w:rPr>
          <w:b/>
          <w:bCs/>
          <w:u w:val="single"/>
          <w:lang w:val="ro-RO"/>
        </w:rPr>
      </w:pPr>
    </w:p>
    <w:p w:rsidR="00C04616" w:rsidRPr="00F36DB4" w:rsidRDefault="005C68D1" w:rsidP="005C68D1">
      <w:pPr>
        <w:shd w:val="clear" w:color="auto" w:fill="D0CECE"/>
        <w:autoSpaceDE w:val="0"/>
        <w:autoSpaceDN w:val="0"/>
        <w:adjustRightInd w:val="0"/>
        <w:jc w:val="both"/>
        <w:rPr>
          <w:lang w:val="ro-RO"/>
        </w:rPr>
      </w:pPr>
      <w:r w:rsidRPr="00F36DB4">
        <w:rPr>
          <w:iCs/>
          <w:lang w:val="ro-RO"/>
        </w:rPr>
        <w:t>Descrierea și analiza</w:t>
      </w:r>
      <w:r w:rsidR="00C04616" w:rsidRPr="00F36DB4">
        <w:rPr>
          <w:lang w:val="ro-RO"/>
        </w:rPr>
        <w:t xml:space="preserve"> structurii personalului întreprinderii în funcție de:</w:t>
      </w:r>
    </w:p>
    <w:p w:rsidR="00C04616" w:rsidRPr="00F36DB4" w:rsidRDefault="00C04616" w:rsidP="005C68D1">
      <w:pPr>
        <w:shd w:val="clear" w:color="auto" w:fill="D0CECE"/>
        <w:autoSpaceDE w:val="0"/>
        <w:autoSpaceDN w:val="0"/>
        <w:adjustRightInd w:val="0"/>
        <w:jc w:val="both"/>
        <w:rPr>
          <w:iCs/>
          <w:lang w:val="ro-RO"/>
        </w:rPr>
      </w:pPr>
      <w:r w:rsidRPr="00F36DB4">
        <w:rPr>
          <w:lang w:val="ro-RO"/>
        </w:rPr>
        <w:t>- vârstă, vechimea în muncă generală, vechimea în muncă în cadrul companiei</w:t>
      </w:r>
      <w:r w:rsidR="008A7B12" w:rsidRPr="00F36DB4">
        <w:rPr>
          <w:lang w:val="ro-RO"/>
        </w:rPr>
        <w:t xml:space="preserve"> (</w:t>
      </w:r>
      <w:r w:rsidR="0044602F" w:rsidRPr="00F36DB4">
        <w:rPr>
          <w:lang w:val="ro-RO"/>
        </w:rPr>
        <w:t>drept suport va servi informația primară sistematizată</w:t>
      </w:r>
      <w:r w:rsidR="0044602F" w:rsidRPr="00F36DB4">
        <w:rPr>
          <w:iCs/>
          <w:lang w:val="ro-RO"/>
        </w:rPr>
        <w:t xml:space="preserve"> în </w:t>
      </w:r>
      <w:r w:rsidR="00F409AA" w:rsidRPr="00F36DB4">
        <w:rPr>
          <w:b/>
          <w:bCs/>
          <w:i/>
          <w:lang w:val="ro-RO"/>
        </w:rPr>
        <w:t>Tabelul 2: Structura personalului pe vârste și vechime în muncă, direcții și domenii de specializare</w:t>
      </w:r>
      <w:r w:rsidR="00F409AA" w:rsidRPr="00F36DB4">
        <w:rPr>
          <w:iCs/>
          <w:lang w:val="ro-RO"/>
        </w:rPr>
        <w:t>)</w:t>
      </w:r>
    </w:p>
    <w:p w:rsidR="00F409AA" w:rsidRPr="00F36DB4" w:rsidRDefault="00C04616" w:rsidP="005C68D1">
      <w:pPr>
        <w:shd w:val="clear" w:color="auto" w:fill="D0CECE"/>
        <w:autoSpaceDE w:val="0"/>
        <w:autoSpaceDN w:val="0"/>
        <w:adjustRightInd w:val="0"/>
        <w:jc w:val="both"/>
        <w:rPr>
          <w:iCs/>
          <w:lang w:val="ro-RO"/>
        </w:rPr>
      </w:pPr>
      <w:r w:rsidRPr="00F36DB4">
        <w:rPr>
          <w:lang w:val="ro-RO"/>
        </w:rPr>
        <w:t>- după tipurile de specializare şi direcțiile de activitate din cadrul companiei</w:t>
      </w:r>
      <w:r w:rsidR="008A7B12" w:rsidRPr="00F36DB4">
        <w:rPr>
          <w:lang w:val="ro-RO"/>
        </w:rPr>
        <w:t xml:space="preserve"> (drept suport va servi informația primară sistematizată</w:t>
      </w:r>
      <w:r w:rsidR="008A7B12" w:rsidRPr="00F36DB4">
        <w:rPr>
          <w:iCs/>
          <w:lang w:val="ro-RO"/>
        </w:rPr>
        <w:t xml:space="preserve"> în </w:t>
      </w:r>
      <w:r w:rsidR="00F409AA" w:rsidRPr="00F36DB4">
        <w:rPr>
          <w:b/>
          <w:bCs/>
          <w:i/>
          <w:lang w:val="ro-RO"/>
        </w:rPr>
        <w:t>Tabelul 3: Structura personalului pe  direcții și domenii de specializare</w:t>
      </w:r>
      <w:r w:rsidR="00F409AA" w:rsidRPr="00F36DB4">
        <w:rPr>
          <w:iCs/>
          <w:lang w:val="ro-RO"/>
        </w:rPr>
        <w:t>)</w:t>
      </w:r>
    </w:p>
    <w:p w:rsidR="007D6809" w:rsidRPr="00F36DB4" w:rsidRDefault="008A7B12" w:rsidP="005C68D1">
      <w:pPr>
        <w:shd w:val="clear" w:color="auto" w:fill="D0CECE"/>
        <w:autoSpaceDE w:val="0"/>
        <w:autoSpaceDN w:val="0"/>
        <w:adjustRightInd w:val="0"/>
        <w:jc w:val="both"/>
        <w:rPr>
          <w:b/>
          <w:i/>
          <w:iCs/>
          <w:lang w:val="ro-RO"/>
        </w:rPr>
      </w:pPr>
      <w:r w:rsidRPr="00F36DB4">
        <w:rPr>
          <w:lang w:val="ro-RO"/>
        </w:rPr>
        <w:t xml:space="preserve">- după criteriul de gen, nivelul studiilor și participarea la cursuri de perfecționare (în baza </w:t>
      </w:r>
      <w:r w:rsidRPr="00F36DB4">
        <w:rPr>
          <w:b/>
          <w:bCs/>
          <w:i/>
          <w:iCs/>
          <w:lang w:val="ro-RO"/>
        </w:rPr>
        <w:t>Tabel</w:t>
      </w:r>
      <w:r w:rsidR="007D6809" w:rsidRPr="00F36DB4">
        <w:rPr>
          <w:b/>
          <w:bCs/>
          <w:i/>
          <w:iCs/>
          <w:lang w:val="ro-RO"/>
        </w:rPr>
        <w:t>ului</w:t>
      </w:r>
      <w:r w:rsidRPr="00F36DB4">
        <w:rPr>
          <w:b/>
          <w:bCs/>
          <w:i/>
          <w:iCs/>
          <w:lang w:val="ro-RO"/>
        </w:rPr>
        <w:t xml:space="preserve"> </w:t>
      </w:r>
      <w:r w:rsidR="007D6809" w:rsidRPr="00F36DB4">
        <w:rPr>
          <w:b/>
          <w:bCs/>
          <w:i/>
          <w:iCs/>
          <w:lang w:val="ro-RO"/>
        </w:rPr>
        <w:t>4</w:t>
      </w:r>
      <w:r w:rsidR="007D6809" w:rsidRPr="00F36DB4">
        <w:rPr>
          <w:rFonts w:eastAsia="Calibri"/>
          <w:b/>
          <w:bCs/>
          <w:i/>
          <w:iCs/>
          <w:color w:val="000000" w:themeColor="text1"/>
          <w:lang w:val="ro-RO"/>
        </w:rPr>
        <w:t xml:space="preserve"> :Încadrarea</w:t>
      </w:r>
      <w:r w:rsidR="007D6809" w:rsidRPr="00F36DB4">
        <w:rPr>
          <w:rFonts w:eastAsia="Calibri"/>
          <w:b/>
          <w:i/>
          <w:iCs/>
          <w:color w:val="000000" w:themeColor="text1"/>
          <w:lang w:val="ro-RO"/>
        </w:rPr>
        <w:t xml:space="preserve"> femeilor în cadrul ÎM ACD</w:t>
      </w:r>
      <w:r w:rsidR="007D6809" w:rsidRPr="00F36DB4">
        <w:rPr>
          <w:b/>
          <w:i/>
          <w:iCs/>
          <w:lang w:val="ro-RO"/>
        </w:rPr>
        <w:t xml:space="preserve">; </w:t>
      </w:r>
    </w:p>
    <w:p w:rsidR="007D6809" w:rsidRPr="00F36DB4" w:rsidRDefault="007D6809" w:rsidP="005C68D1">
      <w:pPr>
        <w:shd w:val="clear" w:color="auto" w:fill="D0CECE"/>
        <w:autoSpaceDE w:val="0"/>
        <w:autoSpaceDN w:val="0"/>
        <w:adjustRightInd w:val="0"/>
        <w:jc w:val="both"/>
        <w:rPr>
          <w:b/>
          <w:i/>
          <w:iCs/>
          <w:lang w:val="ro-RO"/>
        </w:rPr>
      </w:pPr>
      <w:r w:rsidRPr="00F36DB4">
        <w:rPr>
          <w:b/>
          <w:i/>
          <w:iCs/>
          <w:lang w:val="ro-RO"/>
        </w:rPr>
        <w:t xml:space="preserve">Tabelului 5: </w:t>
      </w:r>
      <w:r w:rsidRPr="00F36DB4">
        <w:rPr>
          <w:rFonts w:eastAsia="Calibri"/>
          <w:b/>
          <w:i/>
          <w:iCs/>
          <w:lang w:val="ro-RO"/>
        </w:rPr>
        <w:t xml:space="preserve"> Nivelul de pregătire profesională a angajaților</w:t>
      </w:r>
      <w:r w:rsidRPr="00F36DB4">
        <w:rPr>
          <w:b/>
          <w:i/>
          <w:iCs/>
          <w:lang w:val="ro-RO"/>
        </w:rPr>
        <w:t>;</w:t>
      </w:r>
    </w:p>
    <w:p w:rsidR="005C68D1" w:rsidRPr="00F36DB4" w:rsidRDefault="007D6809" w:rsidP="005C68D1">
      <w:pPr>
        <w:shd w:val="clear" w:color="auto" w:fill="D0CECE"/>
        <w:autoSpaceDE w:val="0"/>
        <w:autoSpaceDN w:val="0"/>
        <w:adjustRightInd w:val="0"/>
        <w:jc w:val="both"/>
        <w:rPr>
          <w:b/>
          <w:i/>
          <w:iCs/>
          <w:lang w:val="ro-RO"/>
        </w:rPr>
      </w:pPr>
      <w:r w:rsidRPr="00F36DB4">
        <w:rPr>
          <w:b/>
          <w:i/>
          <w:iCs/>
          <w:color w:val="000000" w:themeColor="text1"/>
          <w:lang w:val="ro-RO"/>
        </w:rPr>
        <w:t>Tabelul</w:t>
      </w:r>
      <w:r w:rsidR="00211F3F" w:rsidRPr="00F36DB4">
        <w:rPr>
          <w:b/>
          <w:i/>
          <w:iCs/>
          <w:color w:val="000000" w:themeColor="text1"/>
          <w:lang w:val="ro-RO"/>
        </w:rPr>
        <w:t>ui</w:t>
      </w:r>
      <w:r w:rsidRPr="00F36DB4">
        <w:rPr>
          <w:b/>
          <w:i/>
          <w:iCs/>
          <w:color w:val="000000" w:themeColor="text1"/>
          <w:lang w:val="ro-RO"/>
        </w:rPr>
        <w:t xml:space="preserve"> 6:</w:t>
      </w:r>
      <w:r w:rsidR="00211F3F" w:rsidRPr="00F36DB4">
        <w:rPr>
          <w:b/>
          <w:i/>
          <w:iCs/>
          <w:color w:val="000000" w:themeColor="text1"/>
          <w:lang w:val="ro-RO"/>
        </w:rPr>
        <w:t xml:space="preserve"> </w:t>
      </w:r>
      <w:r w:rsidRPr="00F36DB4">
        <w:rPr>
          <w:rFonts w:eastAsia="Calibri"/>
          <w:b/>
          <w:i/>
          <w:iCs/>
          <w:lang w:val="ro-RO"/>
        </w:rPr>
        <w:t>Evoluția numărului de salariați care au frecventat cursuri de dezvoltare profesională</w:t>
      </w:r>
    </w:p>
    <w:p w:rsidR="009C1178" w:rsidRPr="00F36DB4" w:rsidRDefault="008A7B12" w:rsidP="002C5A2C">
      <w:pPr>
        <w:pStyle w:val="Titlu3"/>
        <w:rPr>
          <w:rFonts w:ascii="Arial Narrow" w:hAnsi="Arial Narrow"/>
        </w:rPr>
      </w:pPr>
      <w:bookmarkStart w:id="35" w:name="_Toc23067023"/>
      <w:r w:rsidRPr="00F36DB4">
        <w:rPr>
          <w:rFonts w:ascii="Arial Narrow" w:hAnsi="Arial Narrow"/>
        </w:rPr>
        <w:t>Sistemul de remunerare și motivare a personalului</w:t>
      </w:r>
      <w:bookmarkEnd w:id="35"/>
      <w:r w:rsidRPr="00F36DB4">
        <w:rPr>
          <w:rFonts w:ascii="Arial Narrow" w:hAnsi="Arial Narrow"/>
        </w:rPr>
        <w:t xml:space="preserve"> </w:t>
      </w:r>
    </w:p>
    <w:p w:rsidR="008A7B12" w:rsidRPr="00F36DB4" w:rsidRDefault="008A7B12" w:rsidP="00EE6BA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Calibri"/>
          <w:b/>
          <w:bCs/>
          <w:u w:val="single"/>
          <w:lang w:val="ro-RO"/>
        </w:rPr>
      </w:pPr>
      <w:r w:rsidRPr="00F36DB4">
        <w:rPr>
          <w:b/>
          <w:bCs/>
          <w:u w:val="single"/>
          <w:lang w:val="ro-RO"/>
        </w:rPr>
        <w:t>Sistemul de salarizare</w:t>
      </w:r>
    </w:p>
    <w:p w:rsidR="009C1178" w:rsidRPr="00F36DB4" w:rsidRDefault="009C1178" w:rsidP="009C1178">
      <w:pPr>
        <w:shd w:val="clear" w:color="auto" w:fill="D0CECE"/>
        <w:autoSpaceDE w:val="0"/>
        <w:autoSpaceDN w:val="0"/>
        <w:adjustRightInd w:val="0"/>
        <w:jc w:val="both"/>
        <w:rPr>
          <w:i/>
          <w:lang w:val="ro-RO"/>
        </w:rPr>
      </w:pPr>
      <w:r w:rsidRPr="00F36DB4">
        <w:rPr>
          <w:iCs/>
          <w:lang w:val="ro-RO"/>
        </w:rPr>
        <w:t xml:space="preserve">Analiza conformării </w:t>
      </w:r>
      <w:r w:rsidRPr="00F36DB4">
        <w:rPr>
          <w:lang w:val="ro-RO"/>
        </w:rPr>
        <w:t>actelor normative privind salarizarea, contractelor colective de muncă la nivel național, de ramură, teritorial şi de unitate, contractului individual de muncă.</w:t>
      </w:r>
    </w:p>
    <w:p w:rsidR="009C1178" w:rsidRPr="00F36DB4" w:rsidRDefault="009C1178" w:rsidP="009C117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contextualSpacing/>
        <w:rPr>
          <w:rFonts w:eastAsia="Calibri"/>
          <w:b/>
          <w:i/>
          <w:iCs/>
          <w:lang w:val="ro-RO"/>
        </w:rPr>
      </w:pPr>
      <w:r w:rsidRPr="00F36DB4">
        <w:rPr>
          <w:b/>
          <w:i/>
          <w:iCs/>
          <w:lang w:val="ro-RO"/>
        </w:rPr>
        <w:t xml:space="preserve">Tabelul </w:t>
      </w:r>
      <w:r w:rsidR="00211F3F" w:rsidRPr="00F36DB4">
        <w:rPr>
          <w:b/>
          <w:i/>
          <w:iCs/>
          <w:color w:val="000000" w:themeColor="text1"/>
          <w:lang w:val="ro-RO"/>
        </w:rPr>
        <w:t>7</w:t>
      </w:r>
      <w:r w:rsidRPr="00F36DB4">
        <w:rPr>
          <w:b/>
          <w:i/>
          <w:iCs/>
          <w:color w:val="000000" w:themeColor="text1"/>
          <w:lang w:val="ro-RO"/>
        </w:rPr>
        <w:t xml:space="preserve">: </w:t>
      </w:r>
      <w:r w:rsidRPr="00F36DB4">
        <w:rPr>
          <w:rFonts w:eastAsia="Calibri"/>
          <w:b/>
          <w:i/>
          <w:iCs/>
          <w:color w:val="000000" w:themeColor="text1"/>
          <w:lang w:val="ro-RO"/>
        </w:rPr>
        <w:t xml:space="preserve"> </w:t>
      </w:r>
      <w:r w:rsidRPr="00F36DB4">
        <w:rPr>
          <w:rFonts w:eastAsia="Calibri"/>
          <w:b/>
          <w:i/>
          <w:iCs/>
          <w:lang w:val="ro-RO"/>
        </w:rPr>
        <w:t>Evoluția salariului mediu lunar pe muncitor în dependenți de programa de producție</w:t>
      </w:r>
      <w:r w:rsidR="003353DD" w:rsidRPr="00F36DB4">
        <w:rPr>
          <w:rFonts w:eastAsia="Calibri"/>
          <w:b/>
          <w:i/>
          <w:iCs/>
          <w:lang w:val="ro-RO"/>
        </w:rPr>
        <w:t xml:space="preserve"> </w:t>
      </w:r>
      <w:r w:rsidRPr="00F36DB4">
        <w:rPr>
          <w:rFonts w:eastAsia="Calibri"/>
          <w:b/>
          <w:i/>
          <w:iCs/>
          <w:lang w:val="ro-RO"/>
        </w:rPr>
        <w:t xml:space="preserve"> 201</w:t>
      </w:r>
      <w:r w:rsidR="00211F3F" w:rsidRPr="00F36DB4">
        <w:rPr>
          <w:rFonts w:eastAsia="Calibri"/>
          <w:b/>
          <w:i/>
          <w:iCs/>
          <w:lang w:val="ro-RO"/>
        </w:rPr>
        <w:t>7</w:t>
      </w:r>
      <w:r w:rsidRPr="00F36DB4">
        <w:rPr>
          <w:rFonts w:eastAsia="Calibri"/>
          <w:b/>
          <w:i/>
          <w:iCs/>
          <w:lang w:val="ro-RO"/>
        </w:rPr>
        <w:t>-201</w:t>
      </w:r>
      <w:r w:rsidR="00211F3F" w:rsidRPr="00F36DB4">
        <w:rPr>
          <w:rFonts w:eastAsia="Calibri"/>
          <w:b/>
          <w:i/>
          <w:iCs/>
          <w:lang w:val="ro-RO"/>
        </w:rPr>
        <w:t>9,</w:t>
      </w:r>
      <w:r w:rsidRPr="00F36DB4">
        <w:rPr>
          <w:rFonts w:eastAsia="Calibri"/>
          <w:b/>
          <w:i/>
          <w:iCs/>
          <w:lang w:val="ro-RO"/>
        </w:rPr>
        <w:t xml:space="preserve"> lei </w:t>
      </w:r>
    </w:p>
    <w:p w:rsidR="009C1178" w:rsidRPr="00F36DB4" w:rsidRDefault="009C1178" w:rsidP="00EE6BA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Calibri"/>
          <w:b/>
          <w:bCs/>
          <w:u w:val="single"/>
          <w:lang w:val="ro-RO"/>
        </w:rPr>
      </w:pPr>
      <w:r w:rsidRPr="00F36DB4">
        <w:rPr>
          <w:b/>
          <w:bCs/>
          <w:u w:val="single"/>
          <w:lang w:val="ro-RO"/>
        </w:rPr>
        <w:t>Sistemul de motivare</w:t>
      </w:r>
    </w:p>
    <w:p w:rsidR="009C1178" w:rsidRPr="00F36DB4" w:rsidRDefault="008F2D3D" w:rsidP="009C1178">
      <w:pPr>
        <w:shd w:val="clear" w:color="auto" w:fill="D0CECE"/>
        <w:autoSpaceDE w:val="0"/>
        <w:autoSpaceDN w:val="0"/>
        <w:adjustRightInd w:val="0"/>
        <w:jc w:val="both"/>
        <w:rPr>
          <w:i/>
          <w:lang w:val="ro-RO"/>
        </w:rPr>
      </w:pPr>
      <w:r w:rsidRPr="00F36DB4">
        <w:rPr>
          <w:iCs/>
          <w:lang w:val="ro-RO"/>
        </w:rPr>
        <w:t>Descrierea formelor de motivare materiale si analiza datelor Tabelul</w:t>
      </w:r>
      <w:r w:rsidR="00211F3F" w:rsidRPr="00F36DB4">
        <w:rPr>
          <w:iCs/>
          <w:lang w:val="ro-RO"/>
        </w:rPr>
        <w:t>ui</w:t>
      </w:r>
      <w:r w:rsidRPr="00F36DB4">
        <w:rPr>
          <w:iCs/>
          <w:lang w:val="ro-RO"/>
        </w:rPr>
        <w:t xml:space="preserve"> </w:t>
      </w:r>
      <w:r w:rsidR="00211F3F" w:rsidRPr="00F36DB4">
        <w:rPr>
          <w:iCs/>
          <w:lang w:val="ro-RO"/>
        </w:rPr>
        <w:t>8</w:t>
      </w:r>
    </w:p>
    <w:p w:rsidR="009C1178" w:rsidRPr="00F36DB4" w:rsidRDefault="009C1178" w:rsidP="009C1178">
      <w:pPr>
        <w:shd w:val="clear" w:color="auto" w:fill="D0CECE"/>
        <w:autoSpaceDE w:val="0"/>
        <w:autoSpaceDN w:val="0"/>
        <w:adjustRightInd w:val="0"/>
        <w:jc w:val="both"/>
        <w:rPr>
          <w:i/>
          <w:lang w:val="ro-RO"/>
        </w:rPr>
      </w:pPr>
    </w:p>
    <w:p w:rsidR="008F2D3D" w:rsidRPr="00F36DB4" w:rsidRDefault="008F2D3D" w:rsidP="00EE6BAD">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eastAsia="Calibri"/>
          <w:b/>
          <w:lang w:val="ro-RO"/>
        </w:rPr>
      </w:pPr>
      <w:r w:rsidRPr="00F36DB4">
        <w:rPr>
          <w:b/>
          <w:lang w:val="ro-RO"/>
        </w:rPr>
        <w:t xml:space="preserve">Tabelul </w:t>
      </w:r>
      <w:r w:rsidR="00211F3F" w:rsidRPr="00F36DB4">
        <w:rPr>
          <w:b/>
          <w:color w:val="000000" w:themeColor="text1"/>
          <w:lang w:val="ro-RO"/>
        </w:rPr>
        <w:t>8</w:t>
      </w:r>
      <w:r w:rsidRPr="00F36DB4">
        <w:rPr>
          <w:b/>
          <w:color w:val="000000" w:themeColor="text1"/>
          <w:lang w:val="ro-RO"/>
        </w:rPr>
        <w:t xml:space="preserve">: </w:t>
      </w:r>
      <w:r w:rsidRPr="00F36DB4">
        <w:rPr>
          <w:rFonts w:eastAsia="Calibri"/>
          <w:b/>
          <w:color w:val="000000" w:themeColor="text1"/>
          <w:lang w:val="ro-RO"/>
        </w:rPr>
        <w:t xml:space="preserve"> </w:t>
      </w:r>
      <w:r w:rsidRPr="00F36DB4">
        <w:rPr>
          <w:rFonts w:eastAsia="Calibri"/>
          <w:b/>
          <w:lang w:val="ro-RO"/>
        </w:rPr>
        <w:t>Adaosuri la salariu</w:t>
      </w:r>
    </w:p>
    <w:p w:rsidR="00AE40FE" w:rsidRPr="00F36DB4" w:rsidRDefault="00AE40FE" w:rsidP="002C5A2C">
      <w:pPr>
        <w:pStyle w:val="Titlu3"/>
        <w:rPr>
          <w:rFonts w:ascii="Arial Narrow" w:hAnsi="Arial Narrow"/>
          <w:lang w:val="ro-RO"/>
        </w:rPr>
      </w:pPr>
      <w:bookmarkStart w:id="36" w:name="_Toc23067024"/>
      <w:r w:rsidRPr="00F36DB4">
        <w:rPr>
          <w:rFonts w:ascii="Arial Narrow" w:hAnsi="Arial Narrow"/>
          <w:lang w:val="ro-RO"/>
        </w:rPr>
        <w:t>Concluzii</w:t>
      </w:r>
      <w:bookmarkEnd w:id="36"/>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140"/>
      </w:tblGrid>
      <w:tr w:rsidR="003517E8" w:rsidRPr="00F36DB4" w:rsidTr="006D24C3">
        <w:trPr>
          <w:trHeight w:val="315"/>
        </w:trPr>
        <w:tc>
          <w:tcPr>
            <w:tcW w:w="5387" w:type="dxa"/>
            <w:shd w:val="clear" w:color="auto" w:fill="8EAADB" w:themeFill="accent1" w:themeFillTint="99"/>
            <w:vAlign w:val="center"/>
          </w:tcPr>
          <w:p w:rsidR="00EE6BAD" w:rsidRPr="00F36DB4" w:rsidRDefault="00EE6BAD" w:rsidP="00E46752">
            <w:pPr>
              <w:spacing w:before="120" w:after="120" w:line="20" w:lineRule="atLeast"/>
              <w:jc w:val="center"/>
              <w:rPr>
                <w:b/>
                <w:lang w:val="ro-RO"/>
              </w:rPr>
            </w:pPr>
            <w:bookmarkStart w:id="37" w:name="_Hlk21933167"/>
            <w:r w:rsidRPr="00F36DB4">
              <w:rPr>
                <w:b/>
                <w:lang w:val="ro-RO"/>
              </w:rPr>
              <w:t>Puncte Tari</w:t>
            </w:r>
          </w:p>
        </w:tc>
        <w:tc>
          <w:tcPr>
            <w:tcW w:w="4140" w:type="dxa"/>
            <w:shd w:val="clear" w:color="auto" w:fill="8EAADB" w:themeFill="accent1" w:themeFillTint="99"/>
            <w:vAlign w:val="center"/>
          </w:tcPr>
          <w:p w:rsidR="00EE6BAD" w:rsidRPr="00F36DB4" w:rsidRDefault="00EE6BAD" w:rsidP="00E46752">
            <w:pPr>
              <w:spacing w:before="120" w:after="120" w:line="20" w:lineRule="atLeast"/>
              <w:jc w:val="center"/>
              <w:rPr>
                <w:b/>
                <w:lang w:val="ro-RO"/>
              </w:rPr>
            </w:pPr>
            <w:r w:rsidRPr="00F36DB4">
              <w:rPr>
                <w:b/>
                <w:lang w:val="ro-RO"/>
              </w:rPr>
              <w:t>Puncte Slabe</w:t>
            </w:r>
          </w:p>
        </w:tc>
      </w:tr>
      <w:tr w:rsidR="003517E8" w:rsidRPr="00F36DB4" w:rsidTr="00EE6BAD">
        <w:tc>
          <w:tcPr>
            <w:tcW w:w="5387" w:type="dxa"/>
            <w:tcBorders>
              <w:bottom w:val="single" w:sz="4" w:space="0" w:color="000000"/>
            </w:tcBorders>
          </w:tcPr>
          <w:p w:rsidR="00EE6BAD" w:rsidRPr="00F36DB4" w:rsidRDefault="00EE6BAD" w:rsidP="00E46752">
            <w:pPr>
              <w:numPr>
                <w:ilvl w:val="0"/>
                <w:numId w:val="4"/>
              </w:numPr>
              <w:spacing w:before="120" w:after="120" w:line="20" w:lineRule="atLeast"/>
              <w:ind w:left="317" w:hanging="283"/>
              <w:jc w:val="both"/>
              <w:rPr>
                <w:lang w:val="ro-RO"/>
              </w:rPr>
            </w:pPr>
          </w:p>
        </w:tc>
        <w:tc>
          <w:tcPr>
            <w:tcW w:w="4140" w:type="dxa"/>
            <w:tcBorders>
              <w:bottom w:val="single" w:sz="4" w:space="0" w:color="000000"/>
            </w:tcBorders>
          </w:tcPr>
          <w:p w:rsidR="00EE6BAD" w:rsidRPr="00F36DB4" w:rsidRDefault="00EE6BAD" w:rsidP="00E46752">
            <w:pPr>
              <w:numPr>
                <w:ilvl w:val="0"/>
                <w:numId w:val="4"/>
              </w:numPr>
              <w:spacing w:before="120" w:after="120" w:line="20" w:lineRule="atLeast"/>
              <w:ind w:left="283" w:hanging="235"/>
              <w:jc w:val="both"/>
              <w:rPr>
                <w:lang w:val="ro-RO"/>
              </w:rPr>
            </w:pPr>
          </w:p>
        </w:tc>
      </w:tr>
      <w:tr w:rsidR="003517E8" w:rsidRPr="00F36DB4" w:rsidTr="00AE40FE">
        <w:trPr>
          <w:trHeight w:val="313"/>
        </w:trPr>
        <w:tc>
          <w:tcPr>
            <w:tcW w:w="5387" w:type="dxa"/>
            <w:shd w:val="clear" w:color="auto" w:fill="8EAADB" w:themeFill="accent1" w:themeFillTint="99"/>
          </w:tcPr>
          <w:p w:rsidR="00EE6BAD" w:rsidRPr="00F36DB4" w:rsidRDefault="00EE6BAD" w:rsidP="00E46752">
            <w:pPr>
              <w:spacing w:before="120"/>
              <w:jc w:val="center"/>
              <w:rPr>
                <w:b/>
                <w:lang w:val="ro-RO"/>
              </w:rPr>
            </w:pPr>
            <w:r w:rsidRPr="00F36DB4">
              <w:rPr>
                <w:b/>
                <w:lang w:val="ro-RO"/>
              </w:rPr>
              <w:t>Oportunități</w:t>
            </w:r>
          </w:p>
        </w:tc>
        <w:tc>
          <w:tcPr>
            <w:tcW w:w="4140" w:type="dxa"/>
            <w:shd w:val="clear" w:color="auto" w:fill="8EAADB" w:themeFill="accent1" w:themeFillTint="99"/>
          </w:tcPr>
          <w:p w:rsidR="00EE6BAD" w:rsidRPr="00F36DB4" w:rsidRDefault="00EE6BAD" w:rsidP="00E46752">
            <w:pPr>
              <w:spacing w:before="120"/>
              <w:jc w:val="center"/>
              <w:rPr>
                <w:b/>
                <w:lang w:val="ro-RO"/>
              </w:rPr>
            </w:pPr>
            <w:r w:rsidRPr="00F36DB4">
              <w:rPr>
                <w:b/>
                <w:lang w:val="ro-RO"/>
              </w:rPr>
              <w:t>Riscuri</w:t>
            </w:r>
          </w:p>
        </w:tc>
      </w:tr>
      <w:tr w:rsidR="003517E8" w:rsidRPr="00F36DB4" w:rsidTr="00EE6BAD">
        <w:tc>
          <w:tcPr>
            <w:tcW w:w="5387" w:type="dxa"/>
          </w:tcPr>
          <w:p w:rsidR="00EE6BAD" w:rsidRPr="00F36DB4" w:rsidRDefault="00EE6BAD" w:rsidP="00E46752">
            <w:pPr>
              <w:numPr>
                <w:ilvl w:val="0"/>
                <w:numId w:val="4"/>
              </w:numPr>
              <w:spacing w:before="120"/>
              <w:ind w:left="317" w:hanging="283"/>
              <w:jc w:val="both"/>
              <w:rPr>
                <w:lang w:val="ro-RO"/>
              </w:rPr>
            </w:pPr>
          </w:p>
        </w:tc>
        <w:tc>
          <w:tcPr>
            <w:tcW w:w="4140" w:type="dxa"/>
          </w:tcPr>
          <w:p w:rsidR="00EE6BAD" w:rsidRPr="00F36DB4" w:rsidRDefault="00EE6BAD" w:rsidP="00E46752">
            <w:pPr>
              <w:numPr>
                <w:ilvl w:val="0"/>
                <w:numId w:val="4"/>
              </w:numPr>
              <w:spacing w:before="120"/>
              <w:ind w:left="317" w:hanging="283"/>
              <w:jc w:val="both"/>
              <w:rPr>
                <w:lang w:val="ro-RO"/>
              </w:rPr>
            </w:pPr>
            <w:r w:rsidRPr="00F36DB4">
              <w:rPr>
                <w:lang w:val="ro-RO"/>
              </w:rPr>
              <w:t xml:space="preserve">. </w:t>
            </w:r>
          </w:p>
        </w:tc>
      </w:tr>
      <w:bookmarkEnd w:id="31"/>
      <w:bookmarkEnd w:id="37"/>
    </w:tbl>
    <w:p w:rsidR="004B27C4" w:rsidRPr="00F36DB4" w:rsidRDefault="004B27C4" w:rsidP="00B53582">
      <w:pPr>
        <w:pStyle w:val="Cuprins2"/>
        <w:rPr>
          <w:rFonts w:ascii="Arial Narrow" w:hAnsi="Arial Narrow"/>
          <w:sz w:val="22"/>
          <w:szCs w:val="22"/>
        </w:rPr>
      </w:pPr>
    </w:p>
    <w:p w:rsidR="00B53582" w:rsidRPr="00F36DB4" w:rsidRDefault="00B53582" w:rsidP="002C5A2C">
      <w:pPr>
        <w:pStyle w:val="Titlu2"/>
        <w:rPr>
          <w:rFonts w:ascii="Arial Narrow" w:hAnsi="Arial Narrow"/>
          <w:sz w:val="22"/>
          <w:szCs w:val="22"/>
          <w:lang w:eastAsia="zh-CN"/>
        </w:rPr>
      </w:pPr>
      <w:bookmarkStart w:id="38" w:name="_Toc23067025"/>
      <w:r w:rsidRPr="00F36DB4">
        <w:rPr>
          <w:rFonts w:ascii="Arial Narrow" w:hAnsi="Arial Narrow"/>
          <w:color w:val="0070C0"/>
          <w:sz w:val="22"/>
          <w:szCs w:val="22"/>
        </w:rPr>
        <w:t>Diagnostic Comercial</w:t>
      </w:r>
      <w:bookmarkEnd w:id="38"/>
      <w:r w:rsidRPr="00F36DB4">
        <w:rPr>
          <w:rFonts w:ascii="Arial Narrow" w:hAnsi="Arial Narrow"/>
          <w:sz w:val="22"/>
          <w:szCs w:val="22"/>
        </w:rPr>
        <w:tab/>
      </w:r>
      <w:r w:rsidRPr="00F36DB4">
        <w:rPr>
          <w:rFonts w:ascii="Arial Narrow" w:hAnsi="Arial Narrow"/>
          <w:sz w:val="22"/>
          <w:szCs w:val="22"/>
        </w:rPr>
        <w:fldChar w:fldCharType="begin"/>
      </w:r>
      <w:r w:rsidRPr="00F36DB4">
        <w:rPr>
          <w:rFonts w:ascii="Arial Narrow" w:hAnsi="Arial Narrow"/>
          <w:sz w:val="22"/>
          <w:szCs w:val="22"/>
        </w:rPr>
        <w:instrText xml:space="preserve"> PAGEREF _Toc533759727 \h </w:instrText>
      </w:r>
      <w:r w:rsidRPr="00F36DB4">
        <w:rPr>
          <w:rFonts w:ascii="Arial Narrow" w:hAnsi="Arial Narrow"/>
          <w:sz w:val="22"/>
          <w:szCs w:val="22"/>
        </w:rPr>
      </w:r>
      <w:r w:rsidRPr="00F36DB4">
        <w:rPr>
          <w:rFonts w:ascii="Arial Narrow" w:hAnsi="Arial Narrow"/>
          <w:sz w:val="22"/>
          <w:szCs w:val="22"/>
        </w:rPr>
        <w:fldChar w:fldCharType="end"/>
      </w:r>
    </w:p>
    <w:p w:rsidR="00F36DB4" w:rsidRPr="00F36DB4" w:rsidRDefault="00F36DB4" w:rsidP="00F36DB4">
      <w:pPr>
        <w:pStyle w:val="Titlu3"/>
        <w:numPr>
          <w:ilvl w:val="0"/>
          <w:numId w:val="0"/>
        </w:numPr>
        <w:rPr>
          <w:rFonts w:ascii="Arial Narrow" w:hAnsi="Arial Narrow"/>
        </w:rPr>
      </w:pPr>
      <w:bookmarkStart w:id="39" w:name="_Toc23067026"/>
      <w:r w:rsidRPr="00F36DB4">
        <w:rPr>
          <w:rFonts w:ascii="Arial Narrow" w:hAnsi="Arial Narrow"/>
        </w:rPr>
        <w:t xml:space="preserve">2.3.1 </w:t>
      </w:r>
      <w:r w:rsidRPr="00F36DB4">
        <w:rPr>
          <w:rFonts w:ascii="Arial Narrow" w:eastAsia="SimSun" w:hAnsi="Arial Narrow"/>
          <w:lang w:eastAsia="zh-CN"/>
        </w:rPr>
        <w:tab/>
      </w:r>
      <w:r w:rsidRPr="00F36DB4">
        <w:rPr>
          <w:rFonts w:ascii="Arial Narrow" w:hAnsi="Arial Narrow"/>
        </w:rPr>
        <w:t>Domeniu de activitate</w:t>
      </w:r>
      <w:bookmarkEnd w:id="39"/>
    </w:p>
    <w:p w:rsidR="00F36DB4" w:rsidRPr="00F36DB4" w:rsidRDefault="00F36DB4" w:rsidP="00F36DB4">
      <w:pPr>
        <w:rPr>
          <w:lang w:val="ro-RO"/>
        </w:rPr>
      </w:pPr>
    </w:p>
    <w:p w:rsidR="00F36DB4" w:rsidRPr="00F36DB4" w:rsidRDefault="00F36DB4" w:rsidP="00F36DB4">
      <w:pPr>
        <w:shd w:val="clear" w:color="auto" w:fill="D0CECE"/>
        <w:autoSpaceDE w:val="0"/>
        <w:autoSpaceDN w:val="0"/>
        <w:adjustRightInd w:val="0"/>
        <w:jc w:val="both"/>
        <w:rPr>
          <w:iCs/>
          <w:lang w:val="ro-RO"/>
        </w:rPr>
      </w:pPr>
      <w:r w:rsidRPr="00F36DB4">
        <w:rPr>
          <w:highlight w:val="lightGray"/>
          <w:lang w:val="ro-RO" w:eastAsia="lv-LV"/>
        </w:rPr>
        <w:t>Descrieți serviciile de bază prestate de întreprindere și serviciile auxiliare. Vorbiți despre costurile serviciilor (cine stabilește costurile), despre transparența lor, dacă ele au fost calculate în baza Metodologiei aprobate de ANRE</w:t>
      </w:r>
    </w:p>
    <w:p w:rsidR="00F36DB4" w:rsidRPr="00F36DB4" w:rsidRDefault="00F36DB4" w:rsidP="00F36DB4">
      <w:pPr>
        <w:pStyle w:val="Titlu3"/>
        <w:numPr>
          <w:ilvl w:val="0"/>
          <w:numId w:val="0"/>
        </w:numPr>
        <w:rPr>
          <w:rFonts w:ascii="Arial Narrow" w:hAnsi="Arial Narrow"/>
        </w:rPr>
      </w:pPr>
      <w:bookmarkStart w:id="40" w:name="_Toc23067027"/>
      <w:r w:rsidRPr="00F36DB4">
        <w:rPr>
          <w:rFonts w:ascii="Arial Narrow" w:eastAsia="SimSun" w:hAnsi="Arial Narrow"/>
          <w:lang w:eastAsia="zh-CN"/>
        </w:rPr>
        <w:t>2.3.2</w:t>
      </w:r>
      <w:r w:rsidRPr="00F36DB4">
        <w:rPr>
          <w:rFonts w:ascii="Arial Narrow" w:eastAsia="SimSun" w:hAnsi="Arial Narrow"/>
          <w:lang w:eastAsia="zh-CN"/>
        </w:rPr>
        <w:tab/>
      </w:r>
      <w:r w:rsidRPr="00F36DB4">
        <w:rPr>
          <w:rFonts w:ascii="Arial Narrow" w:hAnsi="Arial Narrow"/>
        </w:rPr>
        <w:t>Dinamica și structura consumatorilor</w:t>
      </w:r>
      <w:bookmarkEnd w:id="40"/>
    </w:p>
    <w:p w:rsidR="00F36DB4" w:rsidRPr="00F36DB4" w:rsidRDefault="00F36DB4" w:rsidP="00F36DB4">
      <w:pPr>
        <w:rPr>
          <w:lang w:val="ro-RO"/>
        </w:rPr>
      </w:pPr>
    </w:p>
    <w:p w:rsidR="00F36DB4" w:rsidRPr="00F36DB4" w:rsidRDefault="00F36DB4" w:rsidP="00F36DB4">
      <w:pPr>
        <w:shd w:val="clear" w:color="auto" w:fill="D0CECE"/>
        <w:autoSpaceDE w:val="0"/>
        <w:autoSpaceDN w:val="0"/>
        <w:adjustRightInd w:val="0"/>
        <w:jc w:val="both"/>
        <w:rPr>
          <w:iCs/>
          <w:lang w:val="ro-RO"/>
        </w:rPr>
      </w:pPr>
      <w:r w:rsidRPr="00F36DB4">
        <w:rPr>
          <w:iCs/>
          <w:lang w:val="ro-RO"/>
        </w:rPr>
        <w:t xml:space="preserve">Prezentați sub formă de tabel categoriile de consumatori după numărul de contracte pe apă și pe canalizare. </w:t>
      </w:r>
    </w:p>
    <w:p w:rsidR="00F36DB4" w:rsidRPr="00F36DB4" w:rsidRDefault="00F36DB4" w:rsidP="00F36DB4">
      <w:pPr>
        <w:shd w:val="clear" w:color="auto" w:fill="D0CECE"/>
        <w:autoSpaceDE w:val="0"/>
        <w:autoSpaceDN w:val="0"/>
        <w:adjustRightInd w:val="0"/>
        <w:jc w:val="both"/>
        <w:rPr>
          <w:iCs/>
          <w:lang w:val="ro-RO"/>
        </w:rPr>
      </w:pPr>
      <w:r w:rsidRPr="00F36DB4">
        <w:rPr>
          <w:iCs/>
          <w:lang w:val="ro-RO"/>
        </w:rPr>
        <w:t>Vorbiți despre consumul de servicii – Tabel pentru anii 2016, 2017, 2018 în mii m3 și % pe vânzări (facturat) pe apă și canalizare. Faceți calculul consumului mediu specific litri/pers/zi</w:t>
      </w:r>
    </w:p>
    <w:p w:rsidR="00F36DB4" w:rsidRPr="00F36DB4" w:rsidRDefault="00F36DB4" w:rsidP="00F36DB4">
      <w:pPr>
        <w:shd w:val="clear" w:color="auto" w:fill="D0CECE"/>
        <w:autoSpaceDE w:val="0"/>
        <w:autoSpaceDN w:val="0"/>
        <w:adjustRightInd w:val="0"/>
        <w:jc w:val="both"/>
        <w:rPr>
          <w:iCs/>
          <w:lang w:val="ro-RO"/>
        </w:rPr>
      </w:pPr>
    </w:p>
    <w:p w:rsidR="00F36DB4" w:rsidRPr="00F36DB4" w:rsidRDefault="00F36DB4" w:rsidP="00F36DB4">
      <w:pPr>
        <w:rPr>
          <w:b/>
          <w:bCs/>
          <w:i/>
          <w:iCs/>
        </w:rPr>
      </w:pPr>
      <w:r w:rsidRPr="00F36DB4">
        <w:rPr>
          <w:b/>
          <w:bCs/>
          <w:i/>
          <w:iCs/>
        </w:rPr>
        <w:t>Tabelul  9. Numărul de consumători pe categorii, 2016 – 2018.</w:t>
      </w:r>
    </w:p>
    <w:p w:rsidR="00F36DB4" w:rsidRPr="00F36DB4" w:rsidRDefault="00F36DB4" w:rsidP="00F36DB4"/>
    <w:p w:rsidR="00F36DB4" w:rsidRPr="00F36DB4" w:rsidRDefault="00F36DB4" w:rsidP="00F36DB4">
      <w:pPr>
        <w:pStyle w:val="Titlu3"/>
        <w:numPr>
          <w:ilvl w:val="2"/>
          <w:numId w:val="15"/>
        </w:numPr>
        <w:rPr>
          <w:rFonts w:ascii="Arial Narrow" w:hAnsi="Arial Narrow"/>
        </w:rPr>
      </w:pPr>
      <w:bookmarkStart w:id="41" w:name="_Toc23067028"/>
      <w:r w:rsidRPr="00F36DB4">
        <w:rPr>
          <w:rFonts w:ascii="Arial Narrow" w:hAnsi="Arial Narrow"/>
        </w:rPr>
        <w:t>Relațiile cu clienții</w:t>
      </w:r>
      <w:bookmarkEnd w:id="41"/>
    </w:p>
    <w:p w:rsidR="00F36DB4" w:rsidRPr="00F36DB4" w:rsidRDefault="00F36DB4" w:rsidP="00F36DB4">
      <w:pPr>
        <w:shd w:val="clear" w:color="auto" w:fill="D0CECE"/>
        <w:autoSpaceDE w:val="0"/>
        <w:autoSpaceDN w:val="0"/>
        <w:adjustRightInd w:val="0"/>
        <w:jc w:val="both"/>
        <w:rPr>
          <w:iCs/>
          <w:lang w:val="ro-RO"/>
        </w:rPr>
      </w:pPr>
      <w:r w:rsidRPr="00F36DB4">
        <w:rPr>
          <w:iCs/>
          <w:lang w:val="ro-RO"/>
        </w:rPr>
        <w:t>Descrieți activitatea întreprinderii în relații cu consumatorii prin:</w:t>
      </w:r>
    </w:p>
    <w:p w:rsidR="00F36DB4" w:rsidRPr="00F36DB4" w:rsidRDefault="00F36DB4" w:rsidP="00F36DB4">
      <w:pPr>
        <w:pStyle w:val="Listparagraf"/>
        <w:numPr>
          <w:ilvl w:val="0"/>
          <w:numId w:val="8"/>
        </w:numPr>
        <w:shd w:val="clear" w:color="auto" w:fill="D0CECE"/>
        <w:autoSpaceDE w:val="0"/>
        <w:autoSpaceDN w:val="0"/>
        <w:adjustRightInd w:val="0"/>
        <w:rPr>
          <w:rFonts w:ascii="Arial Narrow" w:hAnsi="Arial Narrow"/>
          <w:iCs/>
          <w:lang w:val="ro-RO"/>
        </w:rPr>
      </w:pPr>
      <w:r w:rsidRPr="00F36DB4">
        <w:rPr>
          <w:rFonts w:ascii="Arial Narrow" w:hAnsi="Arial Narrow"/>
          <w:iCs/>
          <w:lang w:val="ro-RO"/>
        </w:rPr>
        <w:t>Branșarea noilor consumatori</w:t>
      </w:r>
    </w:p>
    <w:p w:rsidR="00F36DB4" w:rsidRPr="00F36DB4" w:rsidRDefault="00F36DB4" w:rsidP="00F36DB4">
      <w:pPr>
        <w:pStyle w:val="Listparagraf"/>
        <w:numPr>
          <w:ilvl w:val="0"/>
          <w:numId w:val="8"/>
        </w:numPr>
        <w:shd w:val="clear" w:color="auto" w:fill="D0CECE"/>
        <w:autoSpaceDE w:val="0"/>
        <w:autoSpaceDN w:val="0"/>
        <w:adjustRightInd w:val="0"/>
        <w:rPr>
          <w:rFonts w:ascii="Arial Narrow" w:hAnsi="Arial Narrow"/>
          <w:iCs/>
          <w:lang w:val="ro-RO"/>
        </w:rPr>
      </w:pPr>
      <w:r w:rsidRPr="00F36DB4">
        <w:rPr>
          <w:rFonts w:ascii="Arial Narrow" w:hAnsi="Arial Narrow"/>
          <w:iCs/>
          <w:lang w:val="ro-RO"/>
        </w:rPr>
        <w:lastRenderedPageBreak/>
        <w:t>Contractarea serviciilor</w:t>
      </w:r>
    </w:p>
    <w:p w:rsidR="00F36DB4" w:rsidRPr="00F36DB4" w:rsidRDefault="00F36DB4" w:rsidP="00F36DB4">
      <w:pPr>
        <w:pStyle w:val="Listparagraf"/>
        <w:numPr>
          <w:ilvl w:val="0"/>
          <w:numId w:val="8"/>
        </w:numPr>
        <w:shd w:val="clear" w:color="auto" w:fill="D0CECE"/>
        <w:autoSpaceDE w:val="0"/>
        <w:autoSpaceDN w:val="0"/>
        <w:adjustRightInd w:val="0"/>
        <w:rPr>
          <w:rFonts w:ascii="Arial Narrow" w:hAnsi="Arial Narrow"/>
          <w:iCs/>
          <w:lang w:val="ro-RO"/>
        </w:rPr>
      </w:pPr>
      <w:r w:rsidRPr="00F36DB4">
        <w:rPr>
          <w:rFonts w:ascii="Arial Narrow" w:hAnsi="Arial Narrow"/>
          <w:iCs/>
          <w:lang w:val="ro-RO"/>
        </w:rPr>
        <w:t>Instalarea și exploatarea contoarelor de apă</w:t>
      </w:r>
    </w:p>
    <w:p w:rsidR="00F36DB4" w:rsidRPr="00F36DB4" w:rsidRDefault="00F36DB4" w:rsidP="00F36DB4">
      <w:pPr>
        <w:pStyle w:val="Listparagraf"/>
        <w:numPr>
          <w:ilvl w:val="0"/>
          <w:numId w:val="8"/>
        </w:numPr>
        <w:shd w:val="clear" w:color="auto" w:fill="D0CECE"/>
        <w:autoSpaceDE w:val="0"/>
        <w:autoSpaceDN w:val="0"/>
        <w:adjustRightInd w:val="0"/>
        <w:rPr>
          <w:rFonts w:ascii="Arial Narrow" w:hAnsi="Arial Narrow"/>
          <w:iCs/>
          <w:lang w:val="ro-RO"/>
        </w:rPr>
      </w:pPr>
      <w:r w:rsidRPr="00F36DB4">
        <w:rPr>
          <w:rFonts w:ascii="Arial Narrow" w:hAnsi="Arial Narrow"/>
          <w:iCs/>
          <w:lang w:val="ro-RO"/>
        </w:rPr>
        <w:t>Măsurarea, facturarea și colectarea contravalorii serviciilor</w:t>
      </w:r>
    </w:p>
    <w:p w:rsidR="00F36DB4" w:rsidRPr="00F36DB4" w:rsidRDefault="00F36DB4" w:rsidP="00F36DB4">
      <w:pPr>
        <w:pStyle w:val="Cuprins3"/>
        <w:ind w:left="0"/>
        <w:rPr>
          <w:rFonts w:ascii="Arial Narrow" w:hAnsi="Arial Narrow"/>
          <w:sz w:val="22"/>
          <w:szCs w:val="22"/>
        </w:rPr>
      </w:pPr>
      <w:bookmarkStart w:id="42" w:name="_Toc23067029"/>
      <w:r w:rsidRPr="00F36DB4">
        <w:rPr>
          <w:rStyle w:val="Titlu3Caracter"/>
          <w:rFonts w:ascii="Arial Narrow" w:hAnsi="Arial Narrow"/>
          <w:sz w:val="22"/>
          <w:szCs w:val="22"/>
        </w:rPr>
        <w:t>2.3.4</w:t>
      </w:r>
      <w:r w:rsidRPr="00F36DB4">
        <w:rPr>
          <w:rStyle w:val="Titlu3Caracter"/>
          <w:rFonts w:ascii="Arial Narrow" w:hAnsi="Arial Narrow"/>
          <w:sz w:val="22"/>
          <w:szCs w:val="22"/>
        </w:rPr>
        <w:tab/>
        <w:t>Politica tarifară și sustenabilitatea tarifelor</w:t>
      </w:r>
      <w:bookmarkEnd w:id="42"/>
      <w:r w:rsidRPr="00F36DB4">
        <w:rPr>
          <w:rFonts w:ascii="Arial Narrow" w:hAnsi="Arial Narrow"/>
          <w:sz w:val="22"/>
          <w:szCs w:val="22"/>
        </w:rPr>
        <w:tab/>
      </w:r>
    </w:p>
    <w:p w:rsidR="00F36DB4" w:rsidRPr="00F36DB4" w:rsidRDefault="00F36DB4" w:rsidP="00F36DB4">
      <w:pPr>
        <w:shd w:val="clear" w:color="auto" w:fill="D0CECE"/>
        <w:autoSpaceDE w:val="0"/>
        <w:autoSpaceDN w:val="0"/>
        <w:adjustRightInd w:val="0"/>
        <w:jc w:val="both"/>
        <w:rPr>
          <w:iCs/>
          <w:lang w:val="ro-RO"/>
        </w:rPr>
      </w:pPr>
      <w:r w:rsidRPr="00F36DB4">
        <w:rPr>
          <w:iCs/>
          <w:lang w:val="ro-RO"/>
        </w:rPr>
        <w:t>Tabelul – tarifele pentru servicii prestate de operator pentru toate categoriile de consumatori.</w:t>
      </w:r>
    </w:p>
    <w:p w:rsidR="00F36DB4" w:rsidRPr="00F36DB4" w:rsidRDefault="00F36DB4" w:rsidP="00F36DB4">
      <w:pPr>
        <w:shd w:val="clear" w:color="auto" w:fill="D0CECE"/>
        <w:autoSpaceDE w:val="0"/>
        <w:autoSpaceDN w:val="0"/>
        <w:adjustRightInd w:val="0"/>
        <w:jc w:val="both"/>
        <w:rPr>
          <w:iCs/>
          <w:lang w:val="ro-RO"/>
        </w:rPr>
      </w:pPr>
    </w:p>
    <w:p w:rsidR="00F36DB4" w:rsidRPr="00F36DB4" w:rsidRDefault="00F36DB4" w:rsidP="00F36DB4">
      <w:pPr>
        <w:pStyle w:val="Legend"/>
        <w:ind w:hanging="142"/>
        <w:rPr>
          <w:rFonts w:ascii="Arial Narrow" w:hAnsi="Arial Narrow"/>
          <w:i/>
          <w:iCs/>
          <w:sz w:val="22"/>
          <w:szCs w:val="22"/>
        </w:rPr>
      </w:pPr>
      <w:r w:rsidRPr="00F36DB4">
        <w:rPr>
          <w:rFonts w:ascii="Arial Narrow" w:hAnsi="Arial Narrow"/>
          <w:i/>
          <w:iCs/>
          <w:sz w:val="22"/>
          <w:szCs w:val="22"/>
        </w:rPr>
        <w:t>Tabelul 10: Tarifele pentru  servicii prestate de ÎM ACD</w:t>
      </w:r>
    </w:p>
    <w:p w:rsidR="00F36DB4" w:rsidRPr="00F36DB4" w:rsidRDefault="00F36DB4" w:rsidP="00F36DB4">
      <w:pPr>
        <w:rPr>
          <w:lang w:val="ro-RO" w:eastAsia="lv-LV"/>
        </w:rPr>
      </w:pPr>
    </w:p>
    <w:p w:rsidR="00F36DB4" w:rsidRPr="00F36DB4" w:rsidRDefault="00F36DB4" w:rsidP="00F36DB4">
      <w:pPr>
        <w:shd w:val="clear" w:color="auto" w:fill="D0CECE"/>
        <w:autoSpaceDE w:val="0"/>
        <w:autoSpaceDN w:val="0"/>
        <w:adjustRightInd w:val="0"/>
        <w:jc w:val="both"/>
        <w:rPr>
          <w:iCs/>
          <w:lang w:val="ro-RO"/>
        </w:rPr>
      </w:pPr>
      <w:r w:rsidRPr="00F36DB4">
        <w:rPr>
          <w:iCs/>
          <w:lang w:val="ro-RO"/>
        </w:rPr>
        <w:t>Descrieți când au fost ultima dată aprobate tarifele, când preconizați să ajustați tarifele și în ce mod.</w:t>
      </w:r>
    </w:p>
    <w:p w:rsidR="00F36DB4" w:rsidRPr="00F36DB4" w:rsidRDefault="00F36DB4" w:rsidP="00F36DB4">
      <w:pPr>
        <w:shd w:val="clear" w:color="auto" w:fill="D0CECE"/>
        <w:autoSpaceDE w:val="0"/>
        <w:autoSpaceDN w:val="0"/>
        <w:adjustRightInd w:val="0"/>
        <w:jc w:val="both"/>
        <w:rPr>
          <w:iCs/>
          <w:lang w:val="ro-RO"/>
        </w:rPr>
      </w:pPr>
      <w:r w:rsidRPr="00F36DB4">
        <w:rPr>
          <w:iCs/>
          <w:lang w:val="ro-RO"/>
        </w:rPr>
        <w:t>Completați tabelul</w:t>
      </w:r>
      <w:r w:rsidR="00AE07CA">
        <w:rPr>
          <w:iCs/>
          <w:lang w:val="ro-RO"/>
        </w:rPr>
        <w:t xml:space="preserve"> 11</w:t>
      </w:r>
      <w:r w:rsidRPr="00F36DB4">
        <w:rPr>
          <w:iCs/>
          <w:lang w:val="ro-RO"/>
        </w:rPr>
        <w:t xml:space="preserve">, </w:t>
      </w:r>
      <w:r w:rsidRPr="00F36DB4">
        <w:rPr>
          <w:lang w:val="ro-RO" w:eastAsia="lv-LV"/>
        </w:rPr>
        <w:t>faceți concluzii și arătați problemele dacă există</w:t>
      </w:r>
    </w:p>
    <w:p w:rsidR="00F36DB4" w:rsidRPr="00F36DB4" w:rsidRDefault="00F36DB4" w:rsidP="00F36DB4">
      <w:pPr>
        <w:pStyle w:val="p33"/>
        <w:numPr>
          <w:ilvl w:val="0"/>
          <w:numId w:val="0"/>
        </w:numPr>
        <w:spacing w:before="0" w:after="0"/>
        <w:rPr>
          <w:b/>
          <w:bCs/>
          <w:i/>
          <w:iCs/>
          <w:lang w:val="ro-RO"/>
        </w:rPr>
      </w:pPr>
      <w:r w:rsidRPr="00F36DB4">
        <w:rPr>
          <w:b/>
          <w:bCs/>
          <w:i/>
          <w:iCs/>
          <w:lang w:val="ro-RO"/>
        </w:rPr>
        <w:t xml:space="preserve">Tabelul </w:t>
      </w:r>
      <w:r w:rsidRPr="00F36DB4">
        <w:rPr>
          <w:b/>
          <w:bCs/>
          <w:i/>
          <w:iCs/>
          <w:color w:val="000000" w:themeColor="text1"/>
          <w:lang w:val="ro-RO"/>
        </w:rPr>
        <w:t xml:space="preserve">11: </w:t>
      </w:r>
      <w:r w:rsidRPr="00F36DB4">
        <w:rPr>
          <w:b/>
          <w:bCs/>
          <w:i/>
          <w:iCs/>
          <w:lang w:val="ro-RO"/>
        </w:rPr>
        <w:t>Analiza suportabilității tarifului în or. Drochia</w:t>
      </w:r>
    </w:p>
    <w:p w:rsidR="00F36DB4" w:rsidRPr="00F36DB4" w:rsidRDefault="00F36DB4" w:rsidP="00F36DB4">
      <w:pPr>
        <w:pStyle w:val="Titlu3"/>
        <w:numPr>
          <w:ilvl w:val="2"/>
          <w:numId w:val="16"/>
        </w:numPr>
        <w:rPr>
          <w:rFonts w:ascii="Arial Narrow" w:hAnsi="Arial Narrow"/>
        </w:rPr>
      </w:pPr>
      <w:bookmarkStart w:id="43" w:name="_Toc23067030"/>
      <w:r w:rsidRPr="00F36DB4">
        <w:rPr>
          <w:rFonts w:ascii="Arial Narrow" w:hAnsi="Arial Narrow"/>
        </w:rPr>
        <w:t>Rău-platnicii și politica în domeniu</w:t>
      </w:r>
      <w:bookmarkEnd w:id="43"/>
      <w:r w:rsidRPr="00F36DB4">
        <w:rPr>
          <w:rFonts w:ascii="Arial Narrow" w:hAnsi="Arial Narrow"/>
        </w:rPr>
        <w:t xml:space="preser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Descrierea ratei de colectare a plăților și analiza datoriilor consumatorilor cu termenul expirat de plată</w:t>
      </w:r>
      <w:r w:rsidR="00AE07CA">
        <w:rPr>
          <w:lang w:val="ro-RO" w:eastAsia="lv-LV"/>
        </w:rPr>
        <w:t>, în baza datelor din Tabelul 12</w:t>
      </w:r>
      <w:r w:rsidRPr="00F36DB4">
        <w:rPr>
          <w:lang w:val="ro-RO" w:eastAsia="lv-LV"/>
        </w:rPr>
        <w:t>.</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Descrieți - în contextul gestiunii problemei rău-platnicilor ce măsuri se întreprind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Faceți concluzii respective și arătați care sunt problemele și impedimentele, dacă acestea există</w:t>
      </w: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pStyle w:val="p33"/>
        <w:numPr>
          <w:ilvl w:val="0"/>
          <w:numId w:val="0"/>
        </w:numPr>
        <w:spacing w:before="0" w:after="0"/>
        <w:rPr>
          <w:i/>
          <w:iCs/>
          <w:lang w:val="ro-RO"/>
        </w:rPr>
      </w:pPr>
      <w:r w:rsidRPr="00F36DB4">
        <w:rPr>
          <w:b/>
          <w:i/>
          <w:iCs/>
          <w:lang w:val="ro-RO"/>
        </w:rPr>
        <w:t>Tabelul 12:</w:t>
      </w:r>
      <w:r w:rsidRPr="00F36DB4">
        <w:rPr>
          <w:i/>
          <w:iCs/>
          <w:lang w:val="ro-RO"/>
        </w:rPr>
        <w:t xml:space="preserve"> </w:t>
      </w:r>
      <w:r w:rsidRPr="00F36DB4">
        <w:rPr>
          <w:b/>
          <w:i/>
          <w:iCs/>
          <w:lang w:val="ro-RO"/>
        </w:rPr>
        <w:t>Evoluția datoriilor cu termenul de plată depășit, mii MDL</w:t>
      </w:r>
    </w:p>
    <w:p w:rsidR="00F36DB4" w:rsidRPr="00F36DB4" w:rsidRDefault="00F36DB4" w:rsidP="00F36DB4">
      <w:pPr>
        <w:pStyle w:val="Titlu3"/>
        <w:numPr>
          <w:ilvl w:val="2"/>
          <w:numId w:val="15"/>
        </w:numPr>
        <w:rPr>
          <w:rFonts w:ascii="Arial Narrow" w:hAnsi="Arial Narrow"/>
        </w:rPr>
      </w:pPr>
      <w:bookmarkStart w:id="44" w:name="_Toc23067031"/>
      <w:r w:rsidRPr="00F36DB4">
        <w:rPr>
          <w:rFonts w:ascii="Arial Narrow" w:hAnsi="Arial Narrow"/>
        </w:rPr>
        <w:t>Concluzii</w:t>
      </w:r>
      <w:bookmarkEnd w:id="44"/>
    </w:p>
    <w:p w:rsidR="00F36DB4" w:rsidRPr="00F36DB4" w:rsidRDefault="00F36DB4" w:rsidP="00F36DB4">
      <w:pPr>
        <w:pStyle w:val="Cuprins3"/>
        <w:rPr>
          <w:rFonts w:ascii="Arial Narrow" w:eastAsia="SimSun" w:hAnsi="Arial Narrow"/>
          <w:sz w:val="22"/>
          <w:szCs w:val="22"/>
          <w:lang w:eastAsia="zh-CN"/>
        </w:rPr>
      </w:pPr>
      <w:r w:rsidRPr="00F36DB4">
        <w:rPr>
          <w:rFonts w:ascii="Arial Narrow" w:hAnsi="Arial Narrow"/>
          <w:sz w:val="22"/>
          <w:szCs w:val="22"/>
        </w:rPr>
        <w:t xml:space="preserve">             </w:t>
      </w:r>
      <w:r w:rsidRPr="00F36DB4">
        <w:rPr>
          <w:rFonts w:ascii="Arial Narrow" w:hAnsi="Arial Narrow"/>
          <w:sz w:val="22"/>
          <w:szCs w:val="22"/>
        </w:rPr>
        <w:tab/>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140"/>
      </w:tblGrid>
      <w:tr w:rsidR="00F36DB4" w:rsidRPr="00F36DB4" w:rsidTr="00AA0F2C">
        <w:trPr>
          <w:trHeight w:val="315"/>
        </w:trPr>
        <w:tc>
          <w:tcPr>
            <w:tcW w:w="5387" w:type="dxa"/>
            <w:shd w:val="clear" w:color="auto" w:fill="8EAADB" w:themeFill="accent1" w:themeFillTint="99"/>
            <w:vAlign w:val="center"/>
          </w:tcPr>
          <w:p w:rsidR="00F36DB4" w:rsidRPr="00F36DB4" w:rsidRDefault="00F36DB4" w:rsidP="00AA0F2C">
            <w:pPr>
              <w:spacing w:before="120" w:after="120" w:line="20" w:lineRule="atLeast"/>
              <w:jc w:val="center"/>
              <w:rPr>
                <w:b/>
                <w:lang w:val="ro-RO"/>
              </w:rPr>
            </w:pPr>
            <w:r w:rsidRPr="00F36DB4">
              <w:rPr>
                <w:b/>
                <w:lang w:val="ro-RO"/>
              </w:rPr>
              <w:t>Puncte Tari</w:t>
            </w:r>
          </w:p>
        </w:tc>
        <w:tc>
          <w:tcPr>
            <w:tcW w:w="4140" w:type="dxa"/>
            <w:shd w:val="clear" w:color="auto" w:fill="8EAADB" w:themeFill="accent1" w:themeFillTint="99"/>
            <w:vAlign w:val="center"/>
          </w:tcPr>
          <w:p w:rsidR="00F36DB4" w:rsidRPr="00F36DB4" w:rsidRDefault="00F36DB4" w:rsidP="00AA0F2C">
            <w:pPr>
              <w:spacing w:before="120" w:after="120" w:line="20" w:lineRule="atLeast"/>
              <w:jc w:val="center"/>
              <w:rPr>
                <w:b/>
                <w:lang w:val="ro-RO"/>
              </w:rPr>
            </w:pPr>
            <w:r w:rsidRPr="00F36DB4">
              <w:rPr>
                <w:b/>
                <w:lang w:val="ro-RO"/>
              </w:rPr>
              <w:t>Puncte Slabe</w:t>
            </w:r>
          </w:p>
        </w:tc>
      </w:tr>
      <w:tr w:rsidR="00F36DB4" w:rsidRPr="00F36DB4" w:rsidTr="00AA0F2C">
        <w:tc>
          <w:tcPr>
            <w:tcW w:w="5387" w:type="dxa"/>
            <w:tcBorders>
              <w:bottom w:val="single" w:sz="4" w:space="0" w:color="000000"/>
            </w:tcBorders>
          </w:tcPr>
          <w:p w:rsidR="00F36DB4" w:rsidRPr="00F36DB4" w:rsidRDefault="00F36DB4" w:rsidP="00AA0F2C">
            <w:pPr>
              <w:numPr>
                <w:ilvl w:val="0"/>
                <w:numId w:val="4"/>
              </w:numPr>
              <w:spacing w:before="120" w:after="120" w:line="20" w:lineRule="atLeast"/>
              <w:ind w:left="317" w:hanging="283"/>
              <w:jc w:val="both"/>
              <w:rPr>
                <w:lang w:val="ro-RO"/>
              </w:rPr>
            </w:pPr>
          </w:p>
        </w:tc>
        <w:tc>
          <w:tcPr>
            <w:tcW w:w="4140" w:type="dxa"/>
            <w:tcBorders>
              <w:bottom w:val="single" w:sz="4" w:space="0" w:color="000000"/>
            </w:tcBorders>
          </w:tcPr>
          <w:p w:rsidR="00F36DB4" w:rsidRPr="00F36DB4" w:rsidRDefault="00F36DB4" w:rsidP="00AA0F2C">
            <w:pPr>
              <w:numPr>
                <w:ilvl w:val="0"/>
                <w:numId w:val="4"/>
              </w:numPr>
              <w:spacing w:before="120" w:after="120" w:line="20" w:lineRule="atLeast"/>
              <w:ind w:left="283" w:hanging="235"/>
              <w:jc w:val="both"/>
              <w:rPr>
                <w:lang w:val="ro-RO"/>
              </w:rPr>
            </w:pPr>
          </w:p>
        </w:tc>
      </w:tr>
      <w:tr w:rsidR="00F36DB4" w:rsidRPr="00F36DB4" w:rsidTr="00AA0F2C">
        <w:trPr>
          <w:trHeight w:val="313"/>
        </w:trPr>
        <w:tc>
          <w:tcPr>
            <w:tcW w:w="5387" w:type="dxa"/>
            <w:shd w:val="clear" w:color="auto" w:fill="8EAADB" w:themeFill="accent1" w:themeFillTint="99"/>
          </w:tcPr>
          <w:p w:rsidR="00F36DB4" w:rsidRPr="00F36DB4" w:rsidRDefault="00F36DB4" w:rsidP="00AA0F2C">
            <w:pPr>
              <w:spacing w:before="120"/>
              <w:jc w:val="center"/>
              <w:rPr>
                <w:b/>
                <w:lang w:val="ro-RO"/>
              </w:rPr>
            </w:pPr>
            <w:r w:rsidRPr="00F36DB4">
              <w:rPr>
                <w:b/>
                <w:lang w:val="ro-RO"/>
              </w:rPr>
              <w:t>Oportunități</w:t>
            </w:r>
          </w:p>
        </w:tc>
        <w:tc>
          <w:tcPr>
            <w:tcW w:w="4140" w:type="dxa"/>
            <w:shd w:val="clear" w:color="auto" w:fill="8EAADB" w:themeFill="accent1" w:themeFillTint="99"/>
          </w:tcPr>
          <w:p w:rsidR="00F36DB4" w:rsidRPr="00F36DB4" w:rsidRDefault="00F36DB4" w:rsidP="00AA0F2C">
            <w:pPr>
              <w:spacing w:before="120"/>
              <w:jc w:val="center"/>
              <w:rPr>
                <w:b/>
                <w:lang w:val="ro-RO"/>
              </w:rPr>
            </w:pPr>
            <w:r w:rsidRPr="00F36DB4">
              <w:rPr>
                <w:b/>
                <w:lang w:val="ro-RO"/>
              </w:rPr>
              <w:t>Riscuri</w:t>
            </w:r>
          </w:p>
        </w:tc>
      </w:tr>
      <w:tr w:rsidR="00F36DB4" w:rsidRPr="00F36DB4" w:rsidTr="00AA0F2C">
        <w:tc>
          <w:tcPr>
            <w:tcW w:w="5387" w:type="dxa"/>
          </w:tcPr>
          <w:p w:rsidR="00F36DB4" w:rsidRPr="00F36DB4" w:rsidRDefault="00F36DB4" w:rsidP="00AA0F2C">
            <w:pPr>
              <w:numPr>
                <w:ilvl w:val="0"/>
                <w:numId w:val="4"/>
              </w:numPr>
              <w:spacing w:before="120"/>
              <w:ind w:left="317" w:hanging="283"/>
              <w:jc w:val="both"/>
              <w:rPr>
                <w:lang w:val="ro-RO"/>
              </w:rPr>
            </w:pPr>
          </w:p>
        </w:tc>
        <w:tc>
          <w:tcPr>
            <w:tcW w:w="4140" w:type="dxa"/>
          </w:tcPr>
          <w:p w:rsidR="00F36DB4" w:rsidRPr="00F36DB4" w:rsidRDefault="00F36DB4" w:rsidP="00AA0F2C">
            <w:pPr>
              <w:numPr>
                <w:ilvl w:val="0"/>
                <w:numId w:val="4"/>
              </w:numPr>
              <w:spacing w:before="120"/>
              <w:ind w:left="317" w:hanging="283"/>
              <w:jc w:val="both"/>
              <w:rPr>
                <w:lang w:val="ro-RO"/>
              </w:rPr>
            </w:pPr>
            <w:r w:rsidRPr="00F36DB4">
              <w:rPr>
                <w:lang w:val="ro-RO"/>
              </w:rPr>
              <w:t xml:space="preserve">. </w:t>
            </w:r>
          </w:p>
        </w:tc>
      </w:tr>
    </w:tbl>
    <w:p w:rsidR="00F36DB4" w:rsidRPr="00F36DB4" w:rsidRDefault="00F36DB4" w:rsidP="00F36DB4">
      <w:pPr>
        <w:pStyle w:val="Cuprins2"/>
        <w:rPr>
          <w:rFonts w:ascii="Arial Narrow" w:hAnsi="Arial Narrow"/>
          <w:sz w:val="22"/>
          <w:szCs w:val="22"/>
        </w:rPr>
      </w:pPr>
    </w:p>
    <w:p w:rsidR="00F36DB4" w:rsidRPr="00F36DB4" w:rsidRDefault="00F36DB4" w:rsidP="00F36DB4">
      <w:pPr>
        <w:pStyle w:val="Titlu2"/>
        <w:rPr>
          <w:rFonts w:ascii="Arial Narrow" w:hAnsi="Arial Narrow"/>
          <w:sz w:val="22"/>
          <w:szCs w:val="22"/>
          <w:lang w:eastAsia="zh-CN"/>
        </w:rPr>
      </w:pPr>
      <w:r w:rsidRPr="00F36DB4">
        <w:rPr>
          <w:rFonts w:ascii="Arial Narrow" w:hAnsi="Arial Narrow"/>
          <w:sz w:val="22"/>
          <w:szCs w:val="22"/>
          <w:lang w:eastAsia="zh-CN"/>
        </w:rPr>
        <w:tab/>
      </w:r>
      <w:bookmarkStart w:id="45" w:name="_Toc23067032"/>
      <w:r w:rsidRPr="00F36DB4">
        <w:rPr>
          <w:rFonts w:ascii="Arial Narrow" w:hAnsi="Arial Narrow"/>
          <w:color w:val="0070C0"/>
          <w:sz w:val="22"/>
          <w:szCs w:val="22"/>
        </w:rPr>
        <w:t>Diagnostic Tehnic</w:t>
      </w:r>
      <w:bookmarkEnd w:id="45"/>
      <w:r w:rsidRPr="00F36DB4">
        <w:rPr>
          <w:rFonts w:ascii="Arial Narrow" w:hAnsi="Arial Narrow"/>
          <w:color w:val="0070C0"/>
          <w:sz w:val="22"/>
          <w:szCs w:val="22"/>
        </w:rPr>
        <w:tab/>
      </w:r>
    </w:p>
    <w:p w:rsidR="00F36DB4" w:rsidRPr="00F36DB4" w:rsidRDefault="00F36DB4" w:rsidP="00F36DB4">
      <w:pPr>
        <w:pStyle w:val="Titlu3"/>
        <w:rPr>
          <w:rFonts w:ascii="Arial Narrow" w:hAnsi="Arial Narrow"/>
        </w:rPr>
      </w:pPr>
      <w:bookmarkStart w:id="46" w:name="_Toc23067033"/>
      <w:r w:rsidRPr="00F36DB4">
        <w:rPr>
          <w:rFonts w:ascii="Arial Narrow" w:hAnsi="Arial Narrow"/>
        </w:rPr>
        <w:t>Aria de acoperire cu servicii</w:t>
      </w:r>
      <w:bookmarkEnd w:id="46"/>
    </w:p>
    <w:p w:rsidR="00F36DB4" w:rsidRPr="00F36DB4" w:rsidRDefault="00F36DB4" w:rsidP="00F36DB4">
      <w:pPr>
        <w:pStyle w:val="Titlu4"/>
        <w:rPr>
          <w:rFonts w:ascii="Arial Narrow" w:hAnsi="Arial Narrow"/>
          <w:lang w:val="ro-RO"/>
        </w:rPr>
      </w:pPr>
      <w:r w:rsidRPr="00F36DB4">
        <w:rPr>
          <w:rFonts w:ascii="Arial Narrow" w:hAnsi="Arial Narrow"/>
          <w:noProof/>
          <w:lang w:val="ro-RO"/>
        </w:rPr>
        <w:t xml:space="preserve">  </w:t>
      </w:r>
      <w:r w:rsidRPr="00F36DB4">
        <w:rPr>
          <w:rFonts w:ascii="Arial Narrow" w:hAnsi="Arial Narrow"/>
          <w:lang w:val="ro-RO"/>
        </w:rPr>
        <w:t>Alimentarea cu apă</w:t>
      </w:r>
    </w:p>
    <w:p w:rsidR="00F36DB4" w:rsidRPr="00F36DB4" w:rsidRDefault="00F36DB4" w:rsidP="00F36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lang w:val="ro-RO"/>
        </w:rPr>
      </w:pP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Analiza gradului de acoperire a populației din aria prestări serviciilor cu servicii centralizate de alimentare cu apă și canalizare  </w:t>
      </w:r>
    </w:p>
    <w:p w:rsidR="00F36DB4" w:rsidRPr="00F36DB4" w:rsidRDefault="00F36DB4" w:rsidP="00F36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lang w:val="ro-RO"/>
        </w:rPr>
      </w:pPr>
    </w:p>
    <w:p w:rsidR="00F36DB4" w:rsidRPr="00F36DB4" w:rsidRDefault="00F36DB4" w:rsidP="00F36DB4">
      <w:pPr>
        <w:tabs>
          <w:tab w:val="left" w:pos="1014"/>
        </w:tabs>
        <w:autoSpaceDE w:val="0"/>
        <w:autoSpaceDN w:val="0"/>
        <w:adjustRightInd w:val="0"/>
        <w:spacing w:after="120" w:line="276" w:lineRule="auto"/>
        <w:ind w:left="851" w:hanging="851"/>
        <w:jc w:val="both"/>
        <w:rPr>
          <w:b/>
          <w:i/>
          <w:iCs/>
          <w:lang w:val="ro-RO"/>
        </w:rPr>
      </w:pPr>
      <w:r w:rsidRPr="00F36DB4">
        <w:rPr>
          <w:b/>
          <w:i/>
          <w:iCs/>
          <w:lang w:val="ro-RO"/>
        </w:rPr>
        <w:t>Tabelul 13: Gradul de acoperire cu servicii de apă-canalizare în aria de activitate a ÎM ACD</w:t>
      </w:r>
    </w:p>
    <w:p w:rsidR="00F36DB4" w:rsidRPr="00F36DB4" w:rsidRDefault="00F36DB4" w:rsidP="00F36DB4">
      <w:pPr>
        <w:pStyle w:val="Listparagraf"/>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434"/>
        <w:rPr>
          <w:rFonts w:ascii="Arial Narrow" w:hAnsi="Arial Narrow"/>
          <w:lang w:val="ro-RO"/>
        </w:rPr>
      </w:pP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Situația privind acoperirea cu servicii de alimentare cu apă a instituțiilor bugetare și altor categorii de consumatori din ari prestări servicii (agenți economici).</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 Structura consumului de apă (m3/an, %):</w:t>
      </w:r>
    </w:p>
    <w:p w:rsidR="00F36DB4" w:rsidRPr="00F36DB4" w:rsidRDefault="00F36DB4" w:rsidP="00F36DB4">
      <w:pPr>
        <w:pStyle w:val="Listparagraf"/>
        <w:numPr>
          <w:ilvl w:val="0"/>
          <w:numId w:val="9"/>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gospodării casnice (case individuale, apartamente din blocurile locative);</w:t>
      </w:r>
    </w:p>
    <w:p w:rsidR="00F36DB4" w:rsidRPr="00F36DB4" w:rsidRDefault="00F36DB4" w:rsidP="00F36DB4">
      <w:pPr>
        <w:pStyle w:val="Listparagraf"/>
        <w:numPr>
          <w:ilvl w:val="0"/>
          <w:numId w:val="9"/>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instituții bugetare;</w:t>
      </w:r>
    </w:p>
    <w:p w:rsidR="00F36DB4" w:rsidRPr="00F36DB4" w:rsidRDefault="00F36DB4" w:rsidP="00F36DB4">
      <w:pPr>
        <w:pStyle w:val="Listparagraf"/>
        <w:numPr>
          <w:ilvl w:val="0"/>
          <w:numId w:val="9"/>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agenți economici</w:t>
      </w:r>
    </w:p>
    <w:p w:rsidR="00F36DB4" w:rsidRPr="003F50F8" w:rsidRDefault="00F36DB4" w:rsidP="00F36DB4">
      <w:pPr>
        <w:tabs>
          <w:tab w:val="left" w:pos="1014"/>
        </w:tabs>
        <w:autoSpaceDE w:val="0"/>
        <w:autoSpaceDN w:val="0"/>
        <w:adjustRightInd w:val="0"/>
        <w:ind w:left="851" w:hanging="851"/>
        <w:jc w:val="both"/>
        <w:rPr>
          <w:b/>
          <w:i/>
          <w:iCs/>
          <w:lang w:val="ro-RO"/>
        </w:rPr>
      </w:pPr>
      <w:r w:rsidRPr="00F36DB4">
        <w:rPr>
          <w:b/>
          <w:lang w:val="ro-RO"/>
        </w:rPr>
        <w:t xml:space="preserve"> </w:t>
      </w:r>
      <w:r w:rsidRPr="003F50F8">
        <w:rPr>
          <w:b/>
          <w:i/>
          <w:iCs/>
          <w:lang w:val="ro-RO"/>
        </w:rPr>
        <w:t>Tabelul 14: Aria de acoperire cu servicii de alimentare centralizată cu apă</w:t>
      </w:r>
    </w:p>
    <w:p w:rsidR="00F36DB4" w:rsidRPr="00F36DB4" w:rsidRDefault="00F36DB4" w:rsidP="00F36DB4">
      <w:pPr>
        <w:autoSpaceDE w:val="0"/>
        <w:autoSpaceDN w:val="0"/>
        <w:adjustRightInd w:val="0"/>
        <w:jc w:val="both"/>
        <w:rPr>
          <w:lang w:val="ro-RO"/>
        </w:rPr>
      </w:pP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Prezentarea informației privind sursele actuale de alimentare cu apă pentru sistemele centralizate (subterane, de suprafață)? Există inițiative privind modificarea/ajustarea surselor (ex. transportarea apei din surse de suprafață)? Dacă da, atunci la ce etapă se află aceste inițiative?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Schema de amplasare și pe hartă</w:t>
      </w:r>
    </w:p>
    <w:p w:rsidR="00F36DB4" w:rsidRPr="00F36DB4" w:rsidRDefault="00F36DB4" w:rsidP="00F36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lang w:val="ro-RO"/>
        </w:rPr>
      </w:pPr>
    </w:p>
    <w:p w:rsidR="00F36DB4" w:rsidRPr="00F36DB4" w:rsidRDefault="00F36DB4" w:rsidP="00F36DB4">
      <w:pPr>
        <w:pStyle w:val="Titlu4"/>
        <w:rPr>
          <w:rFonts w:ascii="Arial Narrow" w:hAnsi="Arial Narrow"/>
          <w:lang w:val="ro-RO"/>
        </w:rPr>
      </w:pPr>
      <w:r w:rsidRPr="00F36DB4">
        <w:rPr>
          <w:rFonts w:ascii="Arial Narrow" w:hAnsi="Arial Narrow"/>
          <w:lang w:val="ro-RO"/>
        </w:rPr>
        <w:t xml:space="preserve"> </w:t>
      </w:r>
      <w:r w:rsidRPr="00F36DB4">
        <w:rPr>
          <w:rStyle w:val="Titlu4Caracter"/>
          <w:rFonts w:ascii="Arial Narrow" w:hAnsi="Arial Narrow"/>
        </w:rPr>
        <w:t>Canalizare</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Prezentarea informației privind:</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gradul de acoperire (populație/buget/agenți economici) din aria prestări servicii cu servicii de canalizare ? </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volumul estimativ al apelor uzate deversate/ recepționate/ epurate? </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gradul de acoperire din aria prestări servicii cu stații de epurare a apelor uzate: numărul de stații de epurare a apelor uzate existente în aria prestări servicii? Câte din ele funcționează? </w:t>
      </w:r>
    </w:p>
    <w:p w:rsidR="00F36DB4" w:rsidRPr="00F36DB4" w:rsidRDefault="00F36DB4" w:rsidP="00F36DB4">
      <w:pPr>
        <w:pStyle w:val="Listparagraf"/>
        <w:shd w:val="clear" w:color="auto" w:fill="D0CECE"/>
        <w:autoSpaceDE w:val="0"/>
        <w:autoSpaceDN w:val="0"/>
        <w:adjustRightInd w:val="0"/>
        <w:ind w:firstLine="0"/>
        <w:rPr>
          <w:rFonts w:ascii="Arial Narrow" w:hAnsi="Arial Narrow"/>
          <w:lang w:val="ro-RO" w:eastAsia="lv-LV"/>
        </w:rPr>
      </w:pPr>
      <w:r w:rsidRPr="00F36DB4">
        <w:rPr>
          <w:rFonts w:ascii="Arial Narrow" w:hAnsi="Arial Narrow"/>
          <w:lang w:val="ro-RO" w:eastAsia="lv-LV"/>
        </w:rPr>
        <w:lastRenderedPageBreak/>
        <w:t>Schema pe hartă (după caz)</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Există în aria prestări servicii stații de epurare care deservesc mai multe localități? Dacă da, atunci care este contextul?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Amplasarea pe hartă</w:t>
      </w:r>
    </w:p>
    <w:p w:rsidR="00F36DB4" w:rsidRPr="00F36DB4" w:rsidRDefault="00F36DB4" w:rsidP="00F36DB4">
      <w:pPr>
        <w:pStyle w:val="Titlu3"/>
        <w:rPr>
          <w:rFonts w:ascii="Arial Narrow" w:hAnsi="Arial Narrow"/>
        </w:rPr>
      </w:pPr>
      <w:bookmarkStart w:id="47" w:name="_Toc23067034"/>
      <w:r w:rsidRPr="00F36DB4">
        <w:rPr>
          <w:rFonts w:ascii="Arial Narrow" w:hAnsi="Arial Narrow"/>
        </w:rPr>
        <w:t>Dotarea tehnică</w:t>
      </w:r>
      <w:bookmarkEnd w:id="47"/>
    </w:p>
    <w:p w:rsidR="00D15937" w:rsidRDefault="00F36DB4" w:rsidP="00F36DB4">
      <w:pPr>
        <w:shd w:val="clear" w:color="auto" w:fill="D0CECE"/>
        <w:autoSpaceDE w:val="0"/>
        <w:autoSpaceDN w:val="0"/>
        <w:adjustRightInd w:val="0"/>
        <w:jc w:val="both"/>
        <w:rPr>
          <w:lang w:val="ro-RO" w:eastAsia="lv-LV"/>
        </w:rPr>
      </w:pPr>
      <w:r w:rsidRPr="00F36DB4">
        <w:rPr>
          <w:lang w:val="ro-RO" w:eastAsia="lv-LV"/>
        </w:rPr>
        <w:t>Descrierea nivelul actual de dotare a operatorului cu tehnică specializată (calculatoare, imprimante, softuri, mașini de intervenție specializate, utilaje speciale, mașini pentru echipe de intervenție, instrumente, haine de protecție, piese de schimb.</w:t>
      </w:r>
    </w:p>
    <w:p w:rsidR="00D15937" w:rsidRPr="00D15937" w:rsidRDefault="00D15937" w:rsidP="00F36DB4">
      <w:pPr>
        <w:shd w:val="clear" w:color="auto" w:fill="D0CECE"/>
        <w:autoSpaceDE w:val="0"/>
        <w:autoSpaceDN w:val="0"/>
        <w:adjustRightInd w:val="0"/>
        <w:jc w:val="both"/>
        <w:rPr>
          <w:b/>
          <w:bCs/>
          <w:i/>
          <w:iCs/>
          <w:lang w:val="ro-RO" w:eastAsia="lv-LV"/>
        </w:rPr>
      </w:pPr>
      <w:r>
        <w:rPr>
          <w:lang w:val="ro-RO" w:eastAsia="lv-LV"/>
        </w:rPr>
        <w:t xml:space="preserve">Dar și analiza tipurilor de mijloace fixe, a gradului de uzură a acestora, ca urmare a </w:t>
      </w:r>
      <w:r w:rsidRPr="00D15937">
        <w:rPr>
          <w:lang w:val="ro-RO" w:eastAsia="lv-LV"/>
        </w:rPr>
        <w:t xml:space="preserve">completării </w:t>
      </w:r>
      <w:r w:rsidRPr="00D15937">
        <w:rPr>
          <w:b/>
          <w:bCs/>
          <w:i/>
          <w:iCs/>
          <w:lang w:val="ro-RO" w:eastAsia="lv-LV"/>
        </w:rPr>
        <w:t>tabelului 15 Registrul de evidenţă a mijloacelor fixe pe grupe de mijloace fixe</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Evidențierea necesităților urgente și problemelor de bază.</w:t>
      </w: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20"/>
        <w:jc w:val="both"/>
        <w:rPr>
          <w:noProof/>
          <w:lang w:val="ro-RO"/>
        </w:rPr>
      </w:pPr>
      <w:r w:rsidRPr="00F36DB4">
        <w:rPr>
          <w:noProof/>
          <w:lang w:val="ro-RO"/>
        </w:rPr>
        <w:tab/>
      </w:r>
    </w:p>
    <w:p w:rsidR="00F36DB4" w:rsidRPr="00F36DB4" w:rsidRDefault="00F36DB4" w:rsidP="00F36DB4">
      <w:pPr>
        <w:pStyle w:val="Titlu3"/>
        <w:rPr>
          <w:rFonts w:ascii="Arial Narrow" w:hAnsi="Arial Narrow"/>
        </w:rPr>
      </w:pPr>
      <w:bookmarkStart w:id="48" w:name="_Toc23067035"/>
      <w:r w:rsidRPr="00F36DB4">
        <w:rPr>
          <w:rFonts w:ascii="Arial Narrow" w:hAnsi="Arial Narrow"/>
        </w:rPr>
        <w:t>Procesul tehnologic</w:t>
      </w:r>
      <w:bookmarkEnd w:id="48"/>
    </w:p>
    <w:p w:rsidR="00F36DB4" w:rsidRPr="00F36DB4" w:rsidRDefault="00F36DB4" w:rsidP="00F36DB4">
      <w:pPr>
        <w:pStyle w:val="Cuprins3"/>
        <w:rPr>
          <w:rFonts w:ascii="Arial Narrow" w:hAnsi="Arial Narrow"/>
          <w:sz w:val="22"/>
          <w:szCs w:val="22"/>
        </w:rPr>
      </w:pPr>
      <w:r w:rsidRPr="00F36DB4">
        <w:rPr>
          <w:rStyle w:val="Titlu4Caracter"/>
          <w:rFonts w:ascii="Arial Narrow" w:hAnsi="Arial Narrow"/>
          <w:sz w:val="22"/>
          <w:szCs w:val="22"/>
        </w:rPr>
        <w:t>2.4.3.1. Sistemul de alimentare cu apă -  (schema sistemului, schema tehnologică</w:t>
      </w:r>
      <w:r w:rsidRPr="00F36DB4">
        <w:rPr>
          <w:rFonts w:ascii="Arial Narrow" w:hAnsi="Arial Narrow"/>
          <w:sz w:val="22"/>
          <w:szCs w:val="22"/>
        </w:rPr>
        <w:t>)</w:t>
      </w:r>
    </w:p>
    <w:p w:rsidR="00F36DB4" w:rsidRPr="00F36DB4" w:rsidRDefault="00F36DB4" w:rsidP="00F36DB4">
      <w:pPr>
        <w:pStyle w:val="Titlu5"/>
        <w:rPr>
          <w:rFonts w:ascii="Arial Narrow" w:hAnsi="Arial Narrow"/>
        </w:rPr>
      </w:pPr>
      <w:r w:rsidRPr="00F36DB4">
        <w:rPr>
          <w:rFonts w:ascii="Arial Narrow" w:hAnsi="Arial Narrow"/>
        </w:rPr>
        <w:t xml:space="preserve"> Sursa de apă - (Tabel) starea tehnică, probleme</w:t>
      </w:r>
    </w:p>
    <w:p w:rsidR="00F36DB4" w:rsidRPr="00F36DB4" w:rsidRDefault="00F36DB4" w:rsidP="00F36DB4">
      <w:pPr>
        <w:pStyle w:val="Titlu5"/>
        <w:rPr>
          <w:rFonts w:ascii="Arial Narrow" w:hAnsi="Arial Narrow"/>
        </w:rPr>
      </w:pPr>
      <w:r w:rsidRPr="00F36DB4">
        <w:rPr>
          <w:rFonts w:ascii="Arial Narrow" w:hAnsi="Arial Narrow"/>
        </w:rPr>
        <w:t xml:space="preserve"> Stații de pompare a apei -  (Tabel) starea tehnică, probleme</w:t>
      </w:r>
    </w:p>
    <w:p w:rsidR="00F36DB4" w:rsidRPr="00F36DB4" w:rsidRDefault="00F36DB4" w:rsidP="00F36DB4">
      <w:pPr>
        <w:pStyle w:val="Titlu5"/>
        <w:rPr>
          <w:rFonts w:ascii="Arial Narrow" w:hAnsi="Arial Narrow"/>
        </w:rPr>
      </w:pPr>
      <w:r w:rsidRPr="00F36DB4">
        <w:rPr>
          <w:rFonts w:ascii="Arial Narrow" w:hAnsi="Arial Narrow"/>
        </w:rPr>
        <w:t xml:space="preserve"> Dezinfectarea apei - starea tehnică, probleme</w:t>
      </w:r>
    </w:p>
    <w:p w:rsidR="00F36DB4" w:rsidRPr="00F36DB4" w:rsidRDefault="00F36DB4" w:rsidP="00F36DB4">
      <w:pPr>
        <w:pStyle w:val="Titlu5"/>
        <w:rPr>
          <w:rFonts w:ascii="Arial Narrow" w:hAnsi="Arial Narrow"/>
        </w:rPr>
      </w:pPr>
      <w:r w:rsidRPr="00F36DB4">
        <w:rPr>
          <w:rFonts w:ascii="Arial Narrow" w:hAnsi="Arial Narrow"/>
        </w:rPr>
        <w:t xml:space="preserve"> Înmagazinarea apei - (Tabel)  starea tehnică, probleme</w:t>
      </w:r>
    </w:p>
    <w:p w:rsidR="00F36DB4" w:rsidRPr="00F36DB4" w:rsidRDefault="00F36DB4" w:rsidP="00F36DB4">
      <w:pPr>
        <w:pStyle w:val="Titlu5"/>
        <w:rPr>
          <w:rFonts w:ascii="Arial Narrow" w:hAnsi="Arial Narrow"/>
        </w:rPr>
      </w:pPr>
      <w:r w:rsidRPr="00F36DB4">
        <w:rPr>
          <w:rFonts w:ascii="Arial Narrow" w:hAnsi="Arial Narrow"/>
        </w:rPr>
        <w:t xml:space="preserve"> Conducta de aducțiune - (Tabel/Schema)  starea tehnică, probleme</w:t>
      </w:r>
    </w:p>
    <w:p w:rsidR="00F36DB4" w:rsidRPr="00F36DB4" w:rsidRDefault="00F36DB4" w:rsidP="00F36DB4">
      <w:pPr>
        <w:pStyle w:val="Titlu5"/>
        <w:rPr>
          <w:rFonts w:ascii="Arial Narrow" w:hAnsi="Arial Narrow"/>
        </w:rPr>
      </w:pPr>
      <w:r w:rsidRPr="00F36DB4">
        <w:rPr>
          <w:rFonts w:ascii="Arial Narrow" w:hAnsi="Arial Narrow"/>
        </w:rPr>
        <w:t>Conducta de distribuție - (Tabel/Schema)  starea tehnică, probleme</w:t>
      </w:r>
    </w:p>
    <w:p w:rsidR="00F36DB4" w:rsidRPr="00F36DB4" w:rsidRDefault="00F36DB4" w:rsidP="00F36DB4">
      <w:pPr>
        <w:pStyle w:val="Titlu4"/>
        <w:rPr>
          <w:rFonts w:ascii="Arial Narrow" w:hAnsi="Arial Narrow"/>
          <w:lang w:val="ro-RO" w:eastAsia="lv-LV"/>
        </w:rPr>
      </w:pPr>
      <w:r w:rsidRPr="00F36DB4">
        <w:rPr>
          <w:rFonts w:ascii="Arial Narrow" w:hAnsi="Arial Narrow"/>
          <w:lang w:val="ro-RO" w:eastAsia="lv-LV"/>
        </w:rPr>
        <w:t>Sistemul de canalizare – (schema sistemului)</w:t>
      </w:r>
    </w:p>
    <w:p w:rsidR="00F36DB4" w:rsidRPr="00F36DB4" w:rsidRDefault="00F36DB4" w:rsidP="00F36DB4">
      <w:pPr>
        <w:pStyle w:val="Titlu5"/>
        <w:rPr>
          <w:rFonts w:ascii="Arial Narrow" w:hAnsi="Arial Narrow"/>
          <w:lang w:val="ro-RO" w:eastAsia="lv-LV"/>
        </w:rPr>
      </w:pPr>
      <w:r w:rsidRPr="00F36DB4">
        <w:rPr>
          <w:rFonts w:ascii="Arial Narrow" w:hAnsi="Arial Narrow"/>
          <w:lang w:val="ro-RO" w:eastAsia="lv-LV"/>
        </w:rPr>
        <w:t>Rețele de canalizare (tabel – caracteristici ale rețelelor) starea tehnică, probleme</w:t>
      </w:r>
    </w:p>
    <w:p w:rsidR="00F36DB4" w:rsidRPr="00F36DB4" w:rsidRDefault="00F36DB4" w:rsidP="00F36DB4">
      <w:pPr>
        <w:pStyle w:val="Titlu5"/>
        <w:rPr>
          <w:rFonts w:ascii="Arial Narrow" w:hAnsi="Arial Narrow"/>
          <w:lang w:val="ro-RO" w:eastAsia="lv-LV"/>
        </w:rPr>
      </w:pPr>
      <w:r w:rsidRPr="00F36DB4">
        <w:rPr>
          <w:rFonts w:ascii="Arial Narrow" w:hAnsi="Arial Narrow"/>
          <w:lang w:val="ro-RO" w:eastAsia="lv-LV"/>
        </w:rPr>
        <w:t>Stații de pompare a apelor uzate (tabel – caracteristici ale rețelelor) starea tehnică, probleme</w:t>
      </w:r>
    </w:p>
    <w:p w:rsidR="00F36DB4" w:rsidRPr="00F36DB4" w:rsidRDefault="00F36DB4" w:rsidP="00F36DB4">
      <w:pPr>
        <w:pStyle w:val="Titlu5"/>
        <w:rPr>
          <w:rFonts w:ascii="Arial Narrow" w:hAnsi="Arial Narrow"/>
          <w:lang w:val="ro-RO" w:eastAsia="lv-LV"/>
        </w:rPr>
      </w:pPr>
      <w:r w:rsidRPr="00F36DB4">
        <w:rPr>
          <w:rFonts w:ascii="Arial Narrow" w:hAnsi="Arial Narrow"/>
          <w:lang w:val="ro-RO" w:eastAsia="lv-LV"/>
        </w:rPr>
        <w:t>Stația de epurare a apelor uzate – descrierea schemei tehnologice,  schema tehnologică a stației de epurare, starea tehnică, probleme</w:t>
      </w:r>
    </w:p>
    <w:p w:rsidR="00F36DB4" w:rsidRPr="00F36DB4" w:rsidRDefault="00F36DB4" w:rsidP="00F36DB4">
      <w:pPr>
        <w:pStyle w:val="Cuprins3"/>
        <w:rPr>
          <w:rFonts w:ascii="Arial Narrow" w:hAnsi="Arial Narrow"/>
          <w:sz w:val="22"/>
          <w:szCs w:val="22"/>
        </w:rPr>
      </w:pPr>
    </w:p>
    <w:p w:rsidR="00F36DB4" w:rsidRPr="00F36DB4" w:rsidRDefault="00F36DB4" w:rsidP="00F36DB4">
      <w:pPr>
        <w:pStyle w:val="Titlu3"/>
        <w:rPr>
          <w:rFonts w:ascii="Arial Narrow" w:hAnsi="Arial Narrow"/>
        </w:rPr>
      </w:pPr>
      <w:r w:rsidRPr="00F36DB4">
        <w:rPr>
          <w:rFonts w:ascii="Arial Narrow" w:eastAsia="SimSun" w:hAnsi="Arial Narrow"/>
          <w:lang w:eastAsia="zh-CN"/>
        </w:rPr>
        <w:t xml:space="preserve"> </w:t>
      </w:r>
      <w:bookmarkStart w:id="49" w:name="_Toc23067036"/>
      <w:r w:rsidRPr="00F36DB4">
        <w:rPr>
          <w:rFonts w:ascii="Arial Narrow" w:hAnsi="Arial Narrow"/>
        </w:rPr>
        <w:t>Consumul energetic</w:t>
      </w:r>
      <w:bookmarkEnd w:id="49"/>
      <w:r w:rsidRPr="00F36DB4">
        <w:rPr>
          <w:rFonts w:ascii="Arial Narrow" w:hAnsi="Arial Narrow"/>
        </w:rPr>
        <w:t xml:space="preser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Tabel consumul de energie electrică – mii kWh pentru 2016, 2017, 2018 pentru apă și  pentru canalizare. Tabel consumul specific de energie electrică  pentru 2016, 2017, 2018 pentru apă și pentru canalizare</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Analiza consumului comparată între ani. Problemele existente</w:t>
      </w: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spacing w:after="120"/>
        <w:rPr>
          <w:lang w:val="ro-RO"/>
        </w:rPr>
      </w:pPr>
      <w:r w:rsidRPr="00F36DB4">
        <w:rPr>
          <w:lang w:val="ro-RO"/>
        </w:rPr>
        <w:t xml:space="preserve">             Formulele de calcul sunt:</w:t>
      </w:r>
    </w:p>
    <w:p w:rsidR="00F36DB4" w:rsidRPr="00F36DB4" w:rsidRDefault="00F36DB4" w:rsidP="00F36DB4">
      <w:pPr>
        <w:spacing w:after="120"/>
        <w:jc w:val="center"/>
        <w:rPr>
          <w:b/>
          <w:lang w:val="ro-RO"/>
        </w:rPr>
      </w:pPr>
      <m:oMathPara>
        <m:oMath>
          <m:r>
            <m:rPr>
              <m:sty m:val="bi"/>
            </m:rPr>
            <w:rPr>
              <w:rFonts w:ascii="Cambria Math" w:hAnsi="Cambria Math"/>
              <w:lang w:val="ro-RO"/>
            </w:rPr>
            <m:t>Consumul specific de energie electrica SAA=</m:t>
          </m:r>
          <m:f>
            <m:fPr>
              <m:ctrlPr>
                <w:rPr>
                  <w:rFonts w:ascii="Cambria Math" w:hAnsi="Cambria Math"/>
                  <w:b/>
                  <w:i/>
                  <w:lang w:val="ro-RO"/>
                </w:rPr>
              </m:ctrlPr>
            </m:fPr>
            <m:num>
              <m:r>
                <m:rPr>
                  <m:sty m:val="bi"/>
                </m:rPr>
                <w:rPr>
                  <w:rFonts w:ascii="Cambria Math" w:hAnsi="Cambria Math"/>
                  <w:lang w:val="ro-RO"/>
                </w:rPr>
                <m:t xml:space="preserve">CaeeSAA </m:t>
              </m:r>
            </m:num>
            <m:den>
              <m:r>
                <m:rPr>
                  <m:sty m:val="bi"/>
                </m:rPr>
                <w:rPr>
                  <w:rFonts w:ascii="Cambria Math" w:hAnsi="Cambria Math"/>
                  <w:lang w:val="ro-RO"/>
                </w:rPr>
                <m:t>Vaap</m:t>
              </m:r>
            </m:den>
          </m:f>
          <m:d>
            <m:dPr>
              <m:ctrlPr>
                <w:rPr>
                  <w:rFonts w:ascii="Cambria Math" w:hAnsi="Cambria Math"/>
                  <w:b/>
                  <w:i/>
                  <w:lang w:val="ro-RO"/>
                </w:rPr>
              </m:ctrlPr>
            </m:dPr>
            <m:e>
              <m:f>
                <m:fPr>
                  <m:ctrlPr>
                    <w:rPr>
                      <w:rFonts w:ascii="Cambria Math" w:hAnsi="Cambria Math"/>
                      <w:b/>
                      <w:i/>
                      <w:lang w:val="ro-RO"/>
                    </w:rPr>
                  </m:ctrlPr>
                </m:fPr>
                <m:num>
                  <m:r>
                    <m:rPr>
                      <m:sty m:val="bi"/>
                    </m:rPr>
                    <w:rPr>
                      <w:rFonts w:ascii="Cambria Math" w:hAnsi="Cambria Math"/>
                      <w:lang w:val="ro-RO"/>
                    </w:rPr>
                    <m:t>kWh</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e>
          </m:d>
        </m:oMath>
      </m:oMathPara>
    </w:p>
    <w:p w:rsidR="00F36DB4" w:rsidRPr="00F36DB4" w:rsidRDefault="00F36DB4" w:rsidP="00F36DB4">
      <w:pPr>
        <w:spacing w:after="120"/>
        <w:rPr>
          <w:lang w:val="ro-RO"/>
        </w:rPr>
      </w:pPr>
      <w:r w:rsidRPr="00F36DB4">
        <w:rPr>
          <w:lang w:val="ro-RO"/>
        </w:rPr>
        <w:t>Unde:</w:t>
      </w:r>
      <w:r w:rsidRPr="00F36DB4">
        <w:rPr>
          <w:b/>
          <w:lang w:val="ro-RO"/>
        </w:rPr>
        <w:t xml:space="preserve"> Vaap </w:t>
      </w:r>
      <w:r w:rsidRPr="00F36DB4">
        <w:rPr>
          <w:lang w:val="ro-RO"/>
        </w:rPr>
        <w:t>- volumul anual de apă produs,  m</w:t>
      </w:r>
      <w:r w:rsidRPr="00F36DB4">
        <w:rPr>
          <w:vertAlign w:val="superscript"/>
          <w:lang w:val="ro-RO"/>
        </w:rPr>
        <w:t>3</w:t>
      </w:r>
      <w:r w:rsidRPr="00F36DB4">
        <w:rPr>
          <w:lang w:val="ro-RO"/>
        </w:rPr>
        <w:t xml:space="preserve"> /an</w:t>
      </w:r>
    </w:p>
    <w:p w:rsidR="00F36DB4" w:rsidRPr="00F36DB4" w:rsidRDefault="00F36DB4" w:rsidP="00F36DB4">
      <w:pPr>
        <w:spacing w:after="120"/>
        <w:rPr>
          <w:lang w:val="ro-RO"/>
        </w:rPr>
      </w:pPr>
      <w:r w:rsidRPr="00F36DB4">
        <w:rPr>
          <w:b/>
          <w:lang w:val="ro-RO"/>
        </w:rPr>
        <w:t xml:space="preserve">CaeeSAA </w:t>
      </w:r>
      <w:r w:rsidRPr="00F36DB4">
        <w:rPr>
          <w:lang w:val="ro-RO"/>
        </w:rPr>
        <w:t>- Consumul anual total de energie electrică pentru sistemul de alimentare cu apă, mii kWh an</w:t>
      </w:r>
    </w:p>
    <w:p w:rsidR="00F36DB4" w:rsidRPr="00F36DB4" w:rsidRDefault="00F36DB4" w:rsidP="00F36DB4">
      <w:pPr>
        <w:spacing w:after="120"/>
        <w:rPr>
          <w:b/>
          <w:lang w:val="ro-RO"/>
        </w:rPr>
      </w:pPr>
      <m:oMathPara>
        <m:oMathParaPr>
          <m:jc m:val="center"/>
        </m:oMathParaPr>
        <m:oMath>
          <m:r>
            <m:rPr>
              <m:sty m:val="bi"/>
            </m:rPr>
            <w:rPr>
              <w:rFonts w:ascii="Cambria Math" w:hAnsi="Cambria Math"/>
              <w:lang w:val="ro-RO"/>
            </w:rPr>
            <m:t>Consumul specific de energie electrica SC=</m:t>
          </m:r>
          <m:f>
            <m:fPr>
              <m:ctrlPr>
                <w:rPr>
                  <w:rFonts w:ascii="Cambria Math" w:hAnsi="Cambria Math"/>
                  <w:b/>
                  <w:i/>
                  <w:lang w:val="ro-RO"/>
                </w:rPr>
              </m:ctrlPr>
            </m:fPr>
            <m:num>
              <m:r>
                <m:rPr>
                  <m:sty m:val="bi"/>
                </m:rPr>
                <w:rPr>
                  <w:rFonts w:ascii="Cambria Math" w:hAnsi="Cambria Math"/>
                  <w:lang w:val="ro-RO"/>
                </w:rPr>
                <m:t xml:space="preserve">CaeeSC </m:t>
              </m:r>
            </m:num>
            <m:den>
              <m:r>
                <m:rPr>
                  <m:sty m:val="bi"/>
                </m:rPr>
                <w:rPr>
                  <w:rFonts w:ascii="Cambria Math" w:hAnsi="Cambria Math"/>
                  <w:lang w:val="ro-RO"/>
                </w:rPr>
                <m:t>Vaaue</m:t>
              </m:r>
            </m:den>
          </m:f>
          <m:d>
            <m:dPr>
              <m:ctrlPr>
                <w:rPr>
                  <w:rFonts w:ascii="Cambria Math" w:hAnsi="Cambria Math"/>
                  <w:b/>
                  <w:i/>
                  <w:lang w:val="ro-RO"/>
                </w:rPr>
              </m:ctrlPr>
            </m:dPr>
            <m:e>
              <m:f>
                <m:fPr>
                  <m:ctrlPr>
                    <w:rPr>
                      <w:rFonts w:ascii="Cambria Math" w:hAnsi="Cambria Math"/>
                      <w:b/>
                      <w:i/>
                      <w:lang w:val="ro-RO"/>
                    </w:rPr>
                  </m:ctrlPr>
                </m:fPr>
                <m:num>
                  <m:r>
                    <m:rPr>
                      <m:sty m:val="bi"/>
                    </m:rPr>
                    <w:rPr>
                      <w:rFonts w:ascii="Cambria Math" w:hAnsi="Cambria Math"/>
                      <w:lang w:val="ro-RO"/>
                    </w:rPr>
                    <m:t>kwh</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e>
          </m:d>
        </m:oMath>
      </m:oMathPara>
    </w:p>
    <w:p w:rsidR="00F36DB4" w:rsidRPr="00F36DB4" w:rsidRDefault="00F36DB4" w:rsidP="00F36DB4">
      <w:pPr>
        <w:spacing w:after="120"/>
        <w:rPr>
          <w:lang w:val="ro-RO"/>
        </w:rPr>
      </w:pPr>
      <w:r w:rsidRPr="00F36DB4">
        <w:rPr>
          <w:lang w:val="ro-RO"/>
        </w:rPr>
        <w:t>Unde:</w:t>
      </w:r>
      <w:r w:rsidRPr="00F36DB4">
        <w:rPr>
          <w:b/>
          <w:lang w:val="ro-RO"/>
        </w:rPr>
        <w:t xml:space="preserve"> Vaaue </w:t>
      </w:r>
      <w:r w:rsidRPr="00F36DB4">
        <w:rPr>
          <w:lang w:val="ro-RO"/>
        </w:rPr>
        <w:t>- volumul anual de apă uzată epurat, mii m</w:t>
      </w:r>
      <w:r w:rsidRPr="00F36DB4">
        <w:rPr>
          <w:vertAlign w:val="superscript"/>
          <w:lang w:val="ro-RO"/>
        </w:rPr>
        <w:t>3</w:t>
      </w:r>
      <w:r w:rsidRPr="00F36DB4">
        <w:rPr>
          <w:lang w:val="ro-RO"/>
        </w:rPr>
        <w:t xml:space="preserve"> /an</w:t>
      </w:r>
    </w:p>
    <w:p w:rsidR="00F36DB4" w:rsidRPr="00F36DB4" w:rsidRDefault="00F36DB4" w:rsidP="00F36DB4">
      <w:pPr>
        <w:spacing w:after="120"/>
        <w:rPr>
          <w:lang w:val="ro-RO"/>
        </w:rPr>
      </w:pPr>
      <w:r w:rsidRPr="00F36DB4">
        <w:rPr>
          <w:b/>
          <w:lang w:val="ro-RO"/>
        </w:rPr>
        <w:t xml:space="preserve">CaeeSC </w:t>
      </w:r>
      <w:r w:rsidRPr="00F36DB4">
        <w:rPr>
          <w:lang w:val="ro-RO"/>
        </w:rPr>
        <w:t>- Consumul anual total de energie electrică pentru sistemul de canalizare, mii kWh an</w:t>
      </w:r>
    </w:p>
    <w:p w:rsidR="00F36DB4" w:rsidRPr="00F36DB4" w:rsidRDefault="00F36DB4" w:rsidP="00F36DB4">
      <w:pPr>
        <w:pStyle w:val="Cuprins3"/>
        <w:rPr>
          <w:rFonts w:ascii="Arial Narrow" w:hAnsi="Arial Narrow"/>
          <w:sz w:val="22"/>
          <w:szCs w:val="22"/>
        </w:rPr>
      </w:pPr>
      <w:r w:rsidRPr="00F36DB4">
        <w:rPr>
          <w:rFonts w:ascii="Arial Narrow" w:hAnsi="Arial Narrow"/>
          <w:sz w:val="22"/>
          <w:szCs w:val="22"/>
        </w:rPr>
        <w:tab/>
      </w:r>
    </w:p>
    <w:p w:rsidR="00F36DB4" w:rsidRPr="00F36DB4" w:rsidRDefault="00F36DB4" w:rsidP="00F36DB4">
      <w:pPr>
        <w:pStyle w:val="Titlu3"/>
        <w:rPr>
          <w:rFonts w:ascii="Arial Narrow" w:hAnsi="Arial Narrow"/>
        </w:rPr>
      </w:pPr>
      <w:bookmarkStart w:id="50" w:name="_Toc23067037"/>
      <w:r w:rsidRPr="00F36DB4">
        <w:rPr>
          <w:rFonts w:ascii="Arial Narrow" w:hAnsi="Arial Narrow"/>
        </w:rPr>
        <w:t>Calitatea serviciilor prestate</w:t>
      </w:r>
      <w:bookmarkEnd w:id="50"/>
    </w:p>
    <w:p w:rsidR="00F36DB4" w:rsidRPr="00F36DB4" w:rsidRDefault="00F36DB4" w:rsidP="00F36DB4">
      <w:pPr>
        <w:pStyle w:val="Cuprins3"/>
        <w:rPr>
          <w:rFonts w:ascii="Arial Narrow" w:hAnsi="Arial Narrow"/>
          <w:sz w:val="22"/>
          <w:szCs w:val="22"/>
        </w:rPr>
      </w:pPr>
      <w:r w:rsidRPr="00F36DB4">
        <w:rPr>
          <w:rFonts w:ascii="Arial Narrow" w:hAnsi="Arial Narrow"/>
          <w:sz w:val="22"/>
          <w:szCs w:val="22"/>
        </w:rPr>
        <w:t xml:space="preser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Prezentarea informației privind sursele actuale de alimentare cu apă pentru sistemele centralizate (subterane, de suprafață)? Există inițiative privind modificarea/ajustarea surselor (ex. transportarea apei din surse de suprafață)? Dacă da, atunci la ce etapă se află aceste inițiative?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Schema de amplasare și pe hartă</w:t>
      </w: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Calitatea apei. Urmează a fi descrise:</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calitatea apei livrate în sistemele centralizate din aria prestări servicii. Enunțarea cele mai problematice situații.</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corespunderea calității apei livrate din aria prestări servicii cerințelor normative privind calitatea apei potabile în Republica Moldova. Există documente confirmative privind corespunderea calității apei  tuturor parametrilor obligatorii în conformitate cu „Registrul de stat al apelor minerale naturale, potabile și băuturilor nealcoolice îmbuteliate”, aprobat prin Hotărârea Guvernului # 934 din 15.08.2007? De când datează ultimele certificări ale calității apei? Dacă nu corespunde, de indicat la ce parametri nu corespunde și care este valoarea acestora.</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În câte zone din aria prestări servicii este practicată tratarea apei livrate? În baza cărei tehnologii? </w:t>
      </w:r>
    </w:p>
    <w:p w:rsidR="00F36DB4" w:rsidRPr="00F36DB4" w:rsidRDefault="00F36DB4" w:rsidP="00F36DB4">
      <w:pPr>
        <w:pStyle w:val="Listparagraf"/>
        <w:numPr>
          <w:ilvl w:val="0"/>
          <w:numId w:val="10"/>
        </w:numPr>
        <w:shd w:val="clear" w:color="auto" w:fill="D0CECE"/>
        <w:autoSpaceDE w:val="0"/>
        <w:autoSpaceDN w:val="0"/>
        <w:adjustRightInd w:val="0"/>
        <w:rPr>
          <w:rFonts w:ascii="Arial Narrow" w:hAnsi="Arial Narrow"/>
          <w:lang w:val="ro-RO" w:eastAsia="lv-LV"/>
        </w:rPr>
      </w:pPr>
      <w:r w:rsidRPr="00F36DB4">
        <w:rPr>
          <w:rFonts w:ascii="Arial Narrow" w:hAnsi="Arial Narrow"/>
          <w:lang w:val="ro-RO" w:eastAsia="lv-LV"/>
        </w:rPr>
        <w:t xml:space="preserve">Este serviciul de aprovizionare cu apă din aria prestări servicii continuu (24 din 24 ore)? Dacă nu, atunci care zone din aria prestări servicii sunt cu servicii discontinue? Din ce cauză este această situație și care este în aceste cazuri graficul de prestare a serviciului?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      Tabel</w:t>
      </w:r>
      <w:r w:rsidR="00440035">
        <w:rPr>
          <w:lang w:val="ro-RO" w:eastAsia="lv-LV"/>
        </w:rPr>
        <w:t xml:space="preserve"> (conform raportului CMP)</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             </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Canalizarea:</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Corespunde calitatea apelor uzate deversate parametrilor normativi în vigoare? </w:t>
      </w:r>
    </w:p>
    <w:p w:rsidR="00F36DB4" w:rsidRDefault="00F36DB4" w:rsidP="00F36DB4">
      <w:pPr>
        <w:shd w:val="clear" w:color="auto" w:fill="D0CECE"/>
        <w:autoSpaceDE w:val="0"/>
        <w:autoSpaceDN w:val="0"/>
        <w:adjustRightInd w:val="0"/>
        <w:jc w:val="both"/>
        <w:rPr>
          <w:lang w:val="ro-RO" w:eastAsia="lv-LV"/>
        </w:rPr>
      </w:pPr>
      <w:r w:rsidRPr="00F36DB4">
        <w:rPr>
          <w:lang w:val="ro-RO" w:eastAsia="lv-LV"/>
        </w:rPr>
        <w:t>Tabele – indici de calitate a apelor uzate/ volumul lunar de apă uzată epurată pentru 2018</w:t>
      </w:r>
    </w:p>
    <w:p w:rsidR="00440035" w:rsidRPr="00F36DB4" w:rsidRDefault="00440035" w:rsidP="00F36DB4">
      <w:pPr>
        <w:shd w:val="clear" w:color="auto" w:fill="D0CECE"/>
        <w:autoSpaceDE w:val="0"/>
        <w:autoSpaceDN w:val="0"/>
        <w:adjustRightInd w:val="0"/>
        <w:jc w:val="both"/>
        <w:rPr>
          <w:lang w:val="ro-RO" w:eastAsia="lv-LV"/>
        </w:rPr>
      </w:pPr>
      <w:r>
        <w:rPr>
          <w:lang w:val="ro-RO" w:eastAsia="lv-LV"/>
        </w:rPr>
        <w:t>(Raport al laboratorului întreprinderii/raport al CMP)</w:t>
      </w:r>
    </w:p>
    <w:p w:rsidR="00F36DB4" w:rsidRPr="00F36DB4" w:rsidRDefault="00F36DB4" w:rsidP="00F36DB4">
      <w:pPr>
        <w:pStyle w:val="Cuprins3"/>
        <w:rPr>
          <w:rFonts w:ascii="Arial Narrow" w:hAnsi="Arial Narrow"/>
          <w:sz w:val="22"/>
          <w:szCs w:val="22"/>
        </w:rPr>
      </w:pPr>
    </w:p>
    <w:p w:rsidR="00F36DB4" w:rsidRPr="00F36DB4" w:rsidRDefault="00F36DB4" w:rsidP="00F36DB4">
      <w:pPr>
        <w:pStyle w:val="Titlu3"/>
        <w:rPr>
          <w:rFonts w:ascii="Arial Narrow" w:hAnsi="Arial Narrow"/>
        </w:rPr>
      </w:pPr>
      <w:bookmarkStart w:id="51" w:name="_Toc23067038"/>
      <w:r w:rsidRPr="00F36DB4">
        <w:rPr>
          <w:rFonts w:ascii="Arial Narrow" w:hAnsi="Arial Narrow"/>
        </w:rPr>
        <w:t>Bilanțul apei</w:t>
      </w:r>
      <w:bookmarkEnd w:id="51"/>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Volumul apei brute</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Cerere de apă (Tabel pe luni anul 2018)</w:t>
      </w: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Consum real de apă (Tabel pe consumatori pe 2016,2017,2018)</w:t>
      </w:r>
    </w:p>
    <w:p w:rsidR="00F36DB4" w:rsidRPr="00286FC4" w:rsidRDefault="00F36DB4" w:rsidP="00F36DB4">
      <w:pPr>
        <w:shd w:val="clear" w:color="auto" w:fill="D0CECE"/>
        <w:autoSpaceDE w:val="0"/>
        <w:autoSpaceDN w:val="0"/>
        <w:adjustRightInd w:val="0"/>
        <w:jc w:val="both"/>
        <w:rPr>
          <w:b/>
          <w:bCs/>
          <w:i/>
          <w:iCs/>
        </w:rPr>
      </w:pPr>
      <w:r w:rsidRPr="00286FC4">
        <w:rPr>
          <w:b/>
          <w:bCs/>
          <w:i/>
          <w:iCs/>
        </w:rPr>
        <w:t xml:space="preserve">Tabelul </w:t>
      </w:r>
      <w:r w:rsidR="003F50F8" w:rsidRPr="00286FC4">
        <w:rPr>
          <w:b/>
          <w:bCs/>
          <w:i/>
          <w:iCs/>
        </w:rPr>
        <w:t>1</w:t>
      </w:r>
      <w:r w:rsidR="00D15937">
        <w:rPr>
          <w:b/>
          <w:bCs/>
          <w:i/>
          <w:iCs/>
        </w:rPr>
        <w:t>6</w:t>
      </w:r>
      <w:r w:rsidRPr="00286FC4">
        <w:rPr>
          <w:b/>
          <w:bCs/>
          <w:i/>
          <w:iCs/>
        </w:rPr>
        <w:t xml:space="preserve"> </w:t>
      </w:r>
      <w:r w:rsidR="00D15937">
        <w:rPr>
          <w:b/>
          <w:bCs/>
          <w:i/>
          <w:iCs/>
          <w:lang w:val="ro-RO"/>
        </w:rPr>
        <w:t>: R</w:t>
      </w:r>
      <w:r w:rsidRPr="00286FC4">
        <w:rPr>
          <w:b/>
          <w:bCs/>
          <w:i/>
          <w:iCs/>
          <w:lang w:val="ro-RO"/>
        </w:rPr>
        <w:t>educeri ale volumului de intrare de sistem și NRW</w:t>
      </w:r>
      <w:r w:rsidRPr="00286FC4">
        <w:rPr>
          <w:b/>
          <w:bCs/>
          <w:i/>
          <w:iCs/>
        </w:rPr>
        <w:t xml:space="preserve"> (m³/zi)</w:t>
      </w:r>
    </w:p>
    <w:p w:rsidR="00F36DB4" w:rsidRPr="00F36DB4" w:rsidRDefault="00F36DB4" w:rsidP="00F36DB4">
      <w:pPr>
        <w:ind w:right="660"/>
        <w:jc w:val="center"/>
        <w:rPr>
          <w:b/>
          <w:bCs/>
        </w:rPr>
      </w:pPr>
    </w:p>
    <w:p w:rsidR="00F36DB4" w:rsidRPr="00F36DB4" w:rsidRDefault="00F36DB4" w:rsidP="00F36DB4">
      <w:pPr>
        <w:shd w:val="clear" w:color="auto" w:fill="D0CECE"/>
        <w:autoSpaceDE w:val="0"/>
        <w:autoSpaceDN w:val="0"/>
        <w:adjustRightInd w:val="0"/>
        <w:rPr>
          <w:lang w:val="ro-RO" w:eastAsia="lv-LV"/>
        </w:rPr>
      </w:pPr>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Volum de apă nefacturată</w:t>
      </w:r>
    </w:p>
    <w:p w:rsidR="00F36DB4" w:rsidRPr="003F50F8" w:rsidRDefault="003F50F8" w:rsidP="00F36DB4">
      <w:pPr>
        <w:shd w:val="clear" w:color="auto" w:fill="D0CECE"/>
        <w:autoSpaceDE w:val="0"/>
        <w:autoSpaceDN w:val="0"/>
        <w:adjustRightInd w:val="0"/>
        <w:jc w:val="both"/>
        <w:rPr>
          <w:b/>
          <w:bCs/>
          <w:i/>
          <w:iCs/>
          <w:lang w:val="ro-RO" w:eastAsia="lv-LV"/>
        </w:rPr>
      </w:pPr>
      <w:r w:rsidRPr="003F50F8">
        <w:rPr>
          <w:b/>
          <w:bCs/>
          <w:i/>
          <w:iCs/>
          <w:lang w:val="ro-RO" w:eastAsia="lv-LV"/>
        </w:rPr>
        <w:t>Tabel</w:t>
      </w:r>
      <w:r w:rsidR="00286FC4">
        <w:rPr>
          <w:b/>
          <w:bCs/>
          <w:i/>
          <w:iCs/>
          <w:lang w:val="ro-RO" w:eastAsia="lv-LV"/>
        </w:rPr>
        <w:t>ul</w:t>
      </w:r>
      <w:r w:rsidRPr="003F50F8">
        <w:rPr>
          <w:b/>
          <w:bCs/>
          <w:i/>
          <w:iCs/>
          <w:lang w:val="ro-RO" w:eastAsia="lv-LV"/>
        </w:rPr>
        <w:t xml:space="preserve"> 1</w:t>
      </w:r>
      <w:r w:rsidR="00D15937">
        <w:rPr>
          <w:b/>
          <w:bCs/>
          <w:i/>
          <w:iCs/>
          <w:lang w:val="ro-RO" w:eastAsia="lv-LV"/>
        </w:rPr>
        <w:t>7</w:t>
      </w:r>
      <w:r w:rsidRPr="003F50F8">
        <w:rPr>
          <w:b/>
          <w:bCs/>
          <w:i/>
          <w:iCs/>
          <w:lang w:val="ro-RO" w:eastAsia="lv-LV"/>
        </w:rPr>
        <w:t xml:space="preserve">: </w:t>
      </w:r>
      <w:r w:rsidR="00F36DB4" w:rsidRPr="003F50F8">
        <w:rPr>
          <w:b/>
          <w:bCs/>
          <w:i/>
          <w:iCs/>
          <w:lang w:val="ro-RO" w:eastAsia="lv-LV"/>
        </w:rPr>
        <w:t>Bilanțul apei pe</w:t>
      </w:r>
      <w:r w:rsidRPr="003F50F8">
        <w:rPr>
          <w:b/>
          <w:bCs/>
          <w:i/>
          <w:iCs/>
          <w:lang w:val="ro-RO" w:eastAsia="lv-LV"/>
        </w:rPr>
        <w:t>ntru</w:t>
      </w:r>
      <w:r w:rsidR="00F36DB4" w:rsidRPr="003F50F8">
        <w:rPr>
          <w:b/>
          <w:bCs/>
          <w:i/>
          <w:iCs/>
          <w:lang w:val="ro-RO" w:eastAsia="lv-LV"/>
        </w:rPr>
        <w:t xml:space="preserve"> 2018</w:t>
      </w:r>
    </w:p>
    <w:p w:rsidR="00F36DB4" w:rsidRPr="00F36DB4" w:rsidRDefault="00F36DB4" w:rsidP="00F36DB4">
      <w:pPr>
        <w:shd w:val="clear" w:color="auto" w:fill="D0CECE"/>
        <w:autoSpaceDE w:val="0"/>
        <w:autoSpaceDN w:val="0"/>
        <w:adjustRightInd w:val="0"/>
        <w:jc w:val="both"/>
        <w:rPr>
          <w:lang w:val="ro-RO" w:eastAsia="lv-LV"/>
        </w:rPr>
      </w:pPr>
    </w:p>
    <w:p w:rsidR="00F36DB4" w:rsidRPr="00F36DB4" w:rsidRDefault="00F36DB4" w:rsidP="00F36DB4">
      <w:pPr>
        <w:pStyle w:val="Titlu3"/>
        <w:rPr>
          <w:rFonts w:ascii="Arial Narrow" w:hAnsi="Arial Narrow"/>
        </w:rPr>
      </w:pPr>
      <w:bookmarkStart w:id="52" w:name="_Toc23067039"/>
      <w:r w:rsidRPr="00F36DB4">
        <w:rPr>
          <w:rFonts w:ascii="Arial Narrow" w:hAnsi="Arial Narrow"/>
        </w:rPr>
        <w:t>Contorizarea</w:t>
      </w:r>
      <w:bookmarkEnd w:id="52"/>
    </w:p>
    <w:p w:rsidR="00F36DB4" w:rsidRPr="00F36DB4" w:rsidRDefault="00F36DB4" w:rsidP="00F36DB4">
      <w:pPr>
        <w:shd w:val="clear" w:color="auto" w:fill="D0CECE"/>
        <w:autoSpaceDE w:val="0"/>
        <w:autoSpaceDN w:val="0"/>
        <w:adjustRightInd w:val="0"/>
        <w:jc w:val="both"/>
        <w:rPr>
          <w:lang w:val="ro-RO" w:eastAsia="lv-LV"/>
        </w:rPr>
      </w:pPr>
      <w:r w:rsidRPr="00F36DB4">
        <w:rPr>
          <w:lang w:val="ro-RO" w:eastAsia="lv-LV"/>
        </w:rPr>
        <w:t xml:space="preserve">Contorizarea la sursă, contorizarea pe sectoare, contorizarea la branșamentele caselor multietajate, contorizarea persoanelor fizice, agenților economici, instituțiilor bugetare. Tipurile de contoare folosite, verificarea metrologică – în termen/depășit. Corectitudinea contoarelor instalate (conform pașapoartelor), condițiilor tehnice, conform legislației la granița de delimitare a proprietății. Necesități urgente, probleme. </w:t>
      </w:r>
      <w:r w:rsidRPr="00F36DB4">
        <w:rPr>
          <w:lang w:val="ro-RO" w:eastAsia="lv-LV"/>
        </w:rPr>
        <w:tab/>
      </w:r>
    </w:p>
    <w:p w:rsidR="00F36DB4" w:rsidRPr="00F36DB4" w:rsidRDefault="00F36DB4" w:rsidP="00F36DB4">
      <w:pPr>
        <w:shd w:val="clear" w:color="auto" w:fill="D0CECE"/>
        <w:autoSpaceDE w:val="0"/>
        <w:autoSpaceDN w:val="0"/>
        <w:adjustRightInd w:val="0"/>
        <w:jc w:val="both"/>
        <w:rPr>
          <w:lang w:val="ro-RO" w:eastAsia="lv-LV"/>
        </w:rPr>
      </w:pPr>
    </w:p>
    <w:p w:rsidR="00B43CD3" w:rsidRPr="00F36DB4" w:rsidRDefault="00B53582" w:rsidP="00FC0320">
      <w:pPr>
        <w:pStyle w:val="Cuprins3"/>
        <w:rPr>
          <w:rFonts w:ascii="Arial Narrow" w:hAnsi="Arial Narrow"/>
          <w:sz w:val="22"/>
          <w:szCs w:val="22"/>
        </w:rPr>
      </w:pPr>
      <w:r w:rsidRPr="00F36DB4">
        <w:rPr>
          <w:rFonts w:ascii="Arial Narrow" w:hAnsi="Arial Narrow"/>
          <w:sz w:val="22"/>
          <w:szCs w:val="22"/>
        </w:rPr>
        <w:t xml:space="preserve">     </w:t>
      </w:r>
    </w:p>
    <w:p w:rsidR="00B53582" w:rsidRPr="00F36DB4" w:rsidRDefault="00B53582" w:rsidP="002C5A2C">
      <w:pPr>
        <w:pStyle w:val="Titlu3"/>
        <w:rPr>
          <w:rFonts w:ascii="Arial Narrow" w:hAnsi="Arial Narrow"/>
          <w:noProof/>
          <w:lang w:val="ro-RO"/>
        </w:rPr>
      </w:pPr>
      <w:bookmarkStart w:id="53" w:name="_Toc23067040"/>
      <w:r w:rsidRPr="00F36DB4">
        <w:rPr>
          <w:rFonts w:ascii="Arial Narrow" w:hAnsi="Arial Narrow"/>
          <w:noProof/>
          <w:lang w:val="ro-RO"/>
        </w:rPr>
        <w:t>Concluzii</w:t>
      </w:r>
      <w:bookmarkEnd w:id="53"/>
    </w:p>
    <w:p w:rsidR="00B53582" w:rsidRPr="00F36DB4" w:rsidRDefault="00B53582" w:rsidP="00B56301">
      <w:pPr>
        <w:rPr>
          <w:noProof/>
          <w:lang w:val="ro-RO"/>
        </w:rPr>
      </w:pPr>
      <w:r w:rsidRPr="00F36DB4">
        <w:rPr>
          <w:noProof/>
          <w:lang w:val="ro-RO"/>
        </w:rPr>
        <w:t xml:space="preserve">             </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140"/>
      </w:tblGrid>
      <w:tr w:rsidR="00B56301" w:rsidRPr="00F36DB4" w:rsidTr="00B56301">
        <w:trPr>
          <w:trHeight w:val="315"/>
        </w:trPr>
        <w:tc>
          <w:tcPr>
            <w:tcW w:w="5387" w:type="dxa"/>
            <w:shd w:val="clear" w:color="auto" w:fill="8EAADB" w:themeFill="accent1" w:themeFillTint="99"/>
            <w:vAlign w:val="center"/>
          </w:tcPr>
          <w:p w:rsidR="00B56301" w:rsidRPr="00F36DB4" w:rsidRDefault="00B56301" w:rsidP="00B56301">
            <w:pPr>
              <w:spacing w:before="120" w:after="120" w:line="20" w:lineRule="atLeast"/>
              <w:jc w:val="center"/>
              <w:rPr>
                <w:b/>
                <w:lang w:val="ro-RO"/>
              </w:rPr>
            </w:pPr>
            <w:r w:rsidRPr="00F36DB4">
              <w:rPr>
                <w:b/>
                <w:lang w:val="ro-RO"/>
              </w:rPr>
              <w:t>Puncte Tari</w:t>
            </w:r>
          </w:p>
        </w:tc>
        <w:tc>
          <w:tcPr>
            <w:tcW w:w="4140" w:type="dxa"/>
            <w:shd w:val="clear" w:color="auto" w:fill="8EAADB" w:themeFill="accent1" w:themeFillTint="99"/>
            <w:vAlign w:val="center"/>
          </w:tcPr>
          <w:p w:rsidR="00B56301" w:rsidRPr="00F36DB4" w:rsidRDefault="00B56301" w:rsidP="00B56301">
            <w:pPr>
              <w:spacing w:before="120" w:after="120" w:line="20" w:lineRule="atLeast"/>
              <w:jc w:val="center"/>
              <w:rPr>
                <w:b/>
                <w:lang w:val="ro-RO"/>
              </w:rPr>
            </w:pPr>
            <w:r w:rsidRPr="00F36DB4">
              <w:rPr>
                <w:b/>
                <w:lang w:val="ro-RO"/>
              </w:rPr>
              <w:t>Puncte Slabe</w:t>
            </w:r>
          </w:p>
        </w:tc>
      </w:tr>
      <w:tr w:rsidR="00B56301" w:rsidRPr="00F36DB4" w:rsidTr="00B56301">
        <w:tc>
          <w:tcPr>
            <w:tcW w:w="5387" w:type="dxa"/>
            <w:tcBorders>
              <w:bottom w:val="single" w:sz="4" w:space="0" w:color="000000"/>
            </w:tcBorders>
          </w:tcPr>
          <w:p w:rsidR="00B56301" w:rsidRPr="00F36DB4" w:rsidRDefault="00B56301" w:rsidP="00B56301">
            <w:pPr>
              <w:numPr>
                <w:ilvl w:val="0"/>
                <w:numId w:val="4"/>
              </w:numPr>
              <w:spacing w:before="120" w:after="120" w:line="20" w:lineRule="atLeast"/>
              <w:ind w:left="317" w:hanging="283"/>
              <w:jc w:val="both"/>
              <w:rPr>
                <w:lang w:val="ro-RO"/>
              </w:rPr>
            </w:pPr>
          </w:p>
        </w:tc>
        <w:tc>
          <w:tcPr>
            <w:tcW w:w="4140" w:type="dxa"/>
            <w:tcBorders>
              <w:bottom w:val="single" w:sz="4" w:space="0" w:color="000000"/>
            </w:tcBorders>
          </w:tcPr>
          <w:p w:rsidR="00B56301" w:rsidRPr="00F36DB4" w:rsidRDefault="00B56301" w:rsidP="00B56301">
            <w:pPr>
              <w:numPr>
                <w:ilvl w:val="0"/>
                <w:numId w:val="4"/>
              </w:numPr>
              <w:spacing w:before="120" w:after="120" w:line="20" w:lineRule="atLeast"/>
              <w:ind w:left="283" w:hanging="235"/>
              <w:jc w:val="both"/>
              <w:rPr>
                <w:lang w:val="ro-RO"/>
              </w:rPr>
            </w:pPr>
          </w:p>
        </w:tc>
      </w:tr>
      <w:tr w:rsidR="00B56301" w:rsidRPr="00F36DB4" w:rsidTr="00B56301">
        <w:trPr>
          <w:trHeight w:val="313"/>
        </w:trPr>
        <w:tc>
          <w:tcPr>
            <w:tcW w:w="5387" w:type="dxa"/>
            <w:shd w:val="clear" w:color="auto" w:fill="8EAADB" w:themeFill="accent1" w:themeFillTint="99"/>
          </w:tcPr>
          <w:p w:rsidR="00B56301" w:rsidRPr="00F36DB4" w:rsidRDefault="00B56301" w:rsidP="00B56301">
            <w:pPr>
              <w:spacing w:before="120"/>
              <w:jc w:val="center"/>
              <w:rPr>
                <w:b/>
                <w:lang w:val="ro-RO"/>
              </w:rPr>
            </w:pPr>
            <w:r w:rsidRPr="00F36DB4">
              <w:rPr>
                <w:b/>
                <w:lang w:val="ro-RO"/>
              </w:rPr>
              <w:t>Oportunități</w:t>
            </w:r>
          </w:p>
        </w:tc>
        <w:tc>
          <w:tcPr>
            <w:tcW w:w="4140" w:type="dxa"/>
            <w:shd w:val="clear" w:color="auto" w:fill="8EAADB" w:themeFill="accent1" w:themeFillTint="99"/>
          </w:tcPr>
          <w:p w:rsidR="00B56301" w:rsidRPr="00F36DB4" w:rsidRDefault="00B56301" w:rsidP="00B56301">
            <w:pPr>
              <w:spacing w:before="120"/>
              <w:jc w:val="center"/>
              <w:rPr>
                <w:b/>
                <w:lang w:val="ro-RO"/>
              </w:rPr>
            </w:pPr>
            <w:r w:rsidRPr="00F36DB4">
              <w:rPr>
                <w:b/>
                <w:lang w:val="ro-RO"/>
              </w:rPr>
              <w:t>Riscuri</w:t>
            </w:r>
          </w:p>
        </w:tc>
      </w:tr>
      <w:tr w:rsidR="00B56301" w:rsidRPr="00F36DB4" w:rsidTr="00B56301">
        <w:tc>
          <w:tcPr>
            <w:tcW w:w="5387" w:type="dxa"/>
          </w:tcPr>
          <w:p w:rsidR="00B56301" w:rsidRPr="00F36DB4" w:rsidRDefault="00B56301" w:rsidP="00B56301">
            <w:pPr>
              <w:numPr>
                <w:ilvl w:val="0"/>
                <w:numId w:val="4"/>
              </w:numPr>
              <w:spacing w:before="120"/>
              <w:ind w:left="317" w:hanging="283"/>
              <w:jc w:val="both"/>
              <w:rPr>
                <w:lang w:val="ro-RO"/>
              </w:rPr>
            </w:pPr>
          </w:p>
        </w:tc>
        <w:tc>
          <w:tcPr>
            <w:tcW w:w="4140" w:type="dxa"/>
          </w:tcPr>
          <w:p w:rsidR="00B56301" w:rsidRPr="00F36DB4" w:rsidRDefault="00B56301" w:rsidP="00B56301">
            <w:pPr>
              <w:numPr>
                <w:ilvl w:val="0"/>
                <w:numId w:val="4"/>
              </w:numPr>
              <w:spacing w:before="120"/>
              <w:ind w:left="317" w:hanging="283"/>
              <w:jc w:val="both"/>
              <w:rPr>
                <w:lang w:val="ro-RO"/>
              </w:rPr>
            </w:pPr>
            <w:r w:rsidRPr="00F36DB4">
              <w:rPr>
                <w:lang w:val="ro-RO"/>
              </w:rPr>
              <w:t xml:space="preserve">. </w:t>
            </w:r>
          </w:p>
        </w:tc>
      </w:tr>
    </w:tbl>
    <w:p w:rsidR="00B53582" w:rsidRPr="00F36DB4" w:rsidRDefault="00B53582" w:rsidP="00B53582">
      <w:pPr>
        <w:rPr>
          <w:noProof/>
          <w:lang w:val="ro-RO"/>
        </w:rPr>
      </w:pPr>
    </w:p>
    <w:p w:rsidR="005B560A" w:rsidRPr="00F36DB4" w:rsidRDefault="005B560A">
      <w:pPr>
        <w:spacing w:after="160" w:line="259" w:lineRule="auto"/>
        <w:ind w:left="-113" w:right="-113"/>
        <w:jc w:val="center"/>
        <w:rPr>
          <w:b/>
          <w:bCs/>
          <w:i/>
          <w:iCs/>
          <w:lang w:val="ro-RO"/>
        </w:rPr>
      </w:pPr>
      <w:bookmarkStart w:id="54" w:name="_Toc530390591"/>
      <w:bookmarkStart w:id="55" w:name="_Toc530390985"/>
      <w:bookmarkStart w:id="56" w:name="_Toc533759744"/>
      <w:r w:rsidRPr="00F36DB4">
        <w:rPr>
          <w:lang w:val="ro-RO"/>
        </w:rPr>
        <w:br w:type="page"/>
      </w:r>
    </w:p>
    <w:p w:rsidR="00B56301" w:rsidRPr="00F36DB4" w:rsidRDefault="00B56301" w:rsidP="00DB684E">
      <w:pPr>
        <w:pStyle w:val="Titlu2"/>
        <w:rPr>
          <w:rFonts w:ascii="Arial Narrow" w:hAnsi="Arial Narrow"/>
          <w:sz w:val="22"/>
          <w:szCs w:val="22"/>
          <w:lang w:val="ro-RO"/>
        </w:rPr>
      </w:pPr>
      <w:bookmarkStart w:id="57" w:name="_Toc23067041"/>
      <w:r w:rsidRPr="00F36DB4">
        <w:rPr>
          <w:rFonts w:ascii="Arial Narrow" w:hAnsi="Arial Narrow"/>
          <w:sz w:val="22"/>
          <w:szCs w:val="22"/>
          <w:lang w:val="ro-RO"/>
        </w:rPr>
        <w:lastRenderedPageBreak/>
        <w:t>Diagnostic Financiar-economic</w:t>
      </w:r>
      <w:bookmarkEnd w:id="54"/>
      <w:bookmarkEnd w:id="55"/>
      <w:bookmarkEnd w:id="56"/>
      <w:bookmarkEnd w:id="57"/>
    </w:p>
    <w:p w:rsidR="00B56301" w:rsidRPr="00F36DB4" w:rsidRDefault="00B56301" w:rsidP="00B56301">
      <w:pPr>
        <w:rPr>
          <w:lang w:val="ro-RO"/>
        </w:rPr>
      </w:pPr>
    </w:p>
    <w:p w:rsidR="00B56301" w:rsidRPr="00F36DB4" w:rsidRDefault="00B56301" w:rsidP="00B56301">
      <w:pPr>
        <w:shd w:val="clear" w:color="auto" w:fill="D0CECE"/>
        <w:autoSpaceDE w:val="0"/>
        <w:autoSpaceDN w:val="0"/>
        <w:adjustRightInd w:val="0"/>
        <w:jc w:val="both"/>
        <w:rPr>
          <w:i/>
          <w:lang w:val="ro-RO"/>
        </w:rPr>
      </w:pPr>
      <w:r w:rsidRPr="00F36DB4">
        <w:rPr>
          <w:i/>
          <w:lang w:val="ro-RO"/>
        </w:rPr>
        <w:t xml:space="preserve">Descrierea structurii activelor (variațiile din activele imobilizate și activele curente), pasivelor întreprinderii (structura capitalului propriu și variațiile datoriilor pe termen lung și datoriilor curente). </w:t>
      </w:r>
    </w:p>
    <w:p w:rsidR="00B56301" w:rsidRPr="00F36DB4" w:rsidRDefault="00B56301" w:rsidP="00B56301">
      <w:pPr>
        <w:shd w:val="clear" w:color="auto" w:fill="D0CECE"/>
        <w:autoSpaceDE w:val="0"/>
        <w:autoSpaceDN w:val="0"/>
        <w:adjustRightInd w:val="0"/>
        <w:jc w:val="both"/>
        <w:rPr>
          <w:i/>
          <w:lang w:val="ro-RO"/>
        </w:rPr>
      </w:pPr>
      <w:r w:rsidRPr="00F36DB4">
        <w:rPr>
          <w:i/>
          <w:lang w:val="ro-RO"/>
        </w:rPr>
        <w:t xml:space="preserve">Descrierea gradului de îndatorare a întreprinderii. </w:t>
      </w:r>
    </w:p>
    <w:p w:rsidR="00B56301" w:rsidRPr="00F36DB4" w:rsidRDefault="00B56301" w:rsidP="00B56301">
      <w:pPr>
        <w:shd w:val="clear" w:color="auto" w:fill="D0CECE"/>
        <w:autoSpaceDE w:val="0"/>
        <w:autoSpaceDN w:val="0"/>
        <w:adjustRightInd w:val="0"/>
        <w:jc w:val="both"/>
        <w:rPr>
          <w:i/>
          <w:lang w:val="ro-RO"/>
        </w:rPr>
      </w:pPr>
    </w:p>
    <w:p w:rsidR="00B56301" w:rsidRPr="00AE07CA" w:rsidRDefault="00B56301" w:rsidP="00B56301">
      <w:pPr>
        <w:autoSpaceDE w:val="0"/>
        <w:autoSpaceDN w:val="0"/>
        <w:adjustRightInd w:val="0"/>
        <w:jc w:val="both"/>
        <w:rPr>
          <w:rFonts w:eastAsia="Batang"/>
          <w:b/>
          <w:bCs/>
          <w:i/>
          <w:iCs/>
          <w:lang w:val="ro-RO" w:eastAsia="ko-KR"/>
        </w:rPr>
      </w:pPr>
      <w:bookmarkStart w:id="58" w:name="_Toc530390592"/>
      <w:bookmarkStart w:id="59" w:name="_Toc530390986"/>
      <w:r w:rsidRPr="00AE07CA">
        <w:rPr>
          <w:b/>
          <w:i/>
          <w:iCs/>
          <w:lang w:val="ro-RO"/>
        </w:rPr>
        <w:t xml:space="preserve">Tabelul </w:t>
      </w:r>
      <w:r w:rsidR="00AE07CA" w:rsidRPr="00AE07CA">
        <w:rPr>
          <w:b/>
          <w:i/>
          <w:iCs/>
          <w:lang w:val="ro-RO"/>
        </w:rPr>
        <w:t>1</w:t>
      </w:r>
      <w:r w:rsidR="00D15937">
        <w:rPr>
          <w:b/>
          <w:i/>
          <w:iCs/>
          <w:lang w:val="ro-RO"/>
        </w:rPr>
        <w:t>8</w:t>
      </w:r>
      <w:r w:rsidRPr="00AE07CA">
        <w:rPr>
          <w:b/>
          <w:i/>
          <w:iCs/>
          <w:lang w:val="ro-RO"/>
        </w:rPr>
        <w:t>:</w:t>
      </w:r>
      <w:r w:rsidRPr="00AE07CA">
        <w:rPr>
          <w:rFonts w:eastAsia="Batang"/>
          <w:b/>
          <w:bCs/>
          <w:i/>
          <w:iCs/>
          <w:lang w:val="ro-RO" w:eastAsia="ko-KR"/>
        </w:rPr>
        <w:t xml:space="preserve"> Evoluția bilanțului contabil, MDL</w:t>
      </w:r>
    </w:p>
    <w:p w:rsidR="00B56301" w:rsidRPr="00F36DB4" w:rsidRDefault="00B56301" w:rsidP="00B56301">
      <w:pPr>
        <w:autoSpaceDE w:val="0"/>
        <w:autoSpaceDN w:val="0"/>
        <w:adjustRightInd w:val="0"/>
        <w:jc w:val="both"/>
        <w:rPr>
          <w:rFonts w:eastAsia="Batang"/>
          <w:b/>
          <w:bCs/>
          <w:lang w:val="ro-RO" w:eastAsia="ko-KR"/>
        </w:rPr>
      </w:pPr>
    </w:p>
    <w:p w:rsidR="00B56301" w:rsidRPr="00F36DB4" w:rsidRDefault="00DB684E" w:rsidP="00DB684E">
      <w:pPr>
        <w:pStyle w:val="Titlu3"/>
        <w:numPr>
          <w:ilvl w:val="0"/>
          <w:numId w:val="0"/>
        </w:numPr>
        <w:ind w:left="720" w:hanging="720"/>
        <w:rPr>
          <w:rFonts w:ascii="Arial Narrow" w:hAnsi="Arial Narrow"/>
          <w:lang w:val="ro-RO"/>
        </w:rPr>
      </w:pPr>
      <w:bookmarkStart w:id="60" w:name="_Toc533759745"/>
      <w:bookmarkStart w:id="61" w:name="_Toc23067042"/>
      <w:r w:rsidRPr="00F36DB4">
        <w:rPr>
          <w:rFonts w:ascii="Arial Narrow" w:hAnsi="Arial Narrow"/>
          <w:lang w:val="ro-RO"/>
        </w:rPr>
        <w:t>2.5.1</w:t>
      </w:r>
      <w:r w:rsidR="00B56301" w:rsidRPr="00F36DB4">
        <w:rPr>
          <w:rFonts w:ascii="Arial Narrow" w:hAnsi="Arial Narrow"/>
          <w:lang w:val="ro-RO"/>
        </w:rPr>
        <w:t>Rezultatele economico-financiare de activitate</w:t>
      </w:r>
      <w:bookmarkEnd w:id="60"/>
      <w:bookmarkEnd w:id="61"/>
    </w:p>
    <w:p w:rsidR="00B56301" w:rsidRPr="00F36DB4" w:rsidRDefault="00B56301" w:rsidP="00B56301">
      <w:pPr>
        <w:rPr>
          <w:lang w:val="ro-RO"/>
        </w:rPr>
      </w:pPr>
    </w:p>
    <w:p w:rsidR="00B56301" w:rsidRPr="00F36DB4" w:rsidRDefault="00B56301" w:rsidP="00B56301">
      <w:pPr>
        <w:shd w:val="clear" w:color="auto" w:fill="D0CECE"/>
        <w:jc w:val="both"/>
        <w:rPr>
          <w:rFonts w:eastAsia="SimSun"/>
          <w:i/>
          <w:lang w:val="ro-RO"/>
        </w:rPr>
      </w:pPr>
      <w:r w:rsidRPr="00F36DB4">
        <w:rPr>
          <w:rFonts w:eastAsia="SimSun"/>
          <w:i/>
          <w:lang w:val="ro-RO"/>
        </w:rPr>
        <w:t>Descrierea și analiza rezultatelor financiare (raportul P&amp;L).</w:t>
      </w:r>
      <w:r w:rsidRPr="00F36DB4">
        <w:rPr>
          <w:rFonts w:eastAsia="SimSun"/>
          <w:b/>
          <w:lang w:val="ro-RO"/>
        </w:rPr>
        <w:t xml:space="preserve"> </w:t>
      </w:r>
      <w:r w:rsidRPr="00F36DB4">
        <w:rPr>
          <w:rFonts w:eastAsia="SimSun"/>
          <w:i/>
          <w:lang w:val="ro-RO"/>
        </w:rPr>
        <w:t xml:space="preserve">Trecerea în evidență a tendințelor importante. </w:t>
      </w:r>
      <w:r w:rsidR="004143BD" w:rsidRPr="00F36DB4">
        <w:rPr>
          <w:rFonts w:eastAsia="SimSun"/>
          <w:i/>
          <w:lang w:val="ro-RO"/>
        </w:rPr>
        <w:t>Efectuați o descriere a rezultatului financiar pen</w:t>
      </w:r>
      <w:r w:rsidR="008264A4" w:rsidRPr="00F36DB4">
        <w:rPr>
          <w:rFonts w:eastAsia="SimSun"/>
          <w:i/>
          <w:lang w:val="ro-RO"/>
        </w:rPr>
        <w:t>tru ultimul an de activitate in comparație cu anii precedenți.</w:t>
      </w:r>
    </w:p>
    <w:p w:rsidR="00B56301" w:rsidRPr="00AE07CA" w:rsidRDefault="00B56301" w:rsidP="00B56301">
      <w:pPr>
        <w:shd w:val="clear" w:color="auto" w:fill="D0CECE"/>
        <w:jc w:val="both"/>
        <w:rPr>
          <w:rFonts w:eastAsia="SimSun"/>
          <w:i/>
          <w:iCs/>
          <w:lang w:val="ro-RO"/>
        </w:rPr>
      </w:pPr>
    </w:p>
    <w:p w:rsidR="00B56301" w:rsidRPr="00F36DB4" w:rsidRDefault="00B56301" w:rsidP="00B56301">
      <w:pPr>
        <w:autoSpaceDE w:val="0"/>
        <w:autoSpaceDN w:val="0"/>
        <w:adjustRightInd w:val="0"/>
        <w:jc w:val="both"/>
        <w:rPr>
          <w:rFonts w:eastAsia="Batang"/>
          <w:b/>
          <w:bCs/>
          <w:lang w:val="ro-RO" w:eastAsia="ko-KR"/>
        </w:rPr>
      </w:pPr>
      <w:r w:rsidRPr="00AE07CA">
        <w:rPr>
          <w:b/>
          <w:i/>
          <w:iCs/>
          <w:lang w:val="ro-RO"/>
        </w:rPr>
        <w:t>Tabelul</w:t>
      </w:r>
      <w:r w:rsidR="00AE07CA" w:rsidRPr="00AE07CA">
        <w:rPr>
          <w:b/>
          <w:i/>
          <w:iCs/>
          <w:lang w:val="ro-RO"/>
        </w:rPr>
        <w:t xml:space="preserve"> 1</w:t>
      </w:r>
      <w:r w:rsidR="00D15937">
        <w:rPr>
          <w:b/>
          <w:i/>
          <w:iCs/>
          <w:lang w:val="ro-RO"/>
        </w:rPr>
        <w:t>9</w:t>
      </w:r>
      <w:r w:rsidRPr="00AE07CA">
        <w:rPr>
          <w:b/>
          <w:i/>
          <w:iCs/>
          <w:lang w:val="ro-RO"/>
        </w:rPr>
        <w:t>:</w:t>
      </w:r>
      <w:r w:rsidRPr="00AE07CA">
        <w:rPr>
          <w:rFonts w:eastAsia="Batang"/>
          <w:b/>
          <w:bCs/>
          <w:i/>
          <w:iCs/>
          <w:lang w:val="ro-RO" w:eastAsia="ko-KR"/>
        </w:rPr>
        <w:t xml:space="preserve"> Evoluția raportului de profit și pierderi, MDL</w:t>
      </w:r>
    </w:p>
    <w:p w:rsidR="00684738" w:rsidRPr="00F36DB4" w:rsidRDefault="00684738" w:rsidP="00B56301">
      <w:pPr>
        <w:autoSpaceDE w:val="0"/>
        <w:autoSpaceDN w:val="0"/>
        <w:adjustRightInd w:val="0"/>
        <w:rPr>
          <w:b/>
          <w:lang w:val="ro-RO"/>
        </w:rPr>
      </w:pPr>
    </w:p>
    <w:p w:rsidR="00684738" w:rsidRPr="00F36DB4" w:rsidRDefault="00684738" w:rsidP="00B56301">
      <w:pPr>
        <w:autoSpaceDE w:val="0"/>
        <w:autoSpaceDN w:val="0"/>
        <w:adjustRightInd w:val="0"/>
        <w:rPr>
          <w:b/>
          <w:lang w:val="ro-RO"/>
        </w:rPr>
      </w:pPr>
    </w:p>
    <w:p w:rsidR="00B56301" w:rsidRPr="00F36DB4" w:rsidRDefault="00B56301" w:rsidP="00B56301">
      <w:pPr>
        <w:autoSpaceDE w:val="0"/>
        <w:autoSpaceDN w:val="0"/>
        <w:adjustRightInd w:val="0"/>
        <w:rPr>
          <w:rFonts w:eastAsia="Batang"/>
          <w:b/>
          <w:bCs/>
          <w:lang w:val="ro-RO" w:eastAsia="ko-KR"/>
        </w:rPr>
      </w:pPr>
      <w:r w:rsidRPr="00F36DB4">
        <w:rPr>
          <w:b/>
          <w:lang w:val="ro-RO"/>
        </w:rPr>
        <w:t>Figura</w:t>
      </w:r>
      <w:r w:rsidR="00AE07CA">
        <w:rPr>
          <w:b/>
          <w:lang w:val="ro-RO"/>
        </w:rPr>
        <w:t xml:space="preserve"> 1</w:t>
      </w:r>
      <w:r w:rsidRPr="00F36DB4">
        <w:rPr>
          <w:rFonts w:eastAsia="Batang"/>
          <w:b/>
          <w:bCs/>
          <w:lang w:val="ro-RO" w:eastAsia="ko-KR"/>
        </w:rPr>
        <w:t>: Evoluția rezultatelor financiare</w:t>
      </w:r>
    </w:p>
    <w:p w:rsidR="00B56301" w:rsidRPr="00F36DB4" w:rsidRDefault="00B56301" w:rsidP="00B56301">
      <w:pPr>
        <w:jc w:val="both"/>
        <w:rPr>
          <w:rFonts w:eastAsia="SimSun"/>
          <w:lang w:val="ro-RO"/>
        </w:rPr>
      </w:pPr>
    </w:p>
    <w:p w:rsidR="00B56301" w:rsidRPr="00F36DB4" w:rsidRDefault="00B56301" w:rsidP="00B56301">
      <w:pPr>
        <w:shd w:val="clear" w:color="auto" w:fill="D0CECE"/>
        <w:jc w:val="both"/>
        <w:rPr>
          <w:rFonts w:eastAsia="SimSun"/>
          <w:i/>
          <w:lang w:val="ro-RO"/>
        </w:rPr>
      </w:pPr>
      <w:r w:rsidRPr="00F36DB4">
        <w:rPr>
          <w:rFonts w:eastAsia="SimSun"/>
          <w:i/>
          <w:lang w:val="ro-RO"/>
        </w:rPr>
        <w:t>Descrierea și analiza raportului financiar P&amp;L după tipul de servicii prestate:</w:t>
      </w:r>
      <w:r w:rsidRPr="00F36DB4">
        <w:rPr>
          <w:rFonts w:eastAsia="SimSun"/>
          <w:b/>
          <w:lang w:val="ro-RO"/>
        </w:rPr>
        <w:t xml:space="preserve"> </w:t>
      </w:r>
      <w:r w:rsidR="003D6132" w:rsidRPr="00F36DB4">
        <w:rPr>
          <w:rFonts w:eastAsia="SimSun"/>
          <w:i/>
          <w:lang w:val="ro-RO"/>
        </w:rPr>
        <w:t xml:space="preserve">Efectuați o descriere a rezultatelor fiecărui tip de serviciu și prezentarea analizei de acoperire a costurilor de către tarif. </w:t>
      </w:r>
    </w:p>
    <w:p w:rsidR="00B56301" w:rsidRPr="00F36DB4" w:rsidRDefault="00B56301" w:rsidP="00B56301">
      <w:pPr>
        <w:shd w:val="clear" w:color="auto" w:fill="D0CECE"/>
        <w:jc w:val="both"/>
        <w:rPr>
          <w:rFonts w:eastAsia="SimSun"/>
          <w:lang w:val="ro-RO"/>
        </w:rPr>
      </w:pPr>
    </w:p>
    <w:p w:rsidR="00B56301" w:rsidRPr="00B6578C" w:rsidRDefault="00B56301" w:rsidP="00B56301">
      <w:pPr>
        <w:autoSpaceDE w:val="0"/>
        <w:autoSpaceDN w:val="0"/>
        <w:adjustRightInd w:val="0"/>
        <w:jc w:val="both"/>
        <w:rPr>
          <w:rFonts w:eastAsia="Batang"/>
          <w:b/>
          <w:bCs/>
          <w:i/>
          <w:iCs/>
          <w:lang w:val="ro-RO" w:eastAsia="ko-KR"/>
        </w:rPr>
      </w:pPr>
      <w:r w:rsidRPr="00B6578C">
        <w:rPr>
          <w:b/>
          <w:i/>
          <w:iCs/>
          <w:lang w:val="ro-RO"/>
        </w:rPr>
        <w:t>Tabelu</w:t>
      </w:r>
      <w:r w:rsidR="00B6578C" w:rsidRPr="00B6578C">
        <w:rPr>
          <w:b/>
          <w:i/>
          <w:iCs/>
          <w:lang w:val="ro-RO"/>
        </w:rPr>
        <w:t xml:space="preserve">l </w:t>
      </w:r>
      <w:r w:rsidR="00D15937">
        <w:rPr>
          <w:b/>
          <w:i/>
          <w:iCs/>
          <w:lang w:val="ro-RO"/>
        </w:rPr>
        <w:t>20</w:t>
      </w:r>
      <w:r w:rsidRPr="00B6578C">
        <w:rPr>
          <w:b/>
          <w:i/>
          <w:iCs/>
          <w:lang w:val="ro-RO"/>
        </w:rPr>
        <w:t>:</w:t>
      </w:r>
      <w:r w:rsidRPr="00B6578C">
        <w:rPr>
          <w:rFonts w:eastAsia="Batang"/>
          <w:b/>
          <w:bCs/>
          <w:i/>
          <w:iCs/>
          <w:lang w:val="ro-RO" w:eastAsia="ko-KR"/>
        </w:rPr>
        <w:t xml:space="preserve"> Rezultatele financiare pe tipuri de servicii, 2018</w:t>
      </w:r>
    </w:p>
    <w:p w:rsidR="00B6578C" w:rsidRDefault="00B6578C" w:rsidP="00B56301">
      <w:pPr>
        <w:rPr>
          <w:lang w:val="ro-RO" w:eastAsia="ko-KR"/>
        </w:rPr>
      </w:pPr>
    </w:p>
    <w:p w:rsidR="00B56301" w:rsidRPr="00F36DB4" w:rsidRDefault="00DB684E" w:rsidP="00AB4EEF">
      <w:pPr>
        <w:pStyle w:val="Titlu3"/>
        <w:numPr>
          <w:ilvl w:val="0"/>
          <w:numId w:val="0"/>
        </w:numPr>
        <w:rPr>
          <w:rFonts w:ascii="Arial Narrow" w:hAnsi="Arial Narrow"/>
          <w:lang w:val="ro-RO"/>
        </w:rPr>
      </w:pPr>
      <w:bookmarkStart w:id="62" w:name="_Toc533759746"/>
      <w:bookmarkStart w:id="63" w:name="_Toc23067043"/>
      <w:r w:rsidRPr="00F36DB4">
        <w:rPr>
          <w:rFonts w:ascii="Arial Narrow" w:hAnsi="Arial Narrow"/>
          <w:lang w:val="ro-RO"/>
        </w:rPr>
        <w:t>2</w:t>
      </w:r>
      <w:r w:rsidR="00AB4EEF" w:rsidRPr="00F36DB4">
        <w:rPr>
          <w:rFonts w:ascii="Arial Narrow" w:hAnsi="Arial Narrow"/>
          <w:lang w:val="ro-RO"/>
        </w:rPr>
        <w:t xml:space="preserve">.5.2 </w:t>
      </w:r>
      <w:r w:rsidR="00B56301" w:rsidRPr="00F36DB4">
        <w:rPr>
          <w:rFonts w:ascii="Arial Narrow" w:hAnsi="Arial Narrow"/>
          <w:lang w:val="ro-RO"/>
        </w:rPr>
        <w:t>Analiza riscului de faliment</w:t>
      </w:r>
      <w:bookmarkEnd w:id="62"/>
      <w:bookmarkEnd w:id="63"/>
    </w:p>
    <w:p w:rsidR="00B56301" w:rsidRPr="00F36DB4" w:rsidRDefault="00B56301" w:rsidP="00B56301">
      <w:pPr>
        <w:jc w:val="both"/>
        <w:rPr>
          <w:rFonts w:eastAsia="SimSun"/>
          <w:b/>
          <w:lang w:val="ro-RO"/>
        </w:rPr>
      </w:pPr>
    </w:p>
    <w:p w:rsidR="007A5E4F" w:rsidRPr="00F36DB4" w:rsidRDefault="00B56301" w:rsidP="007A5E4F">
      <w:pPr>
        <w:shd w:val="clear" w:color="auto" w:fill="BFBFBF"/>
        <w:autoSpaceDE w:val="0"/>
        <w:autoSpaceDN w:val="0"/>
        <w:adjustRightInd w:val="0"/>
        <w:spacing w:after="120" w:line="276" w:lineRule="auto"/>
        <w:rPr>
          <w:i/>
          <w:lang w:val="ro-RO"/>
        </w:rPr>
      </w:pPr>
      <w:r w:rsidRPr="00F36DB4">
        <w:rPr>
          <w:i/>
          <w:lang w:val="ro-RO"/>
        </w:rPr>
        <w:t>Calcularea și descrierea riscului de faliment conform formulei și tabelului de mai jos.</w:t>
      </w:r>
      <w:r w:rsidRPr="00F36DB4">
        <w:rPr>
          <w:lang w:val="ro-RO"/>
        </w:rPr>
        <w:t xml:space="preserve"> </w:t>
      </w:r>
      <w:r w:rsidR="007A5E4F" w:rsidRPr="00F36DB4">
        <w:rPr>
          <w:i/>
          <w:lang w:val="ro-RO"/>
        </w:rPr>
        <w:t xml:space="preserve">Conform calculului riscului de faliment descrieți și comentați rezultatele acestuia.  </w:t>
      </w:r>
    </w:p>
    <w:p w:rsidR="00B56301" w:rsidRPr="00F36DB4" w:rsidRDefault="00B56301" w:rsidP="00B56301">
      <w:pPr>
        <w:shd w:val="clear" w:color="auto" w:fill="BFBFBF"/>
        <w:autoSpaceDE w:val="0"/>
        <w:autoSpaceDN w:val="0"/>
        <w:adjustRightInd w:val="0"/>
        <w:jc w:val="both"/>
        <w:rPr>
          <w:lang w:val="ro-RO"/>
        </w:rPr>
      </w:pPr>
      <w:r w:rsidRPr="00F36DB4">
        <w:rPr>
          <w:lang w:val="ro-RO"/>
        </w:rPr>
        <w:t>In funcție de valorile lui Z putem întâlni următoarele situații:</w:t>
      </w:r>
    </w:p>
    <w:p w:rsidR="00B56301" w:rsidRPr="00F36DB4" w:rsidRDefault="00B56301" w:rsidP="004B27C4">
      <w:pPr>
        <w:pStyle w:val="Listparagraf"/>
        <w:numPr>
          <w:ilvl w:val="0"/>
          <w:numId w:val="5"/>
        </w:numPr>
        <w:shd w:val="clear" w:color="auto" w:fill="BFBFBF"/>
        <w:autoSpaceDE w:val="0"/>
        <w:autoSpaceDN w:val="0"/>
        <w:adjustRightInd w:val="0"/>
        <w:spacing w:after="120" w:line="276" w:lineRule="auto"/>
        <w:rPr>
          <w:rFonts w:ascii="Arial Narrow" w:hAnsi="Arial Narrow"/>
          <w:lang w:val="ro-RO"/>
        </w:rPr>
      </w:pPr>
      <w:r w:rsidRPr="00F36DB4">
        <w:rPr>
          <w:rFonts w:ascii="Arial Narrow" w:hAnsi="Arial Narrow"/>
          <w:lang w:val="ro-RO"/>
        </w:rPr>
        <w:t>≤1,3  → întreprinderile sunt în situația de faliment;</w:t>
      </w:r>
    </w:p>
    <w:p w:rsidR="00B56301" w:rsidRPr="00F36DB4" w:rsidRDefault="00B56301" w:rsidP="004B27C4">
      <w:pPr>
        <w:pStyle w:val="Listparagraf"/>
        <w:numPr>
          <w:ilvl w:val="0"/>
          <w:numId w:val="5"/>
        </w:numPr>
        <w:shd w:val="clear" w:color="auto" w:fill="BFBFBF"/>
        <w:autoSpaceDE w:val="0"/>
        <w:autoSpaceDN w:val="0"/>
        <w:adjustRightInd w:val="0"/>
        <w:spacing w:after="120" w:line="276" w:lineRule="auto"/>
        <w:rPr>
          <w:rFonts w:ascii="Arial Narrow" w:hAnsi="Arial Narrow"/>
          <w:lang w:val="ro-RO"/>
        </w:rPr>
      </w:pPr>
      <w:r w:rsidRPr="00F36DB4">
        <w:rPr>
          <w:rFonts w:ascii="Arial Narrow" w:hAnsi="Arial Narrow"/>
          <w:lang w:val="ro-RO"/>
        </w:rPr>
        <w:t xml:space="preserve">∆1,3 - 2,9 →zona de incertitudine este </w:t>
      </w:r>
    </w:p>
    <w:p w:rsidR="00B56301" w:rsidRPr="00F36DB4" w:rsidRDefault="00B56301" w:rsidP="004B27C4">
      <w:pPr>
        <w:pStyle w:val="Listparagraf"/>
        <w:numPr>
          <w:ilvl w:val="0"/>
          <w:numId w:val="5"/>
        </w:numPr>
        <w:shd w:val="clear" w:color="auto" w:fill="BFBFBF"/>
        <w:autoSpaceDE w:val="0"/>
        <w:autoSpaceDN w:val="0"/>
        <w:adjustRightInd w:val="0"/>
        <w:spacing w:after="120" w:line="276" w:lineRule="auto"/>
        <w:rPr>
          <w:rFonts w:ascii="Arial Narrow" w:hAnsi="Arial Narrow"/>
          <w:lang w:val="ro-RO"/>
        </w:rPr>
      </w:pPr>
      <w:r w:rsidRPr="00F36DB4">
        <w:rPr>
          <w:rFonts w:ascii="Arial Narrow" w:hAnsi="Arial Narrow"/>
          <w:lang w:val="ro-RO"/>
        </w:rPr>
        <w:t>≥2,9  → risc de faliment nu există.</w:t>
      </w:r>
    </w:p>
    <w:p w:rsidR="00B56301" w:rsidRPr="00F36DB4" w:rsidRDefault="00B56301" w:rsidP="00B56301">
      <w:pPr>
        <w:autoSpaceDE w:val="0"/>
        <w:autoSpaceDN w:val="0"/>
        <w:adjustRightInd w:val="0"/>
        <w:rPr>
          <w:b/>
          <w:lang w:val="ro-RO"/>
        </w:rPr>
      </w:pPr>
    </w:p>
    <w:p w:rsidR="00B56301" w:rsidRPr="00F36DB4" w:rsidRDefault="00B56301" w:rsidP="00B56301">
      <w:pPr>
        <w:autoSpaceDE w:val="0"/>
        <w:autoSpaceDN w:val="0"/>
        <w:adjustRightInd w:val="0"/>
        <w:rPr>
          <w:lang w:val="ro-RO"/>
        </w:rPr>
      </w:pPr>
      <w:r w:rsidRPr="00F36DB4">
        <w:rPr>
          <w:rFonts w:eastAsia="Batang"/>
          <w:b/>
          <w:bCs/>
          <w:lang w:val="ro-RO" w:eastAsia="ko-KR"/>
        </w:rPr>
        <w:t>Modelul de calcul Altman</w:t>
      </w:r>
    </w:p>
    <w:p w:rsidR="00B56301" w:rsidRPr="00F36DB4" w:rsidRDefault="00B56301" w:rsidP="00B56301">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b/>
          <w:lang w:val="ro-RO"/>
        </w:rPr>
      </w:pPr>
      <w:r w:rsidRPr="00F36DB4">
        <w:rPr>
          <w:b/>
          <w:lang w:val="ro-RO"/>
        </w:rPr>
        <w:t>Z = 0,717*X1 + 0,847*X2 + 3,107*X3 + 0,42*X4 + 0,998*X5</w:t>
      </w:r>
    </w:p>
    <w:p w:rsidR="00B56301" w:rsidRPr="00F36DB4" w:rsidRDefault="00B56301" w:rsidP="00B56301">
      <w:pPr>
        <w:tabs>
          <w:tab w:val="left" w:pos="12474"/>
        </w:tabs>
        <w:jc w:val="both"/>
        <w:rPr>
          <w:lang w:val="ro-RO"/>
        </w:rPr>
      </w:pPr>
      <w:r w:rsidRPr="00F36DB4">
        <w:rPr>
          <w:lang w:val="ro-RO"/>
        </w:rPr>
        <w:t>Această funcție se aplicată la societățile ale căror acțiuni nu sunt tranzacționate pe piața de capital. Calculul funcției Z se prezintă în tabelul de mai jos.</w:t>
      </w:r>
    </w:p>
    <w:p w:rsidR="00B56301" w:rsidRPr="00F36DB4" w:rsidRDefault="00B56301" w:rsidP="00B56301">
      <w:pPr>
        <w:tabs>
          <w:tab w:val="left" w:pos="12474"/>
        </w:tabs>
        <w:jc w:val="both"/>
        <w:rPr>
          <w:rFonts w:eastAsia="Times New Roman"/>
          <w:b/>
          <w:lang w:val="ro-RO" w:eastAsia="ru-RU"/>
        </w:rPr>
      </w:pPr>
    </w:p>
    <w:p w:rsidR="00B56301" w:rsidRPr="00B6578C" w:rsidRDefault="00B56301" w:rsidP="00B56301">
      <w:pPr>
        <w:autoSpaceDE w:val="0"/>
        <w:autoSpaceDN w:val="0"/>
        <w:adjustRightInd w:val="0"/>
        <w:jc w:val="both"/>
        <w:rPr>
          <w:rFonts w:eastAsia="Batang"/>
          <w:b/>
          <w:bCs/>
          <w:i/>
          <w:iCs/>
          <w:lang w:val="ro-RO" w:eastAsia="ko-KR"/>
        </w:rPr>
      </w:pPr>
      <w:r w:rsidRPr="00B6578C">
        <w:rPr>
          <w:b/>
          <w:i/>
          <w:iCs/>
          <w:lang w:val="ro-RO"/>
        </w:rPr>
        <w:t>Tabelul</w:t>
      </w:r>
      <w:r w:rsidR="00B6578C" w:rsidRPr="00B6578C">
        <w:rPr>
          <w:b/>
          <w:i/>
          <w:iCs/>
          <w:lang w:val="ro-RO"/>
        </w:rPr>
        <w:t xml:space="preserve"> 2</w:t>
      </w:r>
      <w:r w:rsidR="00D15937">
        <w:rPr>
          <w:b/>
          <w:i/>
          <w:iCs/>
          <w:lang w:val="ro-RO"/>
        </w:rPr>
        <w:t>1</w:t>
      </w:r>
      <w:r w:rsidR="00B6578C" w:rsidRPr="00B6578C">
        <w:rPr>
          <w:b/>
          <w:i/>
          <w:iCs/>
          <w:lang w:val="ro-RO"/>
        </w:rPr>
        <w:t xml:space="preserve">: </w:t>
      </w:r>
      <w:r w:rsidRPr="00B6578C">
        <w:rPr>
          <w:rFonts w:eastAsia="Batang"/>
          <w:b/>
          <w:bCs/>
          <w:i/>
          <w:iCs/>
          <w:lang w:val="ro-RO" w:eastAsia="ko-KR"/>
        </w:rPr>
        <w:t>Analiza riscului de faliment</w:t>
      </w:r>
    </w:p>
    <w:p w:rsidR="00B56301" w:rsidRPr="00F36DB4" w:rsidRDefault="00B56301" w:rsidP="00B56301">
      <w:pPr>
        <w:autoSpaceDE w:val="0"/>
        <w:autoSpaceDN w:val="0"/>
        <w:adjustRightInd w:val="0"/>
        <w:jc w:val="both"/>
        <w:rPr>
          <w:lang w:val="ro-RO"/>
        </w:rPr>
      </w:pPr>
    </w:p>
    <w:p w:rsidR="00B56301" w:rsidRPr="00F36DB4" w:rsidRDefault="00B56301" w:rsidP="00B56301">
      <w:pPr>
        <w:tabs>
          <w:tab w:val="left" w:pos="12474"/>
        </w:tabs>
        <w:jc w:val="both"/>
        <w:rPr>
          <w:rFonts w:eastAsia="Times New Roman"/>
          <w:lang w:val="ro-RO" w:eastAsia="ru-RU"/>
        </w:rPr>
      </w:pPr>
    </w:p>
    <w:p w:rsidR="00B56301" w:rsidRPr="00F36DB4" w:rsidRDefault="00DB684E" w:rsidP="00AB4EEF">
      <w:pPr>
        <w:pStyle w:val="Titlu3"/>
        <w:numPr>
          <w:ilvl w:val="0"/>
          <w:numId w:val="0"/>
        </w:numPr>
        <w:spacing w:before="0"/>
        <w:rPr>
          <w:rFonts w:ascii="Arial Narrow" w:hAnsi="Arial Narrow"/>
          <w:lang w:val="ro-RO"/>
        </w:rPr>
      </w:pPr>
      <w:bookmarkStart w:id="64" w:name="_Toc533759747"/>
      <w:bookmarkStart w:id="65" w:name="_Toc23067044"/>
      <w:r w:rsidRPr="00F36DB4">
        <w:rPr>
          <w:rFonts w:ascii="Arial Narrow" w:hAnsi="Arial Narrow"/>
          <w:lang w:val="ro-RO"/>
        </w:rPr>
        <w:t>2</w:t>
      </w:r>
      <w:r w:rsidR="00AB4EEF" w:rsidRPr="00F36DB4">
        <w:rPr>
          <w:rFonts w:ascii="Arial Narrow" w:hAnsi="Arial Narrow"/>
          <w:lang w:val="ro-RO"/>
        </w:rPr>
        <w:t xml:space="preserve">.5.3 </w:t>
      </w:r>
      <w:r w:rsidR="00B56301" w:rsidRPr="00F36DB4">
        <w:rPr>
          <w:rFonts w:ascii="Arial Narrow" w:hAnsi="Arial Narrow"/>
          <w:lang w:val="ro-RO"/>
        </w:rPr>
        <w:t>Volumul și structura vânzărilor</w:t>
      </w:r>
      <w:bookmarkEnd w:id="64"/>
      <w:bookmarkEnd w:id="65"/>
    </w:p>
    <w:p w:rsidR="00B56301" w:rsidRPr="00F36DB4" w:rsidRDefault="00B56301" w:rsidP="00B56301">
      <w:pPr>
        <w:autoSpaceDE w:val="0"/>
        <w:autoSpaceDN w:val="0"/>
        <w:adjustRightInd w:val="0"/>
        <w:jc w:val="both"/>
        <w:rPr>
          <w:lang w:val="ro-RO"/>
        </w:rPr>
      </w:pPr>
    </w:p>
    <w:p w:rsidR="00E03B7A" w:rsidRPr="00F36DB4" w:rsidRDefault="00B56301" w:rsidP="00B56301">
      <w:pPr>
        <w:shd w:val="clear" w:color="auto" w:fill="BFBFBF"/>
        <w:jc w:val="both"/>
        <w:rPr>
          <w:rFonts w:eastAsia="SimSun"/>
          <w:i/>
          <w:lang w:val="ro-RO"/>
        </w:rPr>
      </w:pPr>
      <w:r w:rsidRPr="00F36DB4">
        <w:rPr>
          <w:rFonts w:eastAsia="SimSun"/>
          <w:i/>
          <w:lang w:val="ro-RO"/>
        </w:rPr>
        <w:t>Descrierea struct</w:t>
      </w:r>
      <w:r w:rsidR="00E03B7A" w:rsidRPr="00F36DB4">
        <w:rPr>
          <w:rFonts w:eastAsia="SimSun"/>
          <w:i/>
          <w:lang w:val="ro-RO"/>
        </w:rPr>
        <w:t>urii veniturilor după servicii:</w:t>
      </w:r>
    </w:p>
    <w:p w:rsidR="00B56301" w:rsidRPr="00F36DB4" w:rsidRDefault="00E27AC5" w:rsidP="00B56301">
      <w:pPr>
        <w:shd w:val="clear" w:color="auto" w:fill="BFBFBF"/>
        <w:jc w:val="both"/>
        <w:rPr>
          <w:rFonts w:eastAsia="SimSun"/>
          <w:i/>
          <w:lang w:val="ro-RO"/>
        </w:rPr>
      </w:pPr>
      <w:r w:rsidRPr="00F36DB4">
        <w:rPr>
          <w:rFonts w:eastAsia="SimSun"/>
          <w:i/>
          <w:lang w:val="ro-RO"/>
        </w:rPr>
        <w:t xml:space="preserve">Includeți o descriere a evoluției veniturilor operaționale pentru ultimii 3 ani de activitate a întreprinderii pe fiecare tip de serviciu prestat. </w:t>
      </w:r>
    </w:p>
    <w:p w:rsidR="00B56301" w:rsidRPr="00F36DB4" w:rsidRDefault="00B56301" w:rsidP="00B56301">
      <w:pPr>
        <w:shd w:val="clear" w:color="auto" w:fill="BFBFBF"/>
        <w:jc w:val="both"/>
        <w:rPr>
          <w:rFonts w:eastAsia="SimSun"/>
          <w:lang w:val="ro-RO"/>
        </w:rPr>
      </w:pPr>
    </w:p>
    <w:p w:rsidR="00B56301" w:rsidRPr="00F36DB4" w:rsidRDefault="00B56301" w:rsidP="00B56301">
      <w:pPr>
        <w:autoSpaceDE w:val="0"/>
        <w:autoSpaceDN w:val="0"/>
        <w:adjustRightInd w:val="0"/>
        <w:jc w:val="both"/>
        <w:rPr>
          <w:b/>
          <w:lang w:val="ro-RO"/>
        </w:rPr>
      </w:pPr>
    </w:p>
    <w:p w:rsidR="00B56301" w:rsidRPr="00DA4BB0" w:rsidRDefault="00B56301" w:rsidP="00B56301">
      <w:pPr>
        <w:autoSpaceDE w:val="0"/>
        <w:autoSpaceDN w:val="0"/>
        <w:adjustRightInd w:val="0"/>
        <w:rPr>
          <w:rFonts w:eastAsia="Batang"/>
          <w:b/>
          <w:bCs/>
          <w:i/>
          <w:iCs/>
          <w:lang w:val="ro-RO" w:eastAsia="ko-KR"/>
        </w:rPr>
      </w:pPr>
      <w:r w:rsidRPr="00DA4BB0">
        <w:rPr>
          <w:b/>
          <w:i/>
          <w:iCs/>
          <w:lang w:val="ro-RO"/>
        </w:rPr>
        <w:t>Figur</w:t>
      </w:r>
      <w:r w:rsidR="00B6578C" w:rsidRPr="00DA4BB0">
        <w:rPr>
          <w:b/>
          <w:i/>
          <w:iCs/>
          <w:lang w:val="ro-RO"/>
        </w:rPr>
        <w:t>a 2</w:t>
      </w:r>
      <w:r w:rsidRPr="00DA4BB0">
        <w:rPr>
          <w:rFonts w:eastAsia="Batang"/>
          <w:b/>
          <w:bCs/>
          <w:i/>
          <w:iCs/>
          <w:lang w:val="ro-RO" w:eastAsia="ko-KR"/>
        </w:rPr>
        <w:t>: Evoluția veniturilor operaționale</w:t>
      </w:r>
    </w:p>
    <w:p w:rsidR="00B56301" w:rsidRPr="00F36DB4" w:rsidRDefault="00B56301" w:rsidP="00B56301">
      <w:pPr>
        <w:autoSpaceDE w:val="0"/>
        <w:autoSpaceDN w:val="0"/>
        <w:adjustRightInd w:val="0"/>
        <w:jc w:val="both"/>
        <w:rPr>
          <w:b/>
          <w:lang w:val="ro-RO"/>
        </w:rPr>
      </w:pPr>
    </w:p>
    <w:p w:rsidR="00AB4EEF" w:rsidRPr="00F36DB4" w:rsidRDefault="00AB4EEF" w:rsidP="00B56301">
      <w:pPr>
        <w:autoSpaceDE w:val="0"/>
        <w:autoSpaceDN w:val="0"/>
        <w:adjustRightInd w:val="0"/>
        <w:jc w:val="both"/>
        <w:rPr>
          <w:b/>
          <w:lang w:val="ro-RO"/>
        </w:rPr>
      </w:pPr>
    </w:p>
    <w:p w:rsidR="00B56301" w:rsidRPr="00DA4BB0" w:rsidRDefault="00B56301" w:rsidP="00B56301">
      <w:pPr>
        <w:autoSpaceDE w:val="0"/>
        <w:autoSpaceDN w:val="0"/>
        <w:adjustRightInd w:val="0"/>
        <w:jc w:val="both"/>
        <w:rPr>
          <w:rFonts w:eastAsia="Batang"/>
          <w:b/>
          <w:bCs/>
          <w:i/>
          <w:iCs/>
          <w:lang w:val="ro-RO" w:eastAsia="ko-KR"/>
        </w:rPr>
      </w:pPr>
      <w:r w:rsidRPr="00DA4BB0">
        <w:rPr>
          <w:b/>
          <w:i/>
          <w:iCs/>
          <w:lang w:val="ro-RO"/>
        </w:rPr>
        <w:t>Tabelul</w:t>
      </w:r>
      <w:r w:rsidR="00DA4BB0" w:rsidRPr="00DA4BB0">
        <w:rPr>
          <w:b/>
          <w:i/>
          <w:iCs/>
          <w:lang w:val="ro-RO"/>
        </w:rPr>
        <w:t xml:space="preserve"> 2</w:t>
      </w:r>
      <w:r w:rsidR="00D15937">
        <w:rPr>
          <w:b/>
          <w:i/>
          <w:iCs/>
          <w:lang w:val="ro-RO"/>
        </w:rPr>
        <w:t>2</w:t>
      </w:r>
      <w:r w:rsidRPr="00DA4BB0">
        <w:rPr>
          <w:b/>
          <w:i/>
          <w:iCs/>
          <w:lang w:val="ro-RO"/>
        </w:rPr>
        <w:t>:</w:t>
      </w:r>
      <w:r w:rsidRPr="00DA4BB0">
        <w:rPr>
          <w:rFonts w:eastAsia="Batang"/>
          <w:b/>
          <w:bCs/>
          <w:i/>
          <w:iCs/>
          <w:lang w:val="ro-RO" w:eastAsia="ko-KR"/>
        </w:rPr>
        <w:t xml:space="preserve"> Evoluția structurii veniturilor operaționale</w:t>
      </w:r>
    </w:p>
    <w:p w:rsidR="00B56301" w:rsidRPr="00F36DB4" w:rsidRDefault="00B56301" w:rsidP="00B56301">
      <w:pPr>
        <w:autoSpaceDE w:val="0"/>
        <w:autoSpaceDN w:val="0"/>
        <w:adjustRightInd w:val="0"/>
        <w:jc w:val="both"/>
        <w:rPr>
          <w:lang w:val="ro-RO"/>
        </w:rPr>
      </w:pPr>
      <w:r w:rsidRPr="00F36DB4">
        <w:rPr>
          <w:lang w:val="ro-RO"/>
        </w:rPr>
        <w:t xml:space="preserve"> </w:t>
      </w:r>
    </w:p>
    <w:p w:rsidR="00AB4EEF" w:rsidRPr="00F36DB4" w:rsidRDefault="00AB4EEF" w:rsidP="00AB4EEF">
      <w:pPr>
        <w:pStyle w:val="Titlu3"/>
        <w:numPr>
          <w:ilvl w:val="0"/>
          <w:numId w:val="0"/>
        </w:numPr>
        <w:spacing w:before="0"/>
        <w:rPr>
          <w:rFonts w:ascii="Arial Narrow" w:hAnsi="Arial Narrow"/>
          <w:lang w:val="ro-RO"/>
        </w:rPr>
      </w:pPr>
      <w:bookmarkStart w:id="66" w:name="_Toc532560180"/>
      <w:bookmarkStart w:id="67" w:name="_Toc533759748"/>
    </w:p>
    <w:p w:rsidR="00B56301" w:rsidRPr="00F36DB4" w:rsidRDefault="00DB684E" w:rsidP="00AB4EEF">
      <w:pPr>
        <w:pStyle w:val="Titlu3"/>
        <w:numPr>
          <w:ilvl w:val="0"/>
          <w:numId w:val="0"/>
        </w:numPr>
        <w:spacing w:before="0"/>
        <w:rPr>
          <w:rFonts w:ascii="Arial Narrow" w:hAnsi="Arial Narrow"/>
          <w:lang w:val="ro-RO"/>
        </w:rPr>
      </w:pPr>
      <w:bookmarkStart w:id="68" w:name="_Toc23067045"/>
      <w:r w:rsidRPr="00F36DB4">
        <w:rPr>
          <w:rFonts w:ascii="Arial Narrow" w:hAnsi="Arial Narrow"/>
          <w:lang w:val="ro-RO"/>
        </w:rPr>
        <w:t>2</w:t>
      </w:r>
      <w:r w:rsidR="00AB4EEF" w:rsidRPr="00F36DB4">
        <w:rPr>
          <w:rFonts w:ascii="Arial Narrow" w:hAnsi="Arial Narrow"/>
          <w:lang w:val="ro-RO"/>
        </w:rPr>
        <w:t>.5.4 V</w:t>
      </w:r>
      <w:r w:rsidR="00B56301" w:rsidRPr="00F36DB4">
        <w:rPr>
          <w:rFonts w:ascii="Arial Narrow" w:hAnsi="Arial Narrow"/>
          <w:lang w:val="ro-RO"/>
        </w:rPr>
        <w:t>olumul și structura cheltuielilor</w:t>
      </w:r>
      <w:bookmarkEnd w:id="66"/>
      <w:bookmarkEnd w:id="67"/>
      <w:bookmarkEnd w:id="68"/>
    </w:p>
    <w:p w:rsidR="00B56301" w:rsidRPr="00F36DB4" w:rsidRDefault="00B56301" w:rsidP="00B56301">
      <w:pPr>
        <w:autoSpaceDE w:val="0"/>
        <w:autoSpaceDN w:val="0"/>
        <w:adjustRightInd w:val="0"/>
        <w:jc w:val="both"/>
        <w:rPr>
          <w:lang w:val="ro-RO"/>
        </w:rPr>
      </w:pPr>
    </w:p>
    <w:p w:rsidR="00B56301" w:rsidRPr="00F36DB4" w:rsidRDefault="00B56301" w:rsidP="00B56301">
      <w:pPr>
        <w:shd w:val="clear" w:color="auto" w:fill="BFBFBF"/>
        <w:jc w:val="both"/>
        <w:rPr>
          <w:rFonts w:eastAsia="SimSun"/>
          <w:i/>
          <w:lang w:val="ro-RO"/>
        </w:rPr>
      </w:pPr>
      <w:r w:rsidRPr="00F36DB4">
        <w:rPr>
          <w:rFonts w:eastAsia="SimSun"/>
          <w:i/>
          <w:lang w:val="ro-RO"/>
        </w:rPr>
        <w:t>Descrierea structurii cheltuielilor, conform tabelului și a diagramei de mai jos.</w:t>
      </w:r>
    </w:p>
    <w:p w:rsidR="00B56301" w:rsidRPr="00F36DB4" w:rsidRDefault="009B0D21" w:rsidP="00B56301">
      <w:pPr>
        <w:shd w:val="clear" w:color="auto" w:fill="BFBFBF"/>
        <w:jc w:val="both"/>
        <w:rPr>
          <w:rFonts w:eastAsia="SimSun"/>
          <w:b/>
          <w:lang w:val="ro-RO"/>
        </w:rPr>
      </w:pPr>
      <w:r w:rsidRPr="00F36DB4">
        <w:rPr>
          <w:rFonts w:eastAsia="SimSun"/>
          <w:i/>
          <w:lang w:val="ro-RO"/>
        </w:rPr>
        <w:t>Descrieți ponderea celor mai semnificative articole de cheltuieli cu descifrarea lor</w:t>
      </w:r>
      <w:r w:rsidR="00647E2E" w:rsidRPr="00F36DB4">
        <w:rPr>
          <w:rFonts w:eastAsia="SimSun"/>
          <w:i/>
          <w:lang w:val="ro-RO"/>
        </w:rPr>
        <w:t xml:space="preserve"> cu detalierea fiecare tip de serviciu prestat</w:t>
      </w:r>
      <w:r w:rsidRPr="00F36DB4">
        <w:rPr>
          <w:rFonts w:eastAsia="SimSun"/>
          <w:i/>
          <w:lang w:val="ro-RO"/>
        </w:rPr>
        <w:t xml:space="preserve">.  </w:t>
      </w:r>
    </w:p>
    <w:p w:rsidR="00B56301" w:rsidRPr="00F36DB4" w:rsidRDefault="00B56301" w:rsidP="00B56301">
      <w:pPr>
        <w:shd w:val="clear" w:color="auto" w:fill="BFBFBF"/>
        <w:jc w:val="both"/>
        <w:rPr>
          <w:rFonts w:eastAsia="SimSun"/>
          <w:b/>
          <w:lang w:val="ro-RO"/>
        </w:rPr>
      </w:pPr>
    </w:p>
    <w:p w:rsidR="00B56301" w:rsidRPr="00F36DB4" w:rsidRDefault="00B56301" w:rsidP="00B56301">
      <w:pPr>
        <w:autoSpaceDE w:val="0"/>
        <w:autoSpaceDN w:val="0"/>
        <w:adjustRightInd w:val="0"/>
        <w:rPr>
          <w:rFonts w:eastAsia="Batang"/>
          <w:b/>
          <w:bCs/>
          <w:lang w:val="ro-RO" w:eastAsia="ko-KR"/>
        </w:rPr>
      </w:pPr>
      <w:r w:rsidRPr="00F36DB4">
        <w:rPr>
          <w:b/>
          <w:lang w:val="ro-RO"/>
        </w:rPr>
        <w:t>Figura</w:t>
      </w:r>
      <w:r w:rsidR="00DA4BB0">
        <w:rPr>
          <w:b/>
          <w:lang w:val="ro-RO"/>
        </w:rPr>
        <w:t xml:space="preserve"> 3</w:t>
      </w:r>
      <w:r w:rsidRPr="00F36DB4">
        <w:rPr>
          <w:rFonts w:eastAsia="Batang"/>
          <w:b/>
          <w:bCs/>
          <w:lang w:val="ro-RO" w:eastAsia="ko-KR"/>
        </w:rPr>
        <w:t>: Structura costurilor operaționale</w:t>
      </w:r>
    </w:p>
    <w:p w:rsidR="00B56301" w:rsidRPr="00F36DB4" w:rsidRDefault="00B56301" w:rsidP="00B56301">
      <w:pPr>
        <w:rPr>
          <w:rFonts w:eastAsia="Batang"/>
          <w:b/>
          <w:bCs/>
          <w:lang w:val="ro-RO" w:eastAsia="ko-KR"/>
        </w:rPr>
      </w:pPr>
    </w:p>
    <w:p w:rsidR="00B56301" w:rsidRPr="00F36DB4" w:rsidRDefault="00B56301" w:rsidP="00B56301">
      <w:pPr>
        <w:autoSpaceDE w:val="0"/>
        <w:autoSpaceDN w:val="0"/>
        <w:adjustRightInd w:val="0"/>
        <w:jc w:val="both"/>
        <w:rPr>
          <w:rFonts w:eastAsia="Batang"/>
          <w:b/>
          <w:bCs/>
          <w:lang w:val="ro-RO" w:eastAsia="ko-KR"/>
        </w:rPr>
      </w:pPr>
    </w:p>
    <w:p w:rsidR="00B56301" w:rsidRPr="00DA4BB0" w:rsidRDefault="00B56301" w:rsidP="00B56301">
      <w:pPr>
        <w:autoSpaceDE w:val="0"/>
        <w:autoSpaceDN w:val="0"/>
        <w:adjustRightInd w:val="0"/>
        <w:jc w:val="both"/>
        <w:rPr>
          <w:rFonts w:eastAsia="Batang"/>
          <w:b/>
          <w:bCs/>
          <w:i/>
          <w:iCs/>
          <w:lang w:val="ro-RO" w:eastAsia="ko-KR"/>
        </w:rPr>
      </w:pPr>
      <w:r w:rsidRPr="00DA4BB0">
        <w:rPr>
          <w:b/>
          <w:i/>
          <w:iCs/>
          <w:lang w:val="ro-RO"/>
        </w:rPr>
        <w:t>Tabelul</w:t>
      </w:r>
      <w:r w:rsidR="00DA4BB0" w:rsidRPr="00DA4BB0">
        <w:rPr>
          <w:b/>
          <w:i/>
          <w:iCs/>
          <w:lang w:val="ro-RO"/>
        </w:rPr>
        <w:t xml:space="preserve"> 2</w:t>
      </w:r>
      <w:r w:rsidR="00D15937">
        <w:rPr>
          <w:b/>
          <w:i/>
          <w:iCs/>
          <w:lang w:val="ro-RO"/>
        </w:rPr>
        <w:t>3</w:t>
      </w:r>
      <w:r w:rsidRPr="00DA4BB0">
        <w:rPr>
          <w:b/>
          <w:i/>
          <w:iCs/>
          <w:lang w:val="ro-RO"/>
        </w:rPr>
        <w:t>:</w:t>
      </w:r>
      <w:r w:rsidRPr="00DA4BB0">
        <w:rPr>
          <w:rFonts w:eastAsia="Batang"/>
          <w:b/>
          <w:bCs/>
          <w:i/>
          <w:iCs/>
          <w:lang w:val="ro-RO" w:eastAsia="ko-KR"/>
        </w:rPr>
        <w:t xml:space="preserve"> Analiza costurilor operaționale pe tipuri de servicii pentru anul 2018</w:t>
      </w:r>
    </w:p>
    <w:p w:rsidR="00B56301" w:rsidRPr="00F36DB4" w:rsidRDefault="00DB684E" w:rsidP="00AB4EEF">
      <w:pPr>
        <w:pStyle w:val="Titlu3"/>
        <w:numPr>
          <w:ilvl w:val="0"/>
          <w:numId w:val="0"/>
        </w:numPr>
        <w:rPr>
          <w:rFonts w:ascii="Arial Narrow" w:hAnsi="Arial Narrow"/>
          <w:lang w:val="ro-RO"/>
        </w:rPr>
      </w:pPr>
      <w:bookmarkStart w:id="69" w:name="_Toc532560181"/>
      <w:bookmarkStart w:id="70" w:name="_Toc533759749"/>
      <w:bookmarkStart w:id="71" w:name="_Toc23067046"/>
      <w:r w:rsidRPr="00F36DB4">
        <w:rPr>
          <w:rFonts w:ascii="Arial Narrow" w:hAnsi="Arial Narrow"/>
          <w:lang w:val="ro-RO"/>
        </w:rPr>
        <w:t>2</w:t>
      </w:r>
      <w:r w:rsidR="00AB4EEF" w:rsidRPr="00F36DB4">
        <w:rPr>
          <w:rFonts w:ascii="Arial Narrow" w:hAnsi="Arial Narrow"/>
          <w:lang w:val="ro-RO"/>
        </w:rPr>
        <w:t xml:space="preserve">.5.5 </w:t>
      </w:r>
      <w:r w:rsidR="00B56301" w:rsidRPr="00F36DB4">
        <w:rPr>
          <w:rFonts w:ascii="Arial Narrow" w:hAnsi="Arial Narrow"/>
          <w:lang w:val="ro-RO"/>
        </w:rPr>
        <w:t>Analiza fluxurilor financiare</w:t>
      </w:r>
      <w:bookmarkEnd w:id="69"/>
      <w:bookmarkEnd w:id="70"/>
      <w:bookmarkEnd w:id="71"/>
    </w:p>
    <w:p w:rsidR="00B56301" w:rsidRPr="00F36DB4" w:rsidRDefault="00B56301" w:rsidP="00B56301">
      <w:pPr>
        <w:autoSpaceDE w:val="0"/>
        <w:autoSpaceDN w:val="0"/>
        <w:adjustRightInd w:val="0"/>
        <w:jc w:val="both"/>
        <w:rPr>
          <w:lang w:val="ro-RO"/>
        </w:rPr>
      </w:pPr>
    </w:p>
    <w:p w:rsidR="00B56301" w:rsidRPr="00F36DB4" w:rsidRDefault="00B56301" w:rsidP="00B56301">
      <w:pPr>
        <w:shd w:val="clear" w:color="auto" w:fill="D0CECE"/>
        <w:jc w:val="both"/>
        <w:rPr>
          <w:rFonts w:eastAsia="SimSun"/>
          <w:i/>
          <w:lang w:val="ro-RO"/>
        </w:rPr>
      </w:pPr>
      <w:r w:rsidRPr="00F36DB4">
        <w:rPr>
          <w:rFonts w:eastAsia="SimSun"/>
          <w:i/>
          <w:lang w:val="ro-RO"/>
        </w:rPr>
        <w:t>Descrierea și analiza raportului Fluxurilor Mijloacelor Bănești</w:t>
      </w:r>
      <w:r w:rsidRPr="00F36DB4">
        <w:rPr>
          <w:rFonts w:eastAsia="SimSun"/>
          <w:b/>
          <w:lang w:val="ro-RO"/>
        </w:rPr>
        <w:t xml:space="preserve">. </w:t>
      </w:r>
      <w:r w:rsidRPr="00F36DB4">
        <w:rPr>
          <w:rFonts w:eastAsia="SimSun"/>
          <w:i/>
          <w:lang w:val="ro-RO"/>
        </w:rPr>
        <w:t>Trecerea în evidență a tendințelor importante.</w:t>
      </w:r>
      <w:r w:rsidR="000C31B4" w:rsidRPr="00F36DB4">
        <w:rPr>
          <w:rFonts w:eastAsia="SimSun"/>
          <w:i/>
          <w:lang w:val="ro-RO"/>
        </w:rPr>
        <w:t xml:space="preserve"> Descrierea celor mai semnificative valori din tabel. </w:t>
      </w:r>
      <w:r w:rsidRPr="00F36DB4">
        <w:rPr>
          <w:rFonts w:eastAsia="SimSun"/>
          <w:i/>
          <w:lang w:val="ro-RO"/>
        </w:rPr>
        <w:t xml:space="preserve"> </w:t>
      </w:r>
    </w:p>
    <w:p w:rsidR="00B56301" w:rsidRPr="00F36DB4" w:rsidRDefault="00B56301" w:rsidP="00B56301">
      <w:pPr>
        <w:shd w:val="clear" w:color="auto" w:fill="D0CECE"/>
        <w:jc w:val="both"/>
        <w:rPr>
          <w:rFonts w:eastAsia="SimSun"/>
          <w:i/>
          <w:lang w:val="ro-RO"/>
        </w:rPr>
      </w:pPr>
    </w:p>
    <w:p w:rsidR="00B56301" w:rsidRPr="00F36DB4" w:rsidRDefault="00B56301" w:rsidP="00B56301">
      <w:pPr>
        <w:jc w:val="both"/>
        <w:rPr>
          <w:rFonts w:eastAsia="SimSun"/>
          <w:lang w:val="ro-RO"/>
        </w:rPr>
      </w:pPr>
    </w:p>
    <w:p w:rsidR="00B56301" w:rsidRPr="00DA4BB0" w:rsidRDefault="00B56301" w:rsidP="00B56301">
      <w:pPr>
        <w:autoSpaceDE w:val="0"/>
        <w:autoSpaceDN w:val="0"/>
        <w:adjustRightInd w:val="0"/>
        <w:jc w:val="both"/>
        <w:rPr>
          <w:rFonts w:eastAsia="Batang"/>
          <w:b/>
          <w:bCs/>
          <w:i/>
          <w:iCs/>
          <w:lang w:val="ro-RO" w:eastAsia="ko-KR"/>
        </w:rPr>
      </w:pPr>
      <w:r w:rsidRPr="00DA4BB0">
        <w:rPr>
          <w:b/>
          <w:i/>
          <w:iCs/>
          <w:lang w:val="ro-RO"/>
        </w:rPr>
        <w:t>Tabelul</w:t>
      </w:r>
      <w:r w:rsidR="00DA4BB0" w:rsidRPr="00DA4BB0">
        <w:rPr>
          <w:b/>
          <w:i/>
          <w:iCs/>
          <w:lang w:val="ro-RO"/>
        </w:rPr>
        <w:t xml:space="preserve"> 2</w:t>
      </w:r>
      <w:r w:rsidR="00D15937">
        <w:rPr>
          <w:b/>
          <w:i/>
          <w:iCs/>
          <w:lang w:val="ro-RO"/>
        </w:rPr>
        <w:t>4</w:t>
      </w:r>
      <w:r w:rsidRPr="00DA4BB0">
        <w:rPr>
          <w:b/>
          <w:i/>
          <w:iCs/>
          <w:lang w:val="ro-RO"/>
        </w:rPr>
        <w:t>:</w:t>
      </w:r>
      <w:r w:rsidRPr="00DA4BB0">
        <w:rPr>
          <w:rFonts w:eastAsia="Batang"/>
          <w:b/>
          <w:bCs/>
          <w:i/>
          <w:iCs/>
          <w:lang w:val="ro-RO" w:eastAsia="ko-KR"/>
        </w:rPr>
        <w:t xml:space="preserve"> Evoluția fluxului de numerar</w:t>
      </w:r>
    </w:p>
    <w:p w:rsidR="00B56301" w:rsidRPr="00F36DB4" w:rsidRDefault="00DB684E" w:rsidP="00AB4EEF">
      <w:pPr>
        <w:pStyle w:val="Titlu3"/>
        <w:numPr>
          <w:ilvl w:val="0"/>
          <w:numId w:val="0"/>
        </w:numPr>
        <w:ind w:left="720" w:hanging="720"/>
        <w:rPr>
          <w:rFonts w:ascii="Arial Narrow" w:hAnsi="Arial Narrow"/>
          <w:lang w:val="ro-RO"/>
        </w:rPr>
      </w:pPr>
      <w:bookmarkStart w:id="72" w:name="_Toc532560182"/>
      <w:bookmarkStart w:id="73" w:name="_Toc533759750"/>
      <w:bookmarkStart w:id="74" w:name="_Toc23067047"/>
      <w:r w:rsidRPr="00F36DB4">
        <w:rPr>
          <w:rFonts w:ascii="Arial Narrow" w:hAnsi="Arial Narrow"/>
          <w:lang w:val="ro-RO"/>
        </w:rPr>
        <w:t>2</w:t>
      </w:r>
      <w:r w:rsidR="009550F5" w:rsidRPr="00F36DB4">
        <w:rPr>
          <w:rFonts w:ascii="Arial Narrow" w:hAnsi="Arial Narrow"/>
          <w:lang w:val="ro-RO"/>
        </w:rPr>
        <w:t xml:space="preserve">.5.6 </w:t>
      </w:r>
      <w:r w:rsidR="00B56301" w:rsidRPr="00F36DB4">
        <w:rPr>
          <w:rFonts w:ascii="Arial Narrow" w:hAnsi="Arial Narrow"/>
          <w:lang w:val="ro-RO"/>
        </w:rPr>
        <w:t>Datorii și creanțe</w:t>
      </w:r>
      <w:bookmarkEnd w:id="72"/>
      <w:bookmarkEnd w:id="73"/>
      <w:bookmarkEnd w:id="74"/>
    </w:p>
    <w:p w:rsidR="00B56301" w:rsidRPr="00F36DB4" w:rsidRDefault="00B56301" w:rsidP="00B56301">
      <w:pPr>
        <w:jc w:val="both"/>
        <w:rPr>
          <w:rFonts w:eastAsia="SimSun"/>
          <w:lang w:val="ro-RO"/>
        </w:rPr>
      </w:pPr>
    </w:p>
    <w:p w:rsidR="00517547" w:rsidRPr="00F36DB4" w:rsidRDefault="00B56301" w:rsidP="00B56301">
      <w:pPr>
        <w:shd w:val="clear" w:color="auto" w:fill="D0CECE"/>
        <w:jc w:val="both"/>
        <w:rPr>
          <w:rFonts w:eastAsia="SimSun"/>
          <w:lang w:val="ro-RO"/>
        </w:rPr>
      </w:pPr>
      <w:r w:rsidRPr="00F36DB4">
        <w:rPr>
          <w:rFonts w:eastAsia="SimSun"/>
          <w:i/>
          <w:lang w:val="ro-RO"/>
        </w:rPr>
        <w:t xml:space="preserve">Descrierea și analiza structurii creanțelor întreprinderii după termenul de apariție. </w:t>
      </w:r>
      <w:r w:rsidR="009761AD" w:rsidRPr="00F36DB4">
        <w:rPr>
          <w:rFonts w:eastAsia="SimSun"/>
          <w:i/>
          <w:lang w:val="ro-RO"/>
        </w:rPr>
        <w:t>Detalierea tuturor datoriile inclusiv a persoanelor fizice dar și a instituțiilor bugetare si persoanelor juridice. Includerea măsurilor înterprinse de întreprindere privind recuperarea datoriilor restante.</w:t>
      </w:r>
    </w:p>
    <w:p w:rsidR="009761AD" w:rsidRPr="00F36DB4" w:rsidRDefault="009761AD" w:rsidP="00B56301">
      <w:pPr>
        <w:shd w:val="clear" w:color="auto" w:fill="D0CECE"/>
        <w:jc w:val="both"/>
        <w:rPr>
          <w:rFonts w:eastAsia="SimSun"/>
          <w:lang w:val="ro-RO"/>
        </w:rPr>
      </w:pPr>
    </w:p>
    <w:p w:rsidR="009761AD" w:rsidRPr="00F36DB4" w:rsidRDefault="009761AD" w:rsidP="00B56301">
      <w:pPr>
        <w:shd w:val="clear" w:color="auto" w:fill="D0CECE"/>
        <w:jc w:val="both"/>
        <w:rPr>
          <w:rFonts w:eastAsia="SimSun"/>
          <w:lang w:val="ro-RO"/>
        </w:rPr>
      </w:pPr>
    </w:p>
    <w:p w:rsidR="00B56301" w:rsidRPr="00DA4BB0" w:rsidRDefault="00B56301" w:rsidP="00B56301">
      <w:pPr>
        <w:autoSpaceDE w:val="0"/>
        <w:autoSpaceDN w:val="0"/>
        <w:adjustRightInd w:val="0"/>
        <w:jc w:val="both"/>
        <w:rPr>
          <w:b/>
          <w:i/>
          <w:iCs/>
          <w:lang w:val="ro-RO"/>
        </w:rPr>
      </w:pPr>
    </w:p>
    <w:p w:rsidR="00B56301" w:rsidRPr="00DA4BB0" w:rsidRDefault="00B56301" w:rsidP="00B56301">
      <w:pPr>
        <w:autoSpaceDE w:val="0"/>
        <w:autoSpaceDN w:val="0"/>
        <w:adjustRightInd w:val="0"/>
        <w:jc w:val="both"/>
        <w:rPr>
          <w:rFonts w:eastAsia="Batang"/>
          <w:b/>
          <w:bCs/>
          <w:i/>
          <w:iCs/>
          <w:lang w:val="ro-RO" w:eastAsia="ko-KR"/>
        </w:rPr>
      </w:pPr>
      <w:r w:rsidRPr="00DA4BB0">
        <w:rPr>
          <w:b/>
          <w:i/>
          <w:iCs/>
          <w:lang w:val="ro-RO"/>
        </w:rPr>
        <w:t>Tabelu</w:t>
      </w:r>
      <w:r w:rsidR="00DA4BB0" w:rsidRPr="00DA4BB0">
        <w:rPr>
          <w:b/>
          <w:i/>
          <w:iCs/>
          <w:lang w:val="ro-RO"/>
        </w:rPr>
        <w:t>l 2</w:t>
      </w:r>
      <w:r w:rsidR="00D15937">
        <w:rPr>
          <w:b/>
          <w:i/>
          <w:iCs/>
          <w:lang w:val="ro-RO"/>
        </w:rPr>
        <w:t>5</w:t>
      </w:r>
      <w:r w:rsidRPr="00DA4BB0">
        <w:rPr>
          <w:b/>
          <w:i/>
          <w:iCs/>
          <w:lang w:val="ro-RO"/>
        </w:rPr>
        <w:t>:</w:t>
      </w:r>
      <w:r w:rsidRPr="00DA4BB0">
        <w:rPr>
          <w:rFonts w:eastAsia="Batang"/>
          <w:b/>
          <w:bCs/>
          <w:i/>
          <w:iCs/>
          <w:lang w:val="ro-RO" w:eastAsia="ko-KR"/>
        </w:rPr>
        <w:t xml:space="preserve"> Structura creanțelor</w:t>
      </w:r>
    </w:p>
    <w:p w:rsidR="00B56301" w:rsidRPr="00F36DB4" w:rsidRDefault="00DB684E" w:rsidP="009550F5">
      <w:pPr>
        <w:pStyle w:val="Titlu3"/>
        <w:numPr>
          <w:ilvl w:val="0"/>
          <w:numId w:val="0"/>
        </w:numPr>
        <w:ind w:left="720" w:hanging="720"/>
        <w:rPr>
          <w:rFonts w:ascii="Arial Narrow" w:hAnsi="Arial Narrow"/>
          <w:lang w:val="ro-RO"/>
        </w:rPr>
      </w:pPr>
      <w:bookmarkStart w:id="75" w:name="_Toc532560183"/>
      <w:bookmarkStart w:id="76" w:name="_Toc533759751"/>
      <w:bookmarkStart w:id="77" w:name="_Toc23067048"/>
      <w:r w:rsidRPr="00F36DB4">
        <w:rPr>
          <w:rFonts w:ascii="Arial Narrow" w:hAnsi="Arial Narrow"/>
          <w:lang w:val="ro-RO"/>
        </w:rPr>
        <w:t>2</w:t>
      </w:r>
      <w:r w:rsidR="009550F5" w:rsidRPr="00F36DB4">
        <w:rPr>
          <w:rFonts w:ascii="Arial Narrow" w:hAnsi="Arial Narrow"/>
          <w:lang w:val="ro-RO"/>
        </w:rPr>
        <w:t>.5.7</w:t>
      </w:r>
      <w:r w:rsidR="00B56301" w:rsidRPr="00F36DB4">
        <w:rPr>
          <w:rFonts w:ascii="Arial Narrow" w:hAnsi="Arial Narrow"/>
          <w:lang w:val="ro-RO"/>
        </w:rPr>
        <w:t>Structura tarifului</w:t>
      </w:r>
      <w:bookmarkEnd w:id="75"/>
      <w:bookmarkEnd w:id="76"/>
      <w:bookmarkEnd w:id="77"/>
    </w:p>
    <w:p w:rsidR="00B56301" w:rsidRPr="00F36DB4" w:rsidRDefault="00B56301" w:rsidP="00B56301">
      <w:pPr>
        <w:autoSpaceDE w:val="0"/>
        <w:autoSpaceDN w:val="0"/>
        <w:adjustRightInd w:val="0"/>
        <w:jc w:val="both"/>
        <w:rPr>
          <w:lang w:val="ro-RO"/>
        </w:rPr>
      </w:pPr>
    </w:p>
    <w:p w:rsidR="00B56301" w:rsidRPr="00F36DB4" w:rsidRDefault="00B56301" w:rsidP="00B56301">
      <w:pPr>
        <w:shd w:val="clear" w:color="auto" w:fill="BFBFBF"/>
        <w:jc w:val="both"/>
        <w:rPr>
          <w:rFonts w:eastAsia="SimSun"/>
          <w:i/>
          <w:lang w:val="ro-RO"/>
        </w:rPr>
      </w:pPr>
      <w:r w:rsidRPr="00F36DB4">
        <w:rPr>
          <w:rFonts w:eastAsia="SimSun"/>
          <w:i/>
          <w:lang w:val="ro-RO"/>
        </w:rPr>
        <w:t>Descrierea structurii și analiza acoperirii de tarif a serviciilor prestate de apă și canalizare. Descrierea gradului de acoperire a costurilor prin tarif</w:t>
      </w:r>
      <w:r w:rsidR="001E6A24" w:rsidRPr="00F36DB4">
        <w:rPr>
          <w:rFonts w:eastAsia="SimSun"/>
          <w:i/>
          <w:lang w:val="ro-RO"/>
        </w:rPr>
        <w:t xml:space="preserve"> de către </w:t>
      </w:r>
      <w:r w:rsidR="00950F84" w:rsidRPr="00F36DB4">
        <w:rPr>
          <w:rFonts w:eastAsia="SimSun"/>
          <w:i/>
          <w:lang w:val="ro-RO"/>
        </w:rPr>
        <w:t xml:space="preserve">persoane fizice și juridice pentru fiecare tip de serviciu prestat. </w:t>
      </w:r>
    </w:p>
    <w:p w:rsidR="00B56301" w:rsidRPr="00F36DB4" w:rsidRDefault="00B56301" w:rsidP="00B56301">
      <w:pPr>
        <w:shd w:val="clear" w:color="auto" w:fill="BFBFBF"/>
        <w:jc w:val="both"/>
        <w:rPr>
          <w:rFonts w:eastAsia="SimSun"/>
          <w:b/>
          <w:lang w:val="ro-RO"/>
        </w:rPr>
      </w:pPr>
    </w:p>
    <w:p w:rsidR="00B56301" w:rsidRPr="00A356F0" w:rsidRDefault="00B56301" w:rsidP="00B56301">
      <w:pPr>
        <w:autoSpaceDE w:val="0"/>
        <w:autoSpaceDN w:val="0"/>
        <w:adjustRightInd w:val="0"/>
        <w:jc w:val="both"/>
        <w:rPr>
          <w:rFonts w:eastAsia="Batang"/>
          <w:b/>
          <w:bCs/>
          <w:i/>
          <w:iCs/>
          <w:lang w:val="ro-RO" w:eastAsia="ko-KR"/>
        </w:rPr>
      </w:pPr>
      <w:r w:rsidRPr="00A356F0">
        <w:rPr>
          <w:b/>
          <w:i/>
          <w:iCs/>
          <w:lang w:val="ro-RO"/>
        </w:rPr>
        <w:t>Tabelul</w:t>
      </w:r>
      <w:r w:rsidR="00A356F0" w:rsidRPr="00A356F0">
        <w:rPr>
          <w:b/>
          <w:i/>
          <w:iCs/>
          <w:lang w:val="ro-RO"/>
        </w:rPr>
        <w:t xml:space="preserve"> 2</w:t>
      </w:r>
      <w:r w:rsidR="00D15937">
        <w:rPr>
          <w:b/>
          <w:i/>
          <w:iCs/>
          <w:lang w:val="ro-RO"/>
        </w:rPr>
        <w:t>6</w:t>
      </w:r>
      <w:r w:rsidRPr="00A356F0">
        <w:rPr>
          <w:b/>
          <w:i/>
          <w:iCs/>
          <w:lang w:val="ro-RO"/>
        </w:rPr>
        <w:t>:</w:t>
      </w:r>
      <w:r w:rsidRPr="00A356F0">
        <w:rPr>
          <w:rFonts w:eastAsia="Batang"/>
          <w:b/>
          <w:bCs/>
          <w:i/>
          <w:iCs/>
          <w:lang w:val="ro-RO" w:eastAsia="ko-KR"/>
        </w:rPr>
        <w:t xml:space="preserve"> Gradul de acoperire a costurilor prin tariful la apă</w:t>
      </w:r>
    </w:p>
    <w:p w:rsidR="00B56301" w:rsidRPr="00A356F0" w:rsidRDefault="00B56301" w:rsidP="00B56301">
      <w:pPr>
        <w:jc w:val="both"/>
        <w:rPr>
          <w:rFonts w:eastAsia="SimSun"/>
          <w:i/>
          <w:iCs/>
          <w:lang w:val="ro-RO"/>
        </w:rPr>
      </w:pPr>
    </w:p>
    <w:p w:rsidR="00B56301" w:rsidRPr="00A356F0" w:rsidRDefault="00B56301" w:rsidP="00B56301">
      <w:pPr>
        <w:autoSpaceDE w:val="0"/>
        <w:autoSpaceDN w:val="0"/>
        <w:adjustRightInd w:val="0"/>
        <w:jc w:val="both"/>
        <w:rPr>
          <w:rFonts w:eastAsia="Batang"/>
          <w:b/>
          <w:bCs/>
          <w:i/>
          <w:iCs/>
          <w:lang w:val="ro-RO" w:eastAsia="ko-KR"/>
        </w:rPr>
      </w:pPr>
      <w:r w:rsidRPr="00A356F0">
        <w:rPr>
          <w:b/>
          <w:i/>
          <w:iCs/>
          <w:lang w:val="ro-RO"/>
        </w:rPr>
        <w:t>Tabelul</w:t>
      </w:r>
      <w:r w:rsidR="00A356F0" w:rsidRPr="00A356F0">
        <w:rPr>
          <w:b/>
          <w:i/>
          <w:iCs/>
          <w:lang w:val="ro-RO"/>
        </w:rPr>
        <w:t xml:space="preserve"> 2</w:t>
      </w:r>
      <w:r w:rsidR="00D15937">
        <w:rPr>
          <w:b/>
          <w:i/>
          <w:iCs/>
          <w:lang w:val="ro-RO"/>
        </w:rPr>
        <w:t>7</w:t>
      </w:r>
      <w:r w:rsidRPr="00A356F0">
        <w:rPr>
          <w:b/>
          <w:i/>
          <w:iCs/>
          <w:lang w:val="ro-RO"/>
        </w:rPr>
        <w:t>:</w:t>
      </w:r>
      <w:r w:rsidRPr="00A356F0">
        <w:rPr>
          <w:rFonts w:eastAsia="Batang"/>
          <w:b/>
          <w:bCs/>
          <w:i/>
          <w:iCs/>
          <w:lang w:val="ro-RO" w:eastAsia="ko-KR"/>
        </w:rPr>
        <w:t xml:space="preserve"> Gradul de acoperire a costurilor prin tariful la serviciul de canalizare</w:t>
      </w:r>
    </w:p>
    <w:p w:rsidR="00B56301" w:rsidRPr="00A356F0" w:rsidRDefault="00B56301" w:rsidP="00B56301">
      <w:pPr>
        <w:jc w:val="both"/>
        <w:rPr>
          <w:rFonts w:eastAsia="SimSun"/>
          <w:i/>
          <w:iCs/>
          <w:lang w:val="ro-RO"/>
        </w:rPr>
      </w:pPr>
    </w:p>
    <w:p w:rsidR="00B56301" w:rsidRPr="00F36DB4" w:rsidRDefault="00DB684E" w:rsidP="009550F5">
      <w:pPr>
        <w:pStyle w:val="Titlu3"/>
        <w:numPr>
          <w:ilvl w:val="0"/>
          <w:numId w:val="0"/>
        </w:numPr>
        <w:spacing w:before="0"/>
        <w:rPr>
          <w:rFonts w:ascii="Arial Narrow" w:hAnsi="Arial Narrow"/>
          <w:lang w:val="ro-RO"/>
        </w:rPr>
      </w:pPr>
      <w:bookmarkStart w:id="78" w:name="_Toc532560184"/>
      <w:bookmarkStart w:id="79" w:name="_Toc533759752"/>
      <w:bookmarkStart w:id="80" w:name="_Toc23067049"/>
      <w:r w:rsidRPr="00F36DB4">
        <w:rPr>
          <w:rFonts w:ascii="Arial Narrow" w:eastAsia="Times New Roman" w:hAnsi="Arial Narrow"/>
          <w:lang w:val="ro-RO" w:eastAsia="ru-RU"/>
        </w:rPr>
        <w:t>2</w:t>
      </w:r>
      <w:r w:rsidR="009550F5" w:rsidRPr="00F36DB4">
        <w:rPr>
          <w:rFonts w:ascii="Arial Narrow" w:eastAsia="Times New Roman" w:hAnsi="Arial Narrow"/>
          <w:lang w:val="ro-RO" w:eastAsia="ru-RU"/>
        </w:rPr>
        <w:t>.5.8</w:t>
      </w:r>
      <w:r w:rsidR="00B56301" w:rsidRPr="00F36DB4">
        <w:rPr>
          <w:rFonts w:ascii="Arial Narrow" w:eastAsia="Times New Roman" w:hAnsi="Arial Narrow"/>
          <w:lang w:val="ro-RO" w:eastAsia="ru-RU"/>
        </w:rPr>
        <w:t>Analiza indicatorilor de profitabilitate</w:t>
      </w:r>
      <w:bookmarkEnd w:id="78"/>
      <w:bookmarkEnd w:id="79"/>
      <w:bookmarkEnd w:id="80"/>
      <w:r w:rsidR="00B56301" w:rsidRPr="00F36DB4">
        <w:rPr>
          <w:rFonts w:ascii="Arial Narrow" w:hAnsi="Arial Narrow"/>
          <w:lang w:val="ro-RO"/>
        </w:rPr>
        <w:t xml:space="preserve"> </w:t>
      </w:r>
    </w:p>
    <w:p w:rsidR="00B56301" w:rsidRPr="00F36DB4" w:rsidRDefault="00B56301" w:rsidP="00B56301">
      <w:pPr>
        <w:autoSpaceDE w:val="0"/>
        <w:autoSpaceDN w:val="0"/>
        <w:adjustRightInd w:val="0"/>
        <w:jc w:val="both"/>
        <w:rPr>
          <w:lang w:val="ro-RO"/>
        </w:rPr>
      </w:pPr>
    </w:p>
    <w:p w:rsidR="00B56301" w:rsidRPr="00F36DB4" w:rsidRDefault="005F26BF" w:rsidP="00B56301">
      <w:pPr>
        <w:shd w:val="clear" w:color="auto" w:fill="BFBFBF"/>
        <w:autoSpaceDE w:val="0"/>
        <w:autoSpaceDN w:val="0"/>
        <w:adjustRightInd w:val="0"/>
        <w:jc w:val="both"/>
        <w:rPr>
          <w:rFonts w:eastAsia="SimSun"/>
          <w:i/>
          <w:lang w:val="ro-RO"/>
        </w:rPr>
      </w:pPr>
      <w:bookmarkStart w:id="81" w:name="_Hlk23066950"/>
      <w:r w:rsidRPr="00F36DB4">
        <w:rPr>
          <w:i/>
          <w:lang w:val="ro-RO"/>
        </w:rPr>
        <w:t>Descrierea</w:t>
      </w:r>
      <w:r w:rsidR="00B56301" w:rsidRPr="00F36DB4">
        <w:rPr>
          <w:rFonts w:eastAsia="SimSun"/>
          <w:i/>
          <w:lang w:val="ro-RO"/>
        </w:rPr>
        <w:t xml:space="preserve"> indicatorilor de profitabilitate</w:t>
      </w:r>
      <w:r w:rsidRPr="00F36DB4">
        <w:rPr>
          <w:rFonts w:eastAsia="SimSun"/>
          <w:i/>
          <w:lang w:val="ro-RO"/>
        </w:rPr>
        <w:t xml:space="preserve"> prin detalierea ape scurt a fiecărui indicator</w:t>
      </w:r>
    </w:p>
    <w:p w:rsidR="00B56301" w:rsidRPr="00F36DB4" w:rsidRDefault="00B56301" w:rsidP="00B56301">
      <w:pPr>
        <w:shd w:val="clear" w:color="auto" w:fill="BFBFBF"/>
        <w:autoSpaceDE w:val="0"/>
        <w:autoSpaceDN w:val="0"/>
        <w:adjustRightInd w:val="0"/>
        <w:jc w:val="both"/>
        <w:rPr>
          <w:rFonts w:eastAsia="SimSun"/>
          <w:lang w:val="ro-RO"/>
        </w:rPr>
      </w:pPr>
    </w:p>
    <w:bookmarkEnd w:id="81"/>
    <w:p w:rsidR="00B56301" w:rsidRPr="00F36DB4" w:rsidRDefault="00B56301" w:rsidP="00B56301">
      <w:pPr>
        <w:jc w:val="both"/>
        <w:rPr>
          <w:b/>
          <w:lang w:val="ro-RO"/>
        </w:rPr>
      </w:pPr>
    </w:p>
    <w:p w:rsidR="00B56301" w:rsidRPr="00A356F0" w:rsidRDefault="00B56301" w:rsidP="00B56301">
      <w:pPr>
        <w:jc w:val="both"/>
        <w:rPr>
          <w:rFonts w:eastAsia="SimSun"/>
          <w:i/>
          <w:iCs/>
          <w:lang w:val="ro-RO"/>
        </w:rPr>
      </w:pPr>
      <w:r w:rsidRPr="00A356F0">
        <w:rPr>
          <w:b/>
          <w:i/>
          <w:iCs/>
          <w:lang w:val="ro-RO"/>
        </w:rPr>
        <w:t>Tabelu</w:t>
      </w:r>
      <w:r w:rsidR="00A356F0" w:rsidRPr="00A356F0">
        <w:rPr>
          <w:b/>
          <w:i/>
          <w:iCs/>
          <w:lang w:val="ro-RO"/>
        </w:rPr>
        <w:t>l 2</w:t>
      </w:r>
      <w:r w:rsidR="00D15937">
        <w:rPr>
          <w:b/>
          <w:i/>
          <w:iCs/>
          <w:lang w:val="ro-RO"/>
        </w:rPr>
        <w:t>8</w:t>
      </w:r>
      <w:r w:rsidRPr="00A356F0">
        <w:rPr>
          <w:b/>
          <w:i/>
          <w:iCs/>
          <w:lang w:val="ro-RO"/>
        </w:rPr>
        <w:t>:</w:t>
      </w:r>
      <w:r w:rsidR="00A356F0" w:rsidRPr="00A356F0">
        <w:rPr>
          <w:b/>
          <w:i/>
          <w:iCs/>
          <w:lang w:val="ro-RO"/>
        </w:rPr>
        <w:t xml:space="preserve"> Indicatori de profitabilitate</w:t>
      </w:r>
    </w:p>
    <w:p w:rsidR="00B56301" w:rsidRPr="00F36DB4" w:rsidRDefault="00DB684E" w:rsidP="009550F5">
      <w:pPr>
        <w:pStyle w:val="Titlu3"/>
        <w:numPr>
          <w:ilvl w:val="0"/>
          <w:numId w:val="0"/>
        </w:numPr>
        <w:rPr>
          <w:rFonts w:ascii="Arial Narrow" w:hAnsi="Arial Narrow"/>
          <w:lang w:val="ro-RO"/>
        </w:rPr>
      </w:pPr>
      <w:bookmarkStart w:id="82" w:name="_Toc533759753"/>
      <w:bookmarkStart w:id="83" w:name="_Toc23067050"/>
      <w:r w:rsidRPr="00F36DB4">
        <w:rPr>
          <w:rFonts w:ascii="Arial Narrow" w:hAnsi="Arial Narrow"/>
          <w:lang w:val="ro-RO"/>
        </w:rPr>
        <w:t>2</w:t>
      </w:r>
      <w:r w:rsidR="009550F5" w:rsidRPr="00F36DB4">
        <w:rPr>
          <w:rFonts w:ascii="Arial Narrow" w:hAnsi="Arial Narrow"/>
          <w:lang w:val="ro-RO"/>
        </w:rPr>
        <w:t>.5.9</w:t>
      </w:r>
      <w:r w:rsidR="00B56301" w:rsidRPr="00F36DB4">
        <w:rPr>
          <w:rFonts w:ascii="Arial Narrow" w:hAnsi="Arial Narrow"/>
          <w:lang w:val="ro-RO"/>
        </w:rPr>
        <w:t>Principalii indicatori economico-financiari</w:t>
      </w:r>
      <w:bookmarkEnd w:id="82"/>
      <w:bookmarkEnd w:id="83"/>
    </w:p>
    <w:p w:rsidR="00B56301" w:rsidRPr="00F36DB4" w:rsidRDefault="00B56301" w:rsidP="00B56301">
      <w:pPr>
        <w:autoSpaceDE w:val="0"/>
        <w:autoSpaceDN w:val="0"/>
        <w:adjustRightInd w:val="0"/>
        <w:jc w:val="both"/>
        <w:rPr>
          <w:lang w:val="ro-RO"/>
        </w:rPr>
      </w:pPr>
    </w:p>
    <w:p w:rsidR="00B56301" w:rsidRPr="00F36DB4" w:rsidRDefault="00B56301" w:rsidP="00B56301">
      <w:pPr>
        <w:shd w:val="clear" w:color="auto" w:fill="BFBFBF"/>
        <w:tabs>
          <w:tab w:val="left" w:pos="12474"/>
        </w:tabs>
        <w:jc w:val="both"/>
        <w:rPr>
          <w:b/>
          <w:i/>
          <w:lang w:val="ro-RO"/>
        </w:rPr>
      </w:pPr>
      <w:r w:rsidRPr="00F36DB4">
        <w:rPr>
          <w:b/>
          <w:i/>
          <w:lang w:val="ro-RO"/>
        </w:rPr>
        <w:t xml:space="preserve">Descrierea și Analiza indicatorilor de eficiență financiară </w:t>
      </w:r>
    </w:p>
    <w:p w:rsidR="00B56301" w:rsidRPr="00F36DB4" w:rsidRDefault="00B56301" w:rsidP="00B56301">
      <w:pPr>
        <w:shd w:val="clear" w:color="auto" w:fill="BFBFBF"/>
        <w:tabs>
          <w:tab w:val="left" w:pos="12474"/>
        </w:tabs>
        <w:jc w:val="both"/>
        <w:rPr>
          <w:b/>
          <w:lang w:val="ro-RO"/>
        </w:rPr>
      </w:pPr>
    </w:p>
    <w:p w:rsidR="00B56301" w:rsidRPr="00F36DB4" w:rsidRDefault="00B56301" w:rsidP="00B56301">
      <w:pPr>
        <w:autoSpaceDE w:val="0"/>
        <w:autoSpaceDN w:val="0"/>
        <w:adjustRightInd w:val="0"/>
        <w:jc w:val="both"/>
        <w:rPr>
          <w:lang w:val="ro-RO"/>
        </w:rPr>
      </w:pPr>
    </w:p>
    <w:p w:rsidR="00B56301" w:rsidRPr="006215AD" w:rsidRDefault="00B56301" w:rsidP="00B56301">
      <w:pPr>
        <w:autoSpaceDE w:val="0"/>
        <w:autoSpaceDN w:val="0"/>
        <w:adjustRightInd w:val="0"/>
        <w:jc w:val="both"/>
        <w:rPr>
          <w:rFonts w:eastAsia="Batang"/>
          <w:b/>
          <w:bCs/>
          <w:i/>
          <w:iCs/>
          <w:lang w:val="ro-RO" w:eastAsia="ko-KR"/>
        </w:rPr>
      </w:pPr>
      <w:r w:rsidRPr="006215AD">
        <w:rPr>
          <w:b/>
          <w:i/>
          <w:iCs/>
          <w:lang w:val="ro-RO"/>
        </w:rPr>
        <w:t>Tabelul</w:t>
      </w:r>
      <w:r w:rsidR="006215AD" w:rsidRPr="006215AD">
        <w:rPr>
          <w:b/>
          <w:i/>
          <w:iCs/>
          <w:lang w:val="ro-RO"/>
        </w:rPr>
        <w:t xml:space="preserve"> 2</w:t>
      </w:r>
      <w:r w:rsidR="00D15937">
        <w:rPr>
          <w:b/>
          <w:i/>
          <w:iCs/>
          <w:lang w:val="ro-RO"/>
        </w:rPr>
        <w:t>9</w:t>
      </w:r>
      <w:r w:rsidRPr="006215AD">
        <w:rPr>
          <w:b/>
          <w:i/>
          <w:iCs/>
          <w:lang w:val="ro-RO"/>
        </w:rPr>
        <w:t>:</w:t>
      </w:r>
      <w:r w:rsidRPr="006215AD">
        <w:rPr>
          <w:rFonts w:eastAsia="Batang"/>
          <w:b/>
          <w:bCs/>
          <w:i/>
          <w:iCs/>
          <w:lang w:val="ro-RO" w:eastAsia="ko-KR"/>
        </w:rPr>
        <w:t xml:space="preserve"> Evoluția principalilor indicatori de eficiență financiară, MDL</w:t>
      </w:r>
    </w:p>
    <w:p w:rsidR="00B56301" w:rsidRPr="00F36DB4" w:rsidRDefault="00B56301" w:rsidP="00B56301">
      <w:pPr>
        <w:autoSpaceDE w:val="0"/>
        <w:autoSpaceDN w:val="0"/>
        <w:adjustRightInd w:val="0"/>
        <w:jc w:val="both"/>
        <w:rPr>
          <w:lang w:val="ro-RO"/>
        </w:rPr>
      </w:pPr>
    </w:p>
    <w:p w:rsidR="00B56301" w:rsidRPr="00F36DB4" w:rsidRDefault="00B56301" w:rsidP="00B56301">
      <w:pPr>
        <w:autoSpaceDE w:val="0"/>
        <w:autoSpaceDN w:val="0"/>
        <w:adjustRightInd w:val="0"/>
        <w:snapToGrid w:val="0"/>
        <w:jc w:val="both"/>
        <w:rPr>
          <w:lang w:val="ro-RO"/>
        </w:rPr>
      </w:pPr>
    </w:p>
    <w:p w:rsidR="00B56301" w:rsidRPr="00F36DB4" w:rsidRDefault="00DB684E" w:rsidP="009550F5">
      <w:pPr>
        <w:pStyle w:val="Titlu3"/>
        <w:numPr>
          <w:ilvl w:val="0"/>
          <w:numId w:val="0"/>
        </w:numPr>
        <w:snapToGrid w:val="0"/>
        <w:spacing w:before="0"/>
        <w:ind w:left="142"/>
        <w:rPr>
          <w:rFonts w:ascii="Arial Narrow" w:hAnsi="Arial Narrow"/>
          <w:lang w:val="ro-RO"/>
        </w:rPr>
      </w:pPr>
      <w:bookmarkStart w:id="84" w:name="_Toc533759754"/>
      <w:bookmarkStart w:id="85" w:name="_Toc23067051"/>
      <w:r w:rsidRPr="00F36DB4">
        <w:rPr>
          <w:rFonts w:ascii="Arial Narrow" w:hAnsi="Arial Narrow"/>
          <w:lang w:val="ro-RO"/>
        </w:rPr>
        <w:t>2</w:t>
      </w:r>
      <w:r w:rsidR="009550F5" w:rsidRPr="00F36DB4">
        <w:rPr>
          <w:rFonts w:ascii="Arial Narrow" w:hAnsi="Arial Narrow"/>
          <w:lang w:val="ro-RO"/>
        </w:rPr>
        <w:t>.5.10</w:t>
      </w:r>
      <w:r w:rsidR="00B56301" w:rsidRPr="00F36DB4">
        <w:rPr>
          <w:rFonts w:ascii="Arial Narrow" w:hAnsi="Arial Narrow"/>
          <w:lang w:val="ro-RO"/>
        </w:rPr>
        <w:t>Concluzii</w:t>
      </w:r>
      <w:bookmarkEnd w:id="84"/>
      <w:bookmarkEnd w:id="85"/>
      <w:r w:rsidR="00B56301" w:rsidRPr="00F36DB4">
        <w:rPr>
          <w:rFonts w:ascii="Arial Narrow" w:hAnsi="Arial Narrow"/>
          <w:lang w:val="ro-RO"/>
        </w:rPr>
        <w:t xml:space="preserve"> </w:t>
      </w: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140"/>
      </w:tblGrid>
      <w:tr w:rsidR="009550F5" w:rsidRPr="00F36DB4" w:rsidTr="00DD65E3">
        <w:trPr>
          <w:trHeight w:val="315"/>
        </w:trPr>
        <w:tc>
          <w:tcPr>
            <w:tcW w:w="5387" w:type="dxa"/>
            <w:shd w:val="clear" w:color="auto" w:fill="8EAADB" w:themeFill="accent1" w:themeFillTint="99"/>
            <w:vAlign w:val="center"/>
          </w:tcPr>
          <w:bookmarkEnd w:id="58"/>
          <w:bookmarkEnd w:id="59"/>
          <w:p w:rsidR="009550F5" w:rsidRPr="00F36DB4" w:rsidRDefault="009550F5" w:rsidP="00DD65E3">
            <w:pPr>
              <w:spacing w:before="120" w:after="120" w:line="20" w:lineRule="atLeast"/>
              <w:jc w:val="center"/>
              <w:rPr>
                <w:b/>
                <w:lang w:val="ro-RO"/>
              </w:rPr>
            </w:pPr>
            <w:r w:rsidRPr="00F36DB4">
              <w:rPr>
                <w:b/>
                <w:lang w:val="ro-RO"/>
              </w:rPr>
              <w:t>Puncte Tari</w:t>
            </w:r>
          </w:p>
        </w:tc>
        <w:tc>
          <w:tcPr>
            <w:tcW w:w="4140" w:type="dxa"/>
            <w:shd w:val="clear" w:color="auto" w:fill="8EAADB" w:themeFill="accent1" w:themeFillTint="99"/>
            <w:vAlign w:val="center"/>
          </w:tcPr>
          <w:p w:rsidR="009550F5" w:rsidRPr="00F36DB4" w:rsidRDefault="009550F5" w:rsidP="00DD65E3">
            <w:pPr>
              <w:spacing w:before="120" w:after="120" w:line="20" w:lineRule="atLeast"/>
              <w:jc w:val="center"/>
              <w:rPr>
                <w:b/>
                <w:lang w:val="ro-RO"/>
              </w:rPr>
            </w:pPr>
            <w:r w:rsidRPr="00F36DB4">
              <w:rPr>
                <w:b/>
                <w:lang w:val="ro-RO"/>
              </w:rPr>
              <w:t>Puncte Slabe</w:t>
            </w:r>
          </w:p>
        </w:tc>
      </w:tr>
      <w:tr w:rsidR="009550F5" w:rsidRPr="00F36DB4" w:rsidTr="00DD65E3">
        <w:tc>
          <w:tcPr>
            <w:tcW w:w="5387" w:type="dxa"/>
            <w:tcBorders>
              <w:bottom w:val="single" w:sz="4" w:space="0" w:color="000000"/>
            </w:tcBorders>
          </w:tcPr>
          <w:p w:rsidR="009550F5" w:rsidRPr="00F36DB4" w:rsidRDefault="009550F5" w:rsidP="00DD65E3">
            <w:pPr>
              <w:numPr>
                <w:ilvl w:val="0"/>
                <w:numId w:val="4"/>
              </w:numPr>
              <w:spacing w:before="120" w:after="120" w:line="20" w:lineRule="atLeast"/>
              <w:ind w:left="317" w:hanging="283"/>
              <w:jc w:val="both"/>
              <w:rPr>
                <w:lang w:val="ro-RO"/>
              </w:rPr>
            </w:pPr>
          </w:p>
        </w:tc>
        <w:tc>
          <w:tcPr>
            <w:tcW w:w="4140" w:type="dxa"/>
            <w:tcBorders>
              <w:bottom w:val="single" w:sz="4" w:space="0" w:color="000000"/>
            </w:tcBorders>
          </w:tcPr>
          <w:p w:rsidR="009550F5" w:rsidRPr="00F36DB4" w:rsidRDefault="009550F5" w:rsidP="00DD65E3">
            <w:pPr>
              <w:numPr>
                <w:ilvl w:val="0"/>
                <w:numId w:val="4"/>
              </w:numPr>
              <w:spacing w:before="120" w:after="120" w:line="20" w:lineRule="atLeast"/>
              <w:ind w:left="283" w:hanging="235"/>
              <w:jc w:val="both"/>
              <w:rPr>
                <w:lang w:val="ro-RO"/>
              </w:rPr>
            </w:pPr>
          </w:p>
        </w:tc>
      </w:tr>
      <w:tr w:rsidR="009550F5" w:rsidRPr="00F36DB4" w:rsidTr="00DD65E3">
        <w:trPr>
          <w:trHeight w:val="313"/>
        </w:trPr>
        <w:tc>
          <w:tcPr>
            <w:tcW w:w="5387" w:type="dxa"/>
            <w:shd w:val="clear" w:color="auto" w:fill="8EAADB" w:themeFill="accent1" w:themeFillTint="99"/>
          </w:tcPr>
          <w:p w:rsidR="009550F5" w:rsidRPr="00F36DB4" w:rsidRDefault="009550F5" w:rsidP="00DD65E3">
            <w:pPr>
              <w:spacing w:before="120"/>
              <w:jc w:val="center"/>
              <w:rPr>
                <w:b/>
                <w:lang w:val="ro-RO"/>
              </w:rPr>
            </w:pPr>
            <w:r w:rsidRPr="00F36DB4">
              <w:rPr>
                <w:b/>
                <w:lang w:val="ro-RO"/>
              </w:rPr>
              <w:t>Oportunități</w:t>
            </w:r>
          </w:p>
        </w:tc>
        <w:tc>
          <w:tcPr>
            <w:tcW w:w="4140" w:type="dxa"/>
            <w:shd w:val="clear" w:color="auto" w:fill="8EAADB" w:themeFill="accent1" w:themeFillTint="99"/>
          </w:tcPr>
          <w:p w:rsidR="009550F5" w:rsidRPr="00F36DB4" w:rsidRDefault="009550F5" w:rsidP="00DD65E3">
            <w:pPr>
              <w:spacing w:before="120"/>
              <w:jc w:val="center"/>
              <w:rPr>
                <w:b/>
                <w:lang w:val="ro-RO"/>
              </w:rPr>
            </w:pPr>
            <w:r w:rsidRPr="00F36DB4">
              <w:rPr>
                <w:b/>
                <w:lang w:val="ro-RO"/>
              </w:rPr>
              <w:t>Riscuri</w:t>
            </w:r>
          </w:p>
        </w:tc>
      </w:tr>
      <w:tr w:rsidR="009550F5" w:rsidRPr="00F36DB4" w:rsidTr="00DD65E3">
        <w:tc>
          <w:tcPr>
            <w:tcW w:w="5387" w:type="dxa"/>
          </w:tcPr>
          <w:p w:rsidR="009550F5" w:rsidRPr="00F36DB4" w:rsidRDefault="009550F5" w:rsidP="00DD65E3">
            <w:pPr>
              <w:numPr>
                <w:ilvl w:val="0"/>
                <w:numId w:val="4"/>
              </w:numPr>
              <w:spacing w:before="120"/>
              <w:ind w:left="317" w:hanging="283"/>
              <w:jc w:val="both"/>
              <w:rPr>
                <w:lang w:val="ro-RO"/>
              </w:rPr>
            </w:pPr>
          </w:p>
        </w:tc>
        <w:tc>
          <w:tcPr>
            <w:tcW w:w="4140" w:type="dxa"/>
          </w:tcPr>
          <w:p w:rsidR="009550F5" w:rsidRPr="00F36DB4" w:rsidRDefault="009550F5" w:rsidP="00DD65E3">
            <w:pPr>
              <w:numPr>
                <w:ilvl w:val="0"/>
                <w:numId w:val="4"/>
              </w:numPr>
              <w:spacing w:before="120"/>
              <w:ind w:left="317" w:hanging="283"/>
              <w:jc w:val="both"/>
              <w:rPr>
                <w:lang w:val="ro-RO"/>
              </w:rPr>
            </w:pPr>
            <w:r w:rsidRPr="00F36DB4">
              <w:rPr>
                <w:lang w:val="ro-RO"/>
              </w:rPr>
              <w:t xml:space="preserve">. </w:t>
            </w:r>
          </w:p>
        </w:tc>
      </w:tr>
    </w:tbl>
    <w:p w:rsidR="00B56301" w:rsidRDefault="00B56301" w:rsidP="00B53582">
      <w:pPr>
        <w:rPr>
          <w:noProof/>
          <w:lang w:val="ro-RO"/>
        </w:rPr>
      </w:pPr>
    </w:p>
    <w:p w:rsidR="002D0AF3" w:rsidRDefault="002D0AF3" w:rsidP="002D0AF3">
      <w:pPr>
        <w:pStyle w:val="Titlu2"/>
        <w:rPr>
          <w:noProof/>
          <w:color w:val="2F5496" w:themeColor="accent1" w:themeShade="BF"/>
          <w:lang w:val="ro-RO"/>
        </w:rPr>
      </w:pPr>
      <w:bookmarkStart w:id="86" w:name="_Toc23067052"/>
      <w:r w:rsidRPr="002D0AF3">
        <w:rPr>
          <w:noProof/>
          <w:color w:val="2F5496" w:themeColor="accent1" w:themeShade="BF"/>
          <w:lang w:val="ro-RO"/>
        </w:rPr>
        <w:t>Concluzii și recomandări</w:t>
      </w:r>
      <w:bookmarkEnd w:id="86"/>
    </w:p>
    <w:p w:rsidR="00DC788A" w:rsidRPr="00D930FE" w:rsidRDefault="00DC788A" w:rsidP="00D930FE">
      <w:pPr>
        <w:shd w:val="clear" w:color="auto" w:fill="BFBFBF"/>
        <w:autoSpaceDE w:val="0"/>
        <w:autoSpaceDN w:val="0"/>
        <w:adjustRightInd w:val="0"/>
        <w:jc w:val="both"/>
        <w:rPr>
          <w:rFonts w:eastAsia="SimSun"/>
          <w:lang w:val="ro-RO"/>
        </w:rPr>
      </w:pPr>
      <w:r w:rsidRPr="00DC788A">
        <w:rPr>
          <w:rFonts w:eastAsia="SimSun"/>
          <w:lang w:val="ro-RO"/>
        </w:rPr>
        <w:t xml:space="preserve">Partea de concluzii va conține prezentarea structurată a tuturor rezultatelor obținute în cadrul Analizei Diagnostic </w:t>
      </w:r>
      <w:r w:rsidR="00D930FE">
        <w:rPr>
          <w:rFonts w:eastAsia="SimSun"/>
          <w:lang w:val="ro-RO"/>
        </w:rPr>
        <w:t xml:space="preserve">cu reflectarea  </w:t>
      </w:r>
      <w:r w:rsidR="00D930FE" w:rsidRPr="00D930FE">
        <w:rPr>
          <w:rFonts w:eastAsia="SimSun"/>
          <w:lang w:val="ro-RO"/>
        </w:rPr>
        <w:t>problemel</w:t>
      </w:r>
      <w:r w:rsidR="00D930FE">
        <w:rPr>
          <w:rFonts w:eastAsia="SimSun"/>
          <w:lang w:val="ro-RO"/>
        </w:rPr>
        <w:t>or</w:t>
      </w:r>
      <w:r w:rsidR="00D930FE" w:rsidRPr="00D930FE">
        <w:rPr>
          <w:rFonts w:eastAsia="SimSun"/>
          <w:lang w:val="ro-RO"/>
        </w:rPr>
        <w:t xml:space="preserve"> majore</w:t>
      </w:r>
      <w:r w:rsidR="00D930FE">
        <w:rPr>
          <w:rFonts w:eastAsia="SimSun"/>
          <w:lang w:val="ro-RO"/>
        </w:rPr>
        <w:t xml:space="preserve"> </w:t>
      </w:r>
      <w:r w:rsidR="00D930FE" w:rsidRPr="00D930FE">
        <w:rPr>
          <w:rFonts w:eastAsia="SimSun"/>
          <w:lang w:val="ro-RO"/>
        </w:rPr>
        <w:t xml:space="preserve">pentru fiecare </w:t>
      </w:r>
      <w:r w:rsidR="00D930FE">
        <w:rPr>
          <w:rFonts w:eastAsia="SimSun"/>
          <w:lang w:val="ro-RO"/>
        </w:rPr>
        <w:t xml:space="preserve">din </w:t>
      </w:r>
      <w:r w:rsidR="00D930FE" w:rsidRPr="00D930FE">
        <w:rPr>
          <w:rFonts w:eastAsia="SimSun"/>
          <w:lang w:val="ro-RO"/>
        </w:rPr>
        <w:t>capitol</w:t>
      </w:r>
      <w:r w:rsidR="00D930FE">
        <w:rPr>
          <w:rFonts w:eastAsia="SimSun"/>
          <w:lang w:val="ro-RO"/>
        </w:rPr>
        <w:t>e ale analizei.</w:t>
      </w:r>
      <w:bookmarkStart w:id="87" w:name="_GoBack"/>
      <w:bookmarkEnd w:id="87"/>
      <w:r w:rsidR="00D930FE" w:rsidRPr="00D930FE">
        <w:rPr>
          <w:rFonts w:eastAsia="SimSun"/>
          <w:lang w:val="ro-RO"/>
        </w:rPr>
        <w:t xml:space="preserve"> </w:t>
      </w:r>
    </w:p>
    <w:p w:rsidR="00D930FE" w:rsidRPr="002D0AF3" w:rsidRDefault="00D930FE">
      <w:pPr>
        <w:rPr>
          <w:lang w:val="ro-RO"/>
        </w:rPr>
      </w:pPr>
    </w:p>
    <w:sectPr w:rsidR="00D930FE" w:rsidRPr="002D0AF3" w:rsidSect="00CB4E1F">
      <w:footerReference w:type="default" r:id="rId9"/>
      <w:pgSz w:w="11906" w:h="16838" w:code="9"/>
      <w:pgMar w:top="567" w:right="567" w:bottom="426"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608" w:rsidRDefault="004A4608" w:rsidP="00CB4E1F">
      <w:r>
        <w:separator/>
      </w:r>
    </w:p>
  </w:endnote>
  <w:endnote w:type="continuationSeparator" w:id="0">
    <w:p w:rsidR="004A4608" w:rsidRDefault="004A4608" w:rsidP="00CB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566837"/>
      <w:docPartObj>
        <w:docPartGallery w:val="Page Numbers (Bottom of Page)"/>
        <w:docPartUnique/>
      </w:docPartObj>
    </w:sdtPr>
    <w:sdtEndPr/>
    <w:sdtContent>
      <w:p w:rsidR="00F409AA" w:rsidRDefault="00F409AA">
        <w:pPr>
          <w:pStyle w:val="Subsol"/>
          <w:jc w:val="right"/>
        </w:pPr>
        <w:r>
          <w:fldChar w:fldCharType="begin"/>
        </w:r>
        <w:r>
          <w:instrText>PAGE   \* MERGEFORMAT</w:instrText>
        </w:r>
        <w:r>
          <w:fldChar w:fldCharType="separate"/>
        </w:r>
        <w:r w:rsidR="00440035" w:rsidRPr="00440035">
          <w:rPr>
            <w:noProof/>
            <w:lang w:val="ro-RO"/>
          </w:rPr>
          <w:t>9</w:t>
        </w:r>
        <w:r>
          <w:fldChar w:fldCharType="end"/>
        </w:r>
      </w:p>
    </w:sdtContent>
  </w:sdt>
  <w:p w:rsidR="00F409AA" w:rsidRDefault="00F40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608" w:rsidRDefault="004A4608" w:rsidP="00CB4E1F">
      <w:r>
        <w:separator/>
      </w:r>
    </w:p>
  </w:footnote>
  <w:footnote w:type="continuationSeparator" w:id="0">
    <w:p w:rsidR="004A4608" w:rsidRDefault="004A4608" w:rsidP="00CB4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3CAF"/>
    <w:multiLevelType w:val="multilevel"/>
    <w:tmpl w:val="2850F128"/>
    <w:lvl w:ilvl="0">
      <w:start w:val="1"/>
      <w:numFmt w:val="decimal"/>
      <w:pStyle w:val="Titlu1"/>
      <w:lvlText w:val="%1"/>
      <w:lvlJc w:val="left"/>
      <w:pPr>
        <w:ind w:left="432" w:hanging="432"/>
      </w:pPr>
      <w:rPr>
        <w:rFonts w:cs="Times New Roman"/>
      </w:rPr>
    </w:lvl>
    <w:lvl w:ilvl="1">
      <w:start w:val="1"/>
      <w:numFmt w:val="decimal"/>
      <w:pStyle w:val="Titlu2"/>
      <w:lvlText w:val="%1.%2"/>
      <w:lvlJc w:val="left"/>
      <w:pPr>
        <w:ind w:left="576" w:hanging="576"/>
      </w:pPr>
      <w:rPr>
        <w:rFonts w:cs="Times New Roman"/>
        <w:color w:val="2E74B5" w:themeColor="accent5" w:themeShade="BF"/>
      </w:rPr>
    </w:lvl>
    <w:lvl w:ilvl="2">
      <w:start w:val="1"/>
      <w:numFmt w:val="decimal"/>
      <w:pStyle w:val="Titlu3"/>
      <w:lvlText w:val="%1.%2.%3"/>
      <w:lvlJc w:val="left"/>
      <w:pPr>
        <w:ind w:left="720" w:hanging="720"/>
      </w:pPr>
      <w:rPr>
        <w:rFonts w:cs="Times New Roman"/>
      </w:rPr>
    </w:lvl>
    <w:lvl w:ilvl="3">
      <w:start w:val="1"/>
      <w:numFmt w:val="decimal"/>
      <w:pStyle w:val="Titlu4"/>
      <w:lvlText w:val="%1.%2.%3.%4"/>
      <w:lvlJc w:val="left"/>
      <w:pPr>
        <w:ind w:left="864" w:hanging="864"/>
      </w:pPr>
      <w:rPr>
        <w:rFonts w:cs="Times New Roman"/>
      </w:rPr>
    </w:lvl>
    <w:lvl w:ilvl="4">
      <w:start w:val="1"/>
      <w:numFmt w:val="decimal"/>
      <w:pStyle w:val="Titlu5"/>
      <w:lvlText w:val="%1.%2.%3.%4.%5"/>
      <w:lvlJc w:val="left"/>
      <w:pPr>
        <w:ind w:left="1008" w:hanging="1008"/>
      </w:pPr>
      <w:rPr>
        <w:rFonts w:cs="Times New Roman"/>
      </w:rPr>
    </w:lvl>
    <w:lvl w:ilvl="5">
      <w:start w:val="1"/>
      <w:numFmt w:val="decimal"/>
      <w:pStyle w:val="Titlu6"/>
      <w:lvlText w:val="%1.%2.%3.%4.%5.%6"/>
      <w:lvlJc w:val="left"/>
      <w:pPr>
        <w:ind w:left="1152" w:hanging="1152"/>
      </w:pPr>
      <w:rPr>
        <w:rFonts w:cs="Times New Roman"/>
      </w:rPr>
    </w:lvl>
    <w:lvl w:ilvl="6">
      <w:start w:val="1"/>
      <w:numFmt w:val="decimal"/>
      <w:pStyle w:val="Titlu7"/>
      <w:lvlText w:val="%1.%2.%3.%4.%5.%6.%7"/>
      <w:lvlJc w:val="left"/>
      <w:pPr>
        <w:ind w:left="1296" w:hanging="1296"/>
      </w:pPr>
      <w:rPr>
        <w:rFonts w:cs="Times New Roman"/>
      </w:rPr>
    </w:lvl>
    <w:lvl w:ilvl="7">
      <w:start w:val="1"/>
      <w:numFmt w:val="decimal"/>
      <w:pStyle w:val="Titlu8"/>
      <w:lvlText w:val="%1.%2.%3.%4.%5.%6.%7.%8"/>
      <w:lvlJc w:val="left"/>
      <w:pPr>
        <w:ind w:left="1440" w:hanging="1440"/>
      </w:pPr>
      <w:rPr>
        <w:rFonts w:cs="Times New Roman"/>
      </w:rPr>
    </w:lvl>
    <w:lvl w:ilvl="8">
      <w:start w:val="1"/>
      <w:numFmt w:val="decimal"/>
      <w:pStyle w:val="Titlu9"/>
      <w:lvlText w:val="%1.%2.%3.%4.%5.%6.%7.%8.%9"/>
      <w:lvlJc w:val="left"/>
      <w:pPr>
        <w:ind w:left="1584" w:hanging="1584"/>
      </w:pPr>
      <w:rPr>
        <w:rFonts w:cs="Times New Roman"/>
      </w:rPr>
    </w:lvl>
  </w:abstractNum>
  <w:abstractNum w:abstractNumId="1" w15:restartNumberingAfterBreak="0">
    <w:nsid w:val="1DDF2F57"/>
    <w:multiLevelType w:val="hybridMultilevel"/>
    <w:tmpl w:val="C686ABFA"/>
    <w:lvl w:ilvl="0" w:tplc="046D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745BF"/>
    <w:multiLevelType w:val="hybridMultilevel"/>
    <w:tmpl w:val="27C2AE16"/>
    <w:lvl w:ilvl="0" w:tplc="09E64004">
      <w:start w:val="1"/>
      <w:numFmt w:val="bullet"/>
      <w:lvlText w:val=""/>
      <w:lvlJc w:val="left"/>
      <w:pPr>
        <w:ind w:left="720" w:hanging="360"/>
      </w:pPr>
      <w:rPr>
        <w:rFonts w:ascii="Symbol" w:eastAsiaTheme="minorHAnsi" w:hAnsi="Symbol" w:cs="Aria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41546E48"/>
    <w:multiLevelType w:val="hybridMultilevel"/>
    <w:tmpl w:val="3FBECEE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A944867"/>
    <w:multiLevelType w:val="hybridMultilevel"/>
    <w:tmpl w:val="063EEAD2"/>
    <w:lvl w:ilvl="0" w:tplc="2DCEBA78">
      <w:start w:val="1"/>
      <w:numFmt w:val="bullet"/>
      <w:lvlText w:val=""/>
      <w:lvlJc w:val="left"/>
      <w:pPr>
        <w:ind w:left="720" w:hanging="360"/>
      </w:pPr>
      <w:rPr>
        <w:rFonts w:ascii="Wingdings" w:hAnsi="Wingdings" w:hint="default"/>
        <w:color w:val="auto"/>
      </w:rPr>
    </w:lvl>
    <w:lvl w:ilvl="1" w:tplc="046D0003" w:tentative="1">
      <w:start w:val="1"/>
      <w:numFmt w:val="bullet"/>
      <w:lvlText w:val="o"/>
      <w:lvlJc w:val="left"/>
      <w:pPr>
        <w:ind w:left="1440" w:hanging="360"/>
      </w:pPr>
      <w:rPr>
        <w:rFonts w:ascii="Courier New" w:hAnsi="Courier New" w:cs="Courier New" w:hint="default"/>
      </w:rPr>
    </w:lvl>
    <w:lvl w:ilvl="2" w:tplc="046D0005" w:tentative="1">
      <w:start w:val="1"/>
      <w:numFmt w:val="bullet"/>
      <w:lvlText w:val=""/>
      <w:lvlJc w:val="left"/>
      <w:pPr>
        <w:ind w:left="2160" w:hanging="360"/>
      </w:pPr>
      <w:rPr>
        <w:rFonts w:ascii="Wingdings" w:hAnsi="Wingdings" w:hint="default"/>
      </w:rPr>
    </w:lvl>
    <w:lvl w:ilvl="3" w:tplc="046D0001" w:tentative="1">
      <w:start w:val="1"/>
      <w:numFmt w:val="bullet"/>
      <w:lvlText w:val=""/>
      <w:lvlJc w:val="left"/>
      <w:pPr>
        <w:ind w:left="2880" w:hanging="360"/>
      </w:pPr>
      <w:rPr>
        <w:rFonts w:ascii="Symbol" w:hAnsi="Symbol" w:hint="default"/>
      </w:rPr>
    </w:lvl>
    <w:lvl w:ilvl="4" w:tplc="046D0003" w:tentative="1">
      <w:start w:val="1"/>
      <w:numFmt w:val="bullet"/>
      <w:lvlText w:val="o"/>
      <w:lvlJc w:val="left"/>
      <w:pPr>
        <w:ind w:left="3600" w:hanging="360"/>
      </w:pPr>
      <w:rPr>
        <w:rFonts w:ascii="Courier New" w:hAnsi="Courier New" w:cs="Courier New" w:hint="default"/>
      </w:rPr>
    </w:lvl>
    <w:lvl w:ilvl="5" w:tplc="046D0005" w:tentative="1">
      <w:start w:val="1"/>
      <w:numFmt w:val="bullet"/>
      <w:lvlText w:val=""/>
      <w:lvlJc w:val="left"/>
      <w:pPr>
        <w:ind w:left="4320" w:hanging="360"/>
      </w:pPr>
      <w:rPr>
        <w:rFonts w:ascii="Wingdings" w:hAnsi="Wingdings" w:hint="default"/>
      </w:rPr>
    </w:lvl>
    <w:lvl w:ilvl="6" w:tplc="046D0001" w:tentative="1">
      <w:start w:val="1"/>
      <w:numFmt w:val="bullet"/>
      <w:lvlText w:val=""/>
      <w:lvlJc w:val="left"/>
      <w:pPr>
        <w:ind w:left="5040" w:hanging="360"/>
      </w:pPr>
      <w:rPr>
        <w:rFonts w:ascii="Symbol" w:hAnsi="Symbol" w:hint="default"/>
      </w:rPr>
    </w:lvl>
    <w:lvl w:ilvl="7" w:tplc="046D0003" w:tentative="1">
      <w:start w:val="1"/>
      <w:numFmt w:val="bullet"/>
      <w:lvlText w:val="o"/>
      <w:lvlJc w:val="left"/>
      <w:pPr>
        <w:ind w:left="5760" w:hanging="360"/>
      </w:pPr>
      <w:rPr>
        <w:rFonts w:ascii="Courier New" w:hAnsi="Courier New" w:cs="Courier New" w:hint="default"/>
      </w:rPr>
    </w:lvl>
    <w:lvl w:ilvl="8" w:tplc="046D0005" w:tentative="1">
      <w:start w:val="1"/>
      <w:numFmt w:val="bullet"/>
      <w:lvlText w:val=""/>
      <w:lvlJc w:val="left"/>
      <w:pPr>
        <w:ind w:left="6480" w:hanging="360"/>
      </w:pPr>
      <w:rPr>
        <w:rFonts w:ascii="Wingdings" w:hAnsi="Wingdings" w:hint="default"/>
      </w:rPr>
    </w:lvl>
  </w:abstractNum>
  <w:abstractNum w:abstractNumId="5" w15:restartNumberingAfterBreak="0">
    <w:nsid w:val="4FBC1A38"/>
    <w:multiLevelType w:val="hybridMultilevel"/>
    <w:tmpl w:val="2CE2575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5F2A067B"/>
    <w:multiLevelType w:val="hybridMultilevel"/>
    <w:tmpl w:val="02BAD2DA"/>
    <w:lvl w:ilvl="0" w:tplc="7CF8D92A">
      <w:start w:val="1"/>
      <w:numFmt w:val="bullet"/>
      <w:pStyle w:val="Bullets1"/>
      <w:lvlText w:val=""/>
      <w:lvlJc w:val="left"/>
      <w:pPr>
        <w:tabs>
          <w:tab w:val="num" w:pos="567"/>
        </w:tabs>
        <w:ind w:left="567"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DD13C0"/>
    <w:multiLevelType w:val="multilevel"/>
    <w:tmpl w:val="DE96E342"/>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9F53D1"/>
    <w:multiLevelType w:val="hybridMultilevel"/>
    <w:tmpl w:val="92B49B8A"/>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6F8B6E2E"/>
    <w:multiLevelType w:val="hybridMultilevel"/>
    <w:tmpl w:val="AA4476CA"/>
    <w:lvl w:ilvl="0" w:tplc="1E9A7DDA">
      <w:start w:val="2"/>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7DB137D1"/>
    <w:multiLevelType w:val="hybridMultilevel"/>
    <w:tmpl w:val="8BB4FF1A"/>
    <w:lvl w:ilvl="0" w:tplc="2D8EF6FA">
      <w:start w:val="1"/>
      <w:numFmt w:val="bullet"/>
      <w:pStyle w:val="p33"/>
      <w:lvlText w:val="o"/>
      <w:lvlJc w:val="left"/>
      <w:pPr>
        <w:tabs>
          <w:tab w:val="num" w:pos="1134"/>
        </w:tabs>
        <w:ind w:left="1134" w:hanging="56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0"/>
  </w:num>
  <w:num w:numId="4">
    <w:abstractNumId w:val="4"/>
  </w:num>
  <w:num w:numId="5">
    <w:abstractNumId w:val="1"/>
  </w:num>
  <w:num w:numId="6">
    <w:abstractNumId w:val="9"/>
  </w:num>
  <w:num w:numId="7">
    <w:abstractNumId w:val="2"/>
  </w:num>
  <w:num w:numId="8">
    <w:abstractNumId w:val="3"/>
  </w:num>
  <w:num w:numId="9">
    <w:abstractNumId w:val="8"/>
  </w:num>
  <w:num w:numId="10">
    <w:abstractNumId w:val="5"/>
  </w:num>
  <w:num w:numId="11">
    <w:abstractNumId w:val="7"/>
  </w:num>
  <w:num w:numId="12">
    <w:abstractNumId w:val="0"/>
  </w:num>
  <w:num w:numId="13">
    <w:abstractNumId w:val="0"/>
  </w:num>
  <w:num w:numId="14">
    <w:abstractNumId w:val="0"/>
  </w:num>
  <w:num w:numId="15">
    <w:abstractNumId w:val="0"/>
    <w:lvlOverride w:ilvl="0">
      <w:startOverride w:val="1"/>
    </w:lvlOverride>
    <w:lvlOverride w:ilvl="1">
      <w:startOverride w:val="3"/>
    </w:lvlOverride>
    <w:lvlOverride w:ilvl="2">
      <w:startOverride w:val="3"/>
    </w:lvlOverride>
  </w:num>
  <w:num w:numId="16">
    <w:abstractNumId w:val="0"/>
    <w:lvlOverride w:ilvl="0">
      <w:startOverride w:val="2"/>
    </w:lvlOverride>
    <w:lvlOverride w:ilvl="1">
      <w:startOverride w:val="3"/>
    </w:lvlOverride>
    <w:lvlOverride w:ilvl="2">
      <w:startOverride w:val="5"/>
    </w:lvlOverride>
  </w:num>
  <w:num w:numId="17">
    <w:abstractNumId w:val="0"/>
    <w:lvlOverride w:ilvl="0">
      <w:startOverride w:val="2"/>
    </w:lvlOverride>
    <w:lvlOverride w:ilvl="1">
      <w:startOverride w:val="5"/>
    </w:lvlOverride>
    <w:lvlOverride w:ilvl="2">
      <w:startOverride w:val="1"/>
    </w:lvlOverride>
  </w:num>
  <w:num w:numId="18">
    <w:abstractNumId w:val="0"/>
    <w:lvlOverride w:ilvl="0">
      <w:startOverride w:val="2"/>
    </w:lvlOverride>
    <w:lvlOverride w:ilvl="1">
      <w:startOverride w:val="5"/>
    </w:lvlOverride>
    <w:lvlOverride w:ilvl="2">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BAD"/>
    <w:rsid w:val="0002372F"/>
    <w:rsid w:val="00030D85"/>
    <w:rsid w:val="00033914"/>
    <w:rsid w:val="00035515"/>
    <w:rsid w:val="00066F04"/>
    <w:rsid w:val="000959DD"/>
    <w:rsid w:val="000A1F06"/>
    <w:rsid w:val="000C31B4"/>
    <w:rsid w:val="000C7224"/>
    <w:rsid w:val="000E25C5"/>
    <w:rsid w:val="000F20CA"/>
    <w:rsid w:val="00117131"/>
    <w:rsid w:val="00162408"/>
    <w:rsid w:val="00162A15"/>
    <w:rsid w:val="001E6A24"/>
    <w:rsid w:val="001F3688"/>
    <w:rsid w:val="001F5F7E"/>
    <w:rsid w:val="00211F3F"/>
    <w:rsid w:val="00286FC4"/>
    <w:rsid w:val="002964BC"/>
    <w:rsid w:val="002C13F3"/>
    <w:rsid w:val="002C5A2C"/>
    <w:rsid w:val="002D0AF3"/>
    <w:rsid w:val="003203AD"/>
    <w:rsid w:val="003353DD"/>
    <w:rsid w:val="00343B3B"/>
    <w:rsid w:val="003517E8"/>
    <w:rsid w:val="003D6132"/>
    <w:rsid w:val="003E0DE5"/>
    <w:rsid w:val="003F50F8"/>
    <w:rsid w:val="004143BD"/>
    <w:rsid w:val="00440035"/>
    <w:rsid w:val="0044602F"/>
    <w:rsid w:val="0048522B"/>
    <w:rsid w:val="004A4608"/>
    <w:rsid w:val="004B27C4"/>
    <w:rsid w:val="004C72D4"/>
    <w:rsid w:val="004E7286"/>
    <w:rsid w:val="004F1A3B"/>
    <w:rsid w:val="00514250"/>
    <w:rsid w:val="00517547"/>
    <w:rsid w:val="00546063"/>
    <w:rsid w:val="0057266C"/>
    <w:rsid w:val="00581E68"/>
    <w:rsid w:val="00582A4C"/>
    <w:rsid w:val="005B560A"/>
    <w:rsid w:val="005C6657"/>
    <w:rsid w:val="005C68D1"/>
    <w:rsid w:val="005F26BF"/>
    <w:rsid w:val="00605226"/>
    <w:rsid w:val="006215AD"/>
    <w:rsid w:val="00647E2E"/>
    <w:rsid w:val="00663FFA"/>
    <w:rsid w:val="00673854"/>
    <w:rsid w:val="00684738"/>
    <w:rsid w:val="006B5219"/>
    <w:rsid w:val="006D24C3"/>
    <w:rsid w:val="0071078C"/>
    <w:rsid w:val="0075636F"/>
    <w:rsid w:val="007A5E4F"/>
    <w:rsid w:val="007D6809"/>
    <w:rsid w:val="0081321C"/>
    <w:rsid w:val="00816456"/>
    <w:rsid w:val="008264A4"/>
    <w:rsid w:val="00853453"/>
    <w:rsid w:val="00883600"/>
    <w:rsid w:val="00897999"/>
    <w:rsid w:val="008A7B12"/>
    <w:rsid w:val="008D1299"/>
    <w:rsid w:val="008F2D3D"/>
    <w:rsid w:val="00922660"/>
    <w:rsid w:val="00950F84"/>
    <w:rsid w:val="00952255"/>
    <w:rsid w:val="009550F5"/>
    <w:rsid w:val="0097097A"/>
    <w:rsid w:val="009761AD"/>
    <w:rsid w:val="00996E0C"/>
    <w:rsid w:val="009B0D21"/>
    <w:rsid w:val="009C1178"/>
    <w:rsid w:val="00A356F0"/>
    <w:rsid w:val="00A54DB2"/>
    <w:rsid w:val="00A676FD"/>
    <w:rsid w:val="00AB4EEF"/>
    <w:rsid w:val="00AE07CA"/>
    <w:rsid w:val="00AE40FE"/>
    <w:rsid w:val="00B377FC"/>
    <w:rsid w:val="00B43CD3"/>
    <w:rsid w:val="00B53582"/>
    <w:rsid w:val="00B56301"/>
    <w:rsid w:val="00B6578C"/>
    <w:rsid w:val="00BD7E42"/>
    <w:rsid w:val="00BE7899"/>
    <w:rsid w:val="00C04616"/>
    <w:rsid w:val="00C5746C"/>
    <w:rsid w:val="00CB4E1F"/>
    <w:rsid w:val="00D0341F"/>
    <w:rsid w:val="00D15937"/>
    <w:rsid w:val="00D22823"/>
    <w:rsid w:val="00D4451F"/>
    <w:rsid w:val="00D526AF"/>
    <w:rsid w:val="00D70E2A"/>
    <w:rsid w:val="00D76B47"/>
    <w:rsid w:val="00D930FE"/>
    <w:rsid w:val="00DA3EC0"/>
    <w:rsid w:val="00DA4BB0"/>
    <w:rsid w:val="00DB684E"/>
    <w:rsid w:val="00DC788A"/>
    <w:rsid w:val="00DD65E3"/>
    <w:rsid w:val="00E03B7A"/>
    <w:rsid w:val="00E07CA1"/>
    <w:rsid w:val="00E27AC5"/>
    <w:rsid w:val="00E30F9B"/>
    <w:rsid w:val="00E46752"/>
    <w:rsid w:val="00E54612"/>
    <w:rsid w:val="00EE3023"/>
    <w:rsid w:val="00EE6BAD"/>
    <w:rsid w:val="00F36DB4"/>
    <w:rsid w:val="00F409AA"/>
    <w:rsid w:val="00F7010C"/>
    <w:rsid w:val="00F92727"/>
    <w:rsid w:val="00FA20A9"/>
    <w:rsid w:val="00FA3B21"/>
    <w:rsid w:val="00FB1B8C"/>
    <w:rsid w:val="00FC0320"/>
    <w:rsid w:val="00FF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EBF6E"/>
  <w15:chartTrackingRefBased/>
  <w15:docId w15:val="{719BF938-75EE-4EE8-9B4A-7B87A20C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Arial"/>
        <w:sz w:val="22"/>
        <w:szCs w:val="22"/>
        <w:lang w:val="en-US" w:eastAsia="en-US" w:bidi="ar-SA"/>
      </w:rPr>
    </w:rPrDefault>
    <w:pPrDefault>
      <w:pPr>
        <w:spacing w:after="160" w:line="259" w:lineRule="auto"/>
        <w:ind w:left="-113" w:right="-113"/>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26"/>
    <w:pPr>
      <w:spacing w:after="0" w:line="240" w:lineRule="auto"/>
      <w:ind w:left="0" w:right="0"/>
      <w:jc w:val="left"/>
    </w:pPr>
  </w:style>
  <w:style w:type="paragraph" w:styleId="Titlu1">
    <w:name w:val="heading 1"/>
    <w:basedOn w:val="Normal"/>
    <w:next w:val="Normal"/>
    <w:link w:val="Titlu1Caracter"/>
    <w:qFormat/>
    <w:rsid w:val="00EE6BAD"/>
    <w:pPr>
      <w:keepNext/>
      <w:numPr>
        <w:numId w:val="1"/>
      </w:numPr>
      <w:spacing w:before="240" w:after="60"/>
      <w:outlineLvl w:val="0"/>
    </w:pPr>
    <w:rPr>
      <w:rFonts w:ascii="Calibri" w:hAnsi="Calibri"/>
      <w:b/>
      <w:bCs/>
      <w:kern w:val="32"/>
      <w:sz w:val="32"/>
      <w:szCs w:val="32"/>
    </w:rPr>
  </w:style>
  <w:style w:type="paragraph" w:styleId="Titlu2">
    <w:name w:val="heading 2"/>
    <w:basedOn w:val="Normal"/>
    <w:next w:val="Normal"/>
    <w:link w:val="Titlu2Caracter"/>
    <w:qFormat/>
    <w:rsid w:val="00EE6BAD"/>
    <w:pPr>
      <w:keepNext/>
      <w:numPr>
        <w:ilvl w:val="1"/>
        <w:numId w:val="1"/>
      </w:numPr>
      <w:spacing w:before="240" w:after="60"/>
      <w:outlineLvl w:val="1"/>
    </w:pPr>
    <w:rPr>
      <w:rFonts w:ascii="Calibri" w:hAnsi="Calibri"/>
      <w:b/>
      <w:bCs/>
      <w:i/>
      <w:iCs/>
      <w:sz w:val="28"/>
      <w:szCs w:val="28"/>
    </w:rPr>
  </w:style>
  <w:style w:type="paragraph" w:styleId="Titlu3">
    <w:name w:val="heading 3"/>
    <w:basedOn w:val="Normal"/>
    <w:next w:val="Normal"/>
    <w:link w:val="Titlu3Caracter"/>
    <w:qFormat/>
    <w:rsid w:val="00EE6BAD"/>
    <w:pPr>
      <w:keepNext/>
      <w:keepLines/>
      <w:numPr>
        <w:ilvl w:val="2"/>
        <w:numId w:val="1"/>
      </w:numPr>
      <w:spacing w:before="200"/>
      <w:outlineLvl w:val="2"/>
    </w:pPr>
    <w:rPr>
      <w:rFonts w:ascii="Calibri" w:hAnsi="Calibri"/>
      <w:b/>
      <w:bCs/>
      <w:color w:val="00B050"/>
    </w:rPr>
  </w:style>
  <w:style w:type="paragraph" w:styleId="Titlu4">
    <w:name w:val="heading 4"/>
    <w:basedOn w:val="Normal"/>
    <w:next w:val="Normal"/>
    <w:link w:val="Titlu4Caracter"/>
    <w:qFormat/>
    <w:rsid w:val="00EE6BAD"/>
    <w:pPr>
      <w:keepNext/>
      <w:keepLines/>
      <w:numPr>
        <w:ilvl w:val="3"/>
        <w:numId w:val="1"/>
      </w:numPr>
      <w:spacing w:before="200"/>
      <w:outlineLvl w:val="3"/>
    </w:pPr>
    <w:rPr>
      <w:rFonts w:ascii="Cambria" w:hAnsi="Cambria"/>
      <w:b/>
      <w:bCs/>
      <w:i/>
      <w:iCs/>
      <w:color w:val="4F81BD"/>
    </w:rPr>
  </w:style>
  <w:style w:type="paragraph" w:styleId="Titlu5">
    <w:name w:val="heading 5"/>
    <w:basedOn w:val="Normal"/>
    <w:next w:val="Normal"/>
    <w:link w:val="Titlu5Caracter"/>
    <w:qFormat/>
    <w:rsid w:val="00EE6BAD"/>
    <w:pPr>
      <w:keepNext/>
      <w:keepLines/>
      <w:numPr>
        <w:ilvl w:val="4"/>
        <w:numId w:val="1"/>
      </w:numPr>
      <w:spacing w:before="200"/>
      <w:outlineLvl w:val="4"/>
    </w:pPr>
    <w:rPr>
      <w:rFonts w:ascii="Cambria" w:hAnsi="Cambria"/>
      <w:color w:val="243F60"/>
    </w:rPr>
  </w:style>
  <w:style w:type="paragraph" w:styleId="Titlu6">
    <w:name w:val="heading 6"/>
    <w:basedOn w:val="Normal"/>
    <w:next w:val="Normal"/>
    <w:link w:val="Titlu6Caracter"/>
    <w:qFormat/>
    <w:rsid w:val="00EE6BAD"/>
    <w:pPr>
      <w:keepNext/>
      <w:keepLines/>
      <w:numPr>
        <w:ilvl w:val="5"/>
        <w:numId w:val="1"/>
      </w:numPr>
      <w:spacing w:before="200"/>
      <w:outlineLvl w:val="5"/>
    </w:pPr>
    <w:rPr>
      <w:rFonts w:ascii="Cambria" w:hAnsi="Cambria"/>
      <w:i/>
      <w:iCs/>
      <w:color w:val="243F60"/>
    </w:rPr>
  </w:style>
  <w:style w:type="paragraph" w:styleId="Titlu7">
    <w:name w:val="heading 7"/>
    <w:basedOn w:val="Normal"/>
    <w:next w:val="Normal"/>
    <w:link w:val="Titlu7Caracter"/>
    <w:qFormat/>
    <w:rsid w:val="00EE6BAD"/>
    <w:pPr>
      <w:keepNext/>
      <w:keepLines/>
      <w:numPr>
        <w:ilvl w:val="6"/>
        <w:numId w:val="1"/>
      </w:numPr>
      <w:spacing w:before="200"/>
      <w:outlineLvl w:val="6"/>
    </w:pPr>
    <w:rPr>
      <w:rFonts w:ascii="Cambria" w:hAnsi="Cambria"/>
      <w:i/>
      <w:iCs/>
      <w:color w:val="404040"/>
    </w:rPr>
  </w:style>
  <w:style w:type="paragraph" w:styleId="Titlu8">
    <w:name w:val="heading 8"/>
    <w:basedOn w:val="Normal"/>
    <w:next w:val="Normal"/>
    <w:link w:val="Titlu8Caracter"/>
    <w:qFormat/>
    <w:rsid w:val="00EE6BAD"/>
    <w:pPr>
      <w:keepNext/>
      <w:keepLines/>
      <w:numPr>
        <w:ilvl w:val="7"/>
        <w:numId w:val="1"/>
      </w:numPr>
      <w:spacing w:before="200"/>
      <w:outlineLvl w:val="7"/>
    </w:pPr>
    <w:rPr>
      <w:rFonts w:ascii="Cambria" w:hAnsi="Cambria"/>
      <w:color w:val="404040"/>
      <w:sz w:val="20"/>
      <w:szCs w:val="20"/>
    </w:rPr>
  </w:style>
  <w:style w:type="paragraph" w:styleId="Titlu9">
    <w:name w:val="heading 9"/>
    <w:basedOn w:val="Normal"/>
    <w:next w:val="Normal"/>
    <w:link w:val="Titlu9Caracter"/>
    <w:qFormat/>
    <w:rsid w:val="00EE6BAD"/>
    <w:pPr>
      <w:keepNext/>
      <w:keepLines/>
      <w:numPr>
        <w:ilvl w:val="8"/>
        <w:numId w:val="1"/>
      </w:numPr>
      <w:spacing w:before="200"/>
      <w:outlineLvl w:val="8"/>
    </w:pPr>
    <w:rPr>
      <w:rFonts w:ascii="Cambria" w:hAnsi="Cambria"/>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E6BAD"/>
    <w:rPr>
      <w:rFonts w:ascii="Calibri" w:hAnsi="Calibri"/>
      <w:b/>
      <w:bCs/>
      <w:kern w:val="32"/>
      <w:sz w:val="32"/>
      <w:szCs w:val="32"/>
    </w:rPr>
  </w:style>
  <w:style w:type="character" w:customStyle="1" w:styleId="Titlu2Caracter">
    <w:name w:val="Titlu 2 Caracter"/>
    <w:basedOn w:val="Fontdeparagrafimplicit"/>
    <w:link w:val="Titlu2"/>
    <w:rsid w:val="00EE6BAD"/>
    <w:rPr>
      <w:rFonts w:ascii="Calibri" w:hAnsi="Calibri"/>
      <w:b/>
      <w:bCs/>
      <w:i/>
      <w:iCs/>
      <w:sz w:val="28"/>
      <w:szCs w:val="28"/>
    </w:rPr>
  </w:style>
  <w:style w:type="character" w:customStyle="1" w:styleId="Titlu3Caracter">
    <w:name w:val="Titlu 3 Caracter"/>
    <w:basedOn w:val="Fontdeparagrafimplicit"/>
    <w:link w:val="Titlu3"/>
    <w:rsid w:val="00EE6BAD"/>
    <w:rPr>
      <w:rFonts w:ascii="Calibri" w:hAnsi="Calibri"/>
      <w:b/>
      <w:bCs/>
      <w:color w:val="00B050"/>
    </w:rPr>
  </w:style>
  <w:style w:type="character" w:customStyle="1" w:styleId="Titlu4Caracter">
    <w:name w:val="Titlu 4 Caracter"/>
    <w:basedOn w:val="Fontdeparagrafimplicit"/>
    <w:link w:val="Titlu4"/>
    <w:rsid w:val="00EE6BAD"/>
    <w:rPr>
      <w:rFonts w:ascii="Cambria" w:hAnsi="Cambria"/>
      <w:b/>
      <w:bCs/>
      <w:i/>
      <w:iCs/>
      <w:color w:val="4F81BD"/>
    </w:rPr>
  </w:style>
  <w:style w:type="character" w:customStyle="1" w:styleId="Titlu5Caracter">
    <w:name w:val="Titlu 5 Caracter"/>
    <w:basedOn w:val="Fontdeparagrafimplicit"/>
    <w:link w:val="Titlu5"/>
    <w:rsid w:val="00EE6BAD"/>
    <w:rPr>
      <w:rFonts w:ascii="Cambria" w:hAnsi="Cambria"/>
      <w:color w:val="243F60"/>
    </w:rPr>
  </w:style>
  <w:style w:type="character" w:customStyle="1" w:styleId="Titlu6Caracter">
    <w:name w:val="Titlu 6 Caracter"/>
    <w:basedOn w:val="Fontdeparagrafimplicit"/>
    <w:link w:val="Titlu6"/>
    <w:rsid w:val="00EE6BAD"/>
    <w:rPr>
      <w:rFonts w:ascii="Cambria" w:hAnsi="Cambria"/>
      <w:i/>
      <w:iCs/>
      <w:color w:val="243F60"/>
    </w:rPr>
  </w:style>
  <w:style w:type="character" w:customStyle="1" w:styleId="Titlu7Caracter">
    <w:name w:val="Titlu 7 Caracter"/>
    <w:basedOn w:val="Fontdeparagrafimplicit"/>
    <w:link w:val="Titlu7"/>
    <w:rsid w:val="00EE6BAD"/>
    <w:rPr>
      <w:rFonts w:ascii="Cambria" w:hAnsi="Cambria"/>
      <w:i/>
      <w:iCs/>
      <w:color w:val="404040"/>
    </w:rPr>
  </w:style>
  <w:style w:type="character" w:customStyle="1" w:styleId="Titlu8Caracter">
    <w:name w:val="Titlu 8 Caracter"/>
    <w:basedOn w:val="Fontdeparagrafimplicit"/>
    <w:link w:val="Titlu8"/>
    <w:rsid w:val="00EE6BAD"/>
    <w:rPr>
      <w:rFonts w:ascii="Cambria" w:hAnsi="Cambria"/>
      <w:color w:val="404040"/>
      <w:sz w:val="20"/>
      <w:szCs w:val="20"/>
    </w:rPr>
  </w:style>
  <w:style w:type="character" w:customStyle="1" w:styleId="Titlu9Caracter">
    <w:name w:val="Titlu 9 Caracter"/>
    <w:basedOn w:val="Fontdeparagrafimplicit"/>
    <w:link w:val="Titlu9"/>
    <w:rsid w:val="00EE6BAD"/>
    <w:rPr>
      <w:rFonts w:ascii="Cambria" w:hAnsi="Cambria"/>
      <w:i/>
      <w:iCs/>
      <w:color w:val="404040"/>
      <w:sz w:val="20"/>
      <w:szCs w:val="20"/>
    </w:rPr>
  </w:style>
  <w:style w:type="table" w:styleId="Tabelgril">
    <w:name w:val="Table Grid"/>
    <w:basedOn w:val="TabelNormal"/>
    <w:uiPriority w:val="59"/>
    <w:rsid w:val="00EE6BAD"/>
    <w:pPr>
      <w:spacing w:after="0" w:line="240" w:lineRule="auto"/>
      <w:ind w:left="0" w:right="0"/>
      <w:jc w:val="left"/>
    </w:pPr>
    <w:rPr>
      <w:rFonts w:ascii="Times New Roman" w:eastAsia="MS Mincho"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Titlu1"/>
    <w:next w:val="Normal"/>
    <w:qFormat/>
    <w:rsid w:val="00EE6BAD"/>
    <w:pPr>
      <w:keepLines/>
      <w:spacing w:before="480" w:after="0" w:line="276" w:lineRule="auto"/>
      <w:outlineLvl w:val="9"/>
    </w:pPr>
    <w:rPr>
      <w:rFonts w:ascii="Cambria" w:hAnsi="Cambria" w:cs="Cambria"/>
      <w:color w:val="365F91"/>
      <w:kern w:val="0"/>
      <w:sz w:val="28"/>
      <w:szCs w:val="28"/>
    </w:rPr>
  </w:style>
  <w:style w:type="paragraph" w:styleId="Cuprins1">
    <w:name w:val="toc 1"/>
    <w:basedOn w:val="Normal"/>
    <w:next w:val="Normal"/>
    <w:autoRedefine/>
    <w:uiPriority w:val="39"/>
    <w:qFormat/>
    <w:rsid w:val="00EE6BAD"/>
    <w:pPr>
      <w:spacing w:before="360"/>
    </w:pPr>
    <w:rPr>
      <w:rFonts w:ascii="Cambria" w:hAnsi="Cambria"/>
      <w:b/>
      <w:bCs/>
      <w:caps/>
    </w:rPr>
  </w:style>
  <w:style w:type="paragraph" w:styleId="Cuprins2">
    <w:name w:val="toc 2"/>
    <w:basedOn w:val="Normal"/>
    <w:next w:val="Normal"/>
    <w:autoRedefine/>
    <w:uiPriority w:val="39"/>
    <w:qFormat/>
    <w:rsid w:val="00B53582"/>
    <w:pPr>
      <w:tabs>
        <w:tab w:val="left" w:pos="720"/>
        <w:tab w:val="right" w:pos="9770"/>
      </w:tabs>
      <w:snapToGrid w:val="0"/>
      <w:spacing w:after="120"/>
    </w:pPr>
    <w:rPr>
      <w:rFonts w:ascii="Arial" w:eastAsia="SimSun" w:hAnsi="Arial"/>
      <w:b/>
      <w:bCs/>
      <w:iCs/>
      <w:smallCaps/>
      <w:noProof/>
      <w:color w:val="2E74B5" w:themeColor="accent5" w:themeShade="BF"/>
      <w:sz w:val="24"/>
      <w:szCs w:val="24"/>
      <w:lang w:val="ro-RO"/>
    </w:rPr>
  </w:style>
  <w:style w:type="character" w:styleId="Hyperlink">
    <w:name w:val="Hyperlink"/>
    <w:uiPriority w:val="99"/>
    <w:rsid w:val="00EE6BAD"/>
    <w:rPr>
      <w:rFonts w:cs="Times New Roman"/>
      <w:color w:val="0000FF"/>
      <w:u w:val="single"/>
    </w:rPr>
  </w:style>
  <w:style w:type="paragraph" w:customStyle="1" w:styleId="NoSpacing1">
    <w:name w:val="No Spacing1"/>
    <w:link w:val="NoSpacingChar"/>
    <w:qFormat/>
    <w:rsid w:val="00EE6BAD"/>
    <w:pPr>
      <w:spacing w:after="0" w:line="240" w:lineRule="auto"/>
      <w:ind w:left="0" w:right="0"/>
      <w:jc w:val="left"/>
    </w:pPr>
    <w:rPr>
      <w:rFonts w:ascii="Calibri" w:eastAsia="MS Mincho" w:hAnsi="Calibri" w:cs="Calibri"/>
    </w:rPr>
  </w:style>
  <w:style w:type="character" w:customStyle="1" w:styleId="NoSpacingChar">
    <w:name w:val="No Spacing Char"/>
    <w:link w:val="NoSpacing1"/>
    <w:locked/>
    <w:rsid w:val="00EE6BAD"/>
    <w:rPr>
      <w:rFonts w:ascii="Calibri" w:eastAsia="MS Mincho" w:hAnsi="Calibri" w:cs="Calibri"/>
    </w:rPr>
  </w:style>
  <w:style w:type="paragraph" w:styleId="TextnBalon">
    <w:name w:val="Balloon Text"/>
    <w:basedOn w:val="Normal"/>
    <w:link w:val="TextnBalonCaracter"/>
    <w:uiPriority w:val="99"/>
    <w:semiHidden/>
    <w:rsid w:val="00EE6BAD"/>
    <w:rPr>
      <w:rFonts w:ascii="Tahoma" w:hAnsi="Tahoma"/>
      <w:sz w:val="16"/>
      <w:szCs w:val="16"/>
      <w:lang w:eastAsia="x-none"/>
    </w:rPr>
  </w:style>
  <w:style w:type="character" w:customStyle="1" w:styleId="TextnBalonCaracter">
    <w:name w:val="Text în Balon Caracter"/>
    <w:basedOn w:val="Fontdeparagrafimplicit"/>
    <w:link w:val="TextnBalon"/>
    <w:uiPriority w:val="99"/>
    <w:rsid w:val="00EE6BAD"/>
    <w:rPr>
      <w:rFonts w:ascii="Tahoma" w:eastAsia="MS Mincho" w:hAnsi="Tahoma" w:cs="Times New Roman"/>
      <w:sz w:val="16"/>
      <w:szCs w:val="16"/>
      <w:lang w:eastAsia="x-none"/>
    </w:rPr>
  </w:style>
  <w:style w:type="paragraph" w:styleId="Antet">
    <w:name w:val="header"/>
    <w:basedOn w:val="Normal"/>
    <w:link w:val="AntetCaracter"/>
    <w:uiPriority w:val="99"/>
    <w:rsid w:val="00EE6BAD"/>
    <w:pPr>
      <w:tabs>
        <w:tab w:val="center" w:pos="4153"/>
        <w:tab w:val="right" w:pos="8306"/>
      </w:tabs>
    </w:pPr>
    <w:rPr>
      <w:lang w:eastAsia="x-none"/>
    </w:rPr>
  </w:style>
  <w:style w:type="character" w:customStyle="1" w:styleId="AntetCaracter">
    <w:name w:val="Antet Caracter"/>
    <w:basedOn w:val="Fontdeparagrafimplicit"/>
    <w:link w:val="Antet"/>
    <w:uiPriority w:val="99"/>
    <w:rsid w:val="00EE6BAD"/>
    <w:rPr>
      <w:rFonts w:ascii="Times New Roman" w:eastAsia="MS Mincho" w:hAnsi="Times New Roman" w:cs="Times New Roman"/>
      <w:sz w:val="24"/>
      <w:szCs w:val="24"/>
      <w:lang w:eastAsia="x-none"/>
    </w:rPr>
  </w:style>
  <w:style w:type="paragraph" w:styleId="Subsol">
    <w:name w:val="footer"/>
    <w:basedOn w:val="Normal"/>
    <w:link w:val="SubsolCaracter"/>
    <w:uiPriority w:val="99"/>
    <w:rsid w:val="00EE6BAD"/>
    <w:pPr>
      <w:tabs>
        <w:tab w:val="center" w:pos="4153"/>
        <w:tab w:val="right" w:pos="8306"/>
      </w:tabs>
    </w:pPr>
    <w:rPr>
      <w:lang w:eastAsia="x-none"/>
    </w:rPr>
  </w:style>
  <w:style w:type="character" w:customStyle="1" w:styleId="SubsolCaracter">
    <w:name w:val="Subsol Caracter"/>
    <w:basedOn w:val="Fontdeparagrafimplicit"/>
    <w:link w:val="Subsol"/>
    <w:uiPriority w:val="99"/>
    <w:rsid w:val="00EE6BAD"/>
    <w:rPr>
      <w:rFonts w:ascii="Times New Roman" w:eastAsia="MS Mincho" w:hAnsi="Times New Roman" w:cs="Times New Roman"/>
      <w:sz w:val="24"/>
      <w:szCs w:val="24"/>
      <w:lang w:eastAsia="x-none"/>
    </w:rPr>
  </w:style>
  <w:style w:type="paragraph" w:styleId="Corptext2">
    <w:name w:val="Body Text 2"/>
    <w:basedOn w:val="Normal"/>
    <w:link w:val="Corptext2Caracter"/>
    <w:rsid w:val="00EE6BAD"/>
    <w:pPr>
      <w:spacing w:after="120" w:line="480" w:lineRule="auto"/>
    </w:pPr>
    <w:rPr>
      <w:noProof/>
      <w:lang w:eastAsia="x-none"/>
    </w:rPr>
  </w:style>
  <w:style w:type="character" w:customStyle="1" w:styleId="Corptext2Caracter">
    <w:name w:val="Corp text 2 Caracter"/>
    <w:basedOn w:val="Fontdeparagrafimplicit"/>
    <w:link w:val="Corptext2"/>
    <w:rsid w:val="00EE6BAD"/>
    <w:rPr>
      <w:rFonts w:ascii="Times New Roman" w:eastAsia="MS Mincho" w:hAnsi="Times New Roman" w:cs="Times New Roman"/>
      <w:noProof/>
      <w:sz w:val="24"/>
      <w:szCs w:val="24"/>
      <w:lang w:eastAsia="x-none"/>
    </w:rPr>
  </w:style>
  <w:style w:type="paragraph" w:styleId="NormalWeb">
    <w:name w:val="Normal (Web)"/>
    <w:aliases w:val="Cha,Текст сноски1,Знак Знак1 Знак,Текст сноски11,Char1,Обычный (веб) Знак2,Обычный (веб) Знак1 Знак,Обычный (веб) Знак Знак Знак,Знак Знак Знак Знак,Обычный (веб) Знак Знак1,A Знак Знак"/>
    <w:basedOn w:val="Normal"/>
    <w:link w:val="NormalWebCaracter"/>
    <w:uiPriority w:val="99"/>
    <w:qFormat/>
    <w:rsid w:val="00EE6BAD"/>
    <w:pPr>
      <w:spacing w:before="100" w:beforeAutospacing="1" w:after="119"/>
    </w:pPr>
    <w:rPr>
      <w:rFonts w:ascii="Times" w:hAnsi="Times"/>
      <w:sz w:val="20"/>
      <w:szCs w:val="20"/>
    </w:rPr>
  </w:style>
  <w:style w:type="character" w:customStyle="1" w:styleId="NormalWebCaracter">
    <w:name w:val="Normal (Web) Caracter"/>
    <w:aliases w:val="Cha Caracter,Текст сноски1 Caracter,Знак Знак1 Знак Caracter,Текст сноски11 Caracter,Char1 Caracter,Обычный (веб) Знак2 Caracter,Обычный (веб) Знак1 Знак Caracter,Обычный (веб) Знак Знак Знак Caracter,Знак Знак Знак Знак Caracter"/>
    <w:link w:val="NormalWeb"/>
    <w:uiPriority w:val="99"/>
    <w:locked/>
    <w:rsid w:val="00EE6BAD"/>
    <w:rPr>
      <w:rFonts w:ascii="Times" w:eastAsia="MS Mincho" w:hAnsi="Times" w:cs="Times New Roman"/>
      <w:sz w:val="20"/>
      <w:szCs w:val="20"/>
    </w:rPr>
  </w:style>
  <w:style w:type="character" w:styleId="Robust">
    <w:name w:val="Strong"/>
    <w:uiPriority w:val="22"/>
    <w:qFormat/>
    <w:rsid w:val="00EE6BAD"/>
    <w:rPr>
      <w:rFonts w:cs="Times New Roman"/>
      <w:b/>
      <w:bCs/>
    </w:rPr>
  </w:style>
  <w:style w:type="paragraph" w:customStyle="1" w:styleId="ListParagraph1">
    <w:name w:val="List Paragraph1"/>
    <w:basedOn w:val="Normal"/>
    <w:uiPriority w:val="99"/>
    <w:qFormat/>
    <w:rsid w:val="00EE6BAD"/>
    <w:pPr>
      <w:ind w:left="720"/>
    </w:pPr>
  </w:style>
  <w:style w:type="paragraph" w:styleId="Cuprins3">
    <w:name w:val="toc 3"/>
    <w:basedOn w:val="Normal"/>
    <w:next w:val="Normal"/>
    <w:autoRedefine/>
    <w:uiPriority w:val="39"/>
    <w:qFormat/>
    <w:rsid w:val="00FC0320"/>
    <w:pPr>
      <w:ind w:left="240"/>
      <w:jc w:val="both"/>
    </w:pPr>
    <w:rPr>
      <w:rFonts w:ascii="Arial" w:hAnsi="Arial"/>
      <w:color w:val="00B050"/>
      <w:sz w:val="24"/>
      <w:szCs w:val="24"/>
      <w:lang w:val="ro-RO" w:eastAsia="lv-LV"/>
    </w:rPr>
  </w:style>
  <w:style w:type="paragraph" w:styleId="Cuprins4">
    <w:name w:val="toc 4"/>
    <w:basedOn w:val="Normal"/>
    <w:next w:val="Normal"/>
    <w:autoRedefine/>
    <w:uiPriority w:val="39"/>
    <w:rsid w:val="00EE6BAD"/>
    <w:pPr>
      <w:ind w:left="480"/>
    </w:pPr>
    <w:rPr>
      <w:rFonts w:ascii="Calibri" w:hAnsi="Calibri"/>
      <w:sz w:val="20"/>
      <w:szCs w:val="20"/>
    </w:rPr>
  </w:style>
  <w:style w:type="paragraph" w:styleId="Cuprins5">
    <w:name w:val="toc 5"/>
    <w:basedOn w:val="Normal"/>
    <w:next w:val="Normal"/>
    <w:autoRedefine/>
    <w:uiPriority w:val="39"/>
    <w:rsid w:val="00EE6BAD"/>
    <w:pPr>
      <w:ind w:left="720"/>
    </w:pPr>
    <w:rPr>
      <w:rFonts w:ascii="Calibri" w:hAnsi="Calibri"/>
      <w:sz w:val="20"/>
      <w:szCs w:val="20"/>
    </w:rPr>
  </w:style>
  <w:style w:type="paragraph" w:styleId="Cuprins6">
    <w:name w:val="toc 6"/>
    <w:basedOn w:val="Normal"/>
    <w:next w:val="Normal"/>
    <w:autoRedefine/>
    <w:uiPriority w:val="39"/>
    <w:rsid w:val="00EE6BAD"/>
    <w:pPr>
      <w:ind w:left="960"/>
    </w:pPr>
    <w:rPr>
      <w:rFonts w:ascii="Calibri" w:hAnsi="Calibri"/>
      <w:sz w:val="20"/>
      <w:szCs w:val="20"/>
    </w:rPr>
  </w:style>
  <w:style w:type="paragraph" w:styleId="Cuprins7">
    <w:name w:val="toc 7"/>
    <w:basedOn w:val="Normal"/>
    <w:next w:val="Normal"/>
    <w:autoRedefine/>
    <w:uiPriority w:val="39"/>
    <w:rsid w:val="00EE6BAD"/>
    <w:pPr>
      <w:ind w:left="1200"/>
    </w:pPr>
    <w:rPr>
      <w:rFonts w:ascii="Calibri" w:hAnsi="Calibri"/>
      <w:sz w:val="20"/>
      <w:szCs w:val="20"/>
    </w:rPr>
  </w:style>
  <w:style w:type="paragraph" w:styleId="Cuprins8">
    <w:name w:val="toc 8"/>
    <w:basedOn w:val="Normal"/>
    <w:next w:val="Normal"/>
    <w:autoRedefine/>
    <w:uiPriority w:val="39"/>
    <w:rsid w:val="00EE6BAD"/>
    <w:pPr>
      <w:ind w:left="1440"/>
    </w:pPr>
    <w:rPr>
      <w:rFonts w:ascii="Calibri" w:hAnsi="Calibri"/>
      <w:sz w:val="20"/>
      <w:szCs w:val="20"/>
    </w:rPr>
  </w:style>
  <w:style w:type="paragraph" w:styleId="Cuprins9">
    <w:name w:val="toc 9"/>
    <w:basedOn w:val="Normal"/>
    <w:next w:val="Normal"/>
    <w:autoRedefine/>
    <w:uiPriority w:val="39"/>
    <w:rsid w:val="00EE6BAD"/>
    <w:pPr>
      <w:ind w:left="1680"/>
    </w:pPr>
    <w:rPr>
      <w:rFonts w:ascii="Calibri" w:hAnsi="Calibri"/>
      <w:sz w:val="20"/>
      <w:szCs w:val="20"/>
    </w:rPr>
  </w:style>
  <w:style w:type="paragraph" w:customStyle="1" w:styleId="Style13">
    <w:name w:val="Style13"/>
    <w:basedOn w:val="Normal"/>
    <w:rsid w:val="00EE6BAD"/>
    <w:pPr>
      <w:spacing w:after="200" w:line="326" w:lineRule="exact"/>
      <w:ind w:hanging="298"/>
      <w:jc w:val="both"/>
    </w:pPr>
    <w:rPr>
      <w:rFonts w:ascii="Cambria" w:hAnsi="Cambria" w:cs="Cambria"/>
    </w:rPr>
  </w:style>
  <w:style w:type="character" w:customStyle="1" w:styleId="longtext1">
    <w:name w:val="long_text1"/>
    <w:rsid w:val="00EE6BAD"/>
    <w:rPr>
      <w:rFonts w:cs="Times New Roman"/>
      <w:sz w:val="20"/>
      <w:szCs w:val="20"/>
    </w:rPr>
  </w:style>
  <w:style w:type="character" w:customStyle="1" w:styleId="5">
    <w:name w:val="Знак Знак5"/>
    <w:rsid w:val="00EE6BAD"/>
    <w:rPr>
      <w:rFonts w:ascii="Calibri" w:hAnsi="Calibri" w:cs="Calibri"/>
      <w:b/>
      <w:bCs/>
      <w:kern w:val="32"/>
      <w:sz w:val="32"/>
      <w:szCs w:val="32"/>
      <w:lang w:val="x-none" w:eastAsia="lv-LV"/>
    </w:rPr>
  </w:style>
  <w:style w:type="character" w:customStyle="1" w:styleId="4">
    <w:name w:val="Знак Знак4"/>
    <w:rsid w:val="00EE6BAD"/>
    <w:rPr>
      <w:rFonts w:ascii="Calibri" w:hAnsi="Calibri" w:cs="Calibri"/>
      <w:b/>
      <w:bCs/>
      <w:i/>
      <w:iCs/>
      <w:sz w:val="28"/>
      <w:szCs w:val="28"/>
      <w:lang w:val="x-none" w:eastAsia="lv-LV"/>
    </w:rPr>
  </w:style>
  <w:style w:type="character" w:customStyle="1" w:styleId="3">
    <w:name w:val="Знак Знак3"/>
    <w:rsid w:val="00EE6BAD"/>
    <w:rPr>
      <w:rFonts w:ascii="Tahoma" w:hAnsi="Tahoma" w:cs="Tahoma"/>
      <w:sz w:val="16"/>
      <w:szCs w:val="16"/>
      <w:lang w:val="en-US" w:eastAsia="x-none"/>
    </w:rPr>
  </w:style>
  <w:style w:type="character" w:customStyle="1" w:styleId="2">
    <w:name w:val="Знак Знак2"/>
    <w:rsid w:val="00EE6BAD"/>
    <w:rPr>
      <w:rFonts w:cs="Times New Roman"/>
      <w:sz w:val="24"/>
      <w:szCs w:val="24"/>
      <w:lang w:val="en-US" w:eastAsia="x-none"/>
    </w:rPr>
  </w:style>
  <w:style w:type="character" w:customStyle="1" w:styleId="1">
    <w:name w:val="Знак Знак1"/>
    <w:rsid w:val="00EE6BAD"/>
    <w:rPr>
      <w:rFonts w:cs="Times New Roman"/>
      <w:sz w:val="24"/>
      <w:szCs w:val="24"/>
      <w:lang w:val="en-US" w:eastAsia="x-none"/>
    </w:rPr>
  </w:style>
  <w:style w:type="character" w:customStyle="1" w:styleId="a">
    <w:name w:val="Знак Знак"/>
    <w:rsid w:val="00EE6BAD"/>
    <w:rPr>
      <w:rFonts w:cs="Times New Roman"/>
      <w:noProof/>
      <w:sz w:val="24"/>
      <w:szCs w:val="24"/>
      <w:lang w:val="en-US"/>
    </w:rPr>
  </w:style>
  <w:style w:type="character" w:customStyle="1" w:styleId="mediumtext1">
    <w:name w:val="medium_text1"/>
    <w:rsid w:val="00EE6BAD"/>
    <w:rPr>
      <w:rFonts w:cs="Times New Roman"/>
      <w:sz w:val="24"/>
      <w:szCs w:val="24"/>
    </w:rPr>
  </w:style>
  <w:style w:type="character" w:customStyle="1" w:styleId="shorttext1">
    <w:name w:val="short_text1"/>
    <w:rsid w:val="00EE6BAD"/>
    <w:rPr>
      <w:rFonts w:cs="Times New Roman"/>
      <w:sz w:val="29"/>
      <w:szCs w:val="29"/>
    </w:rPr>
  </w:style>
  <w:style w:type="character" w:styleId="Numrdepagin">
    <w:name w:val="page number"/>
    <w:rsid w:val="00EE6BAD"/>
    <w:rPr>
      <w:rFonts w:cs="Times New Roman"/>
    </w:rPr>
  </w:style>
  <w:style w:type="paragraph" w:styleId="Textbloc">
    <w:name w:val="Block Text"/>
    <w:basedOn w:val="Normal"/>
    <w:rsid w:val="00EE6BAD"/>
    <w:pPr>
      <w:spacing w:before="120" w:after="240"/>
      <w:ind w:left="360"/>
    </w:pPr>
    <w:rPr>
      <w:rFonts w:ascii="Verdana" w:hAnsi="Verdana" w:cs="Verdana"/>
      <w:sz w:val="20"/>
      <w:szCs w:val="20"/>
    </w:rPr>
  </w:style>
  <w:style w:type="character" w:customStyle="1" w:styleId="FontStyle88">
    <w:name w:val="Font Style88"/>
    <w:rsid w:val="00EE6BAD"/>
    <w:rPr>
      <w:rFonts w:ascii="Times New Roman" w:hAnsi="Times New Roman" w:cs="Times New Roman"/>
      <w:sz w:val="22"/>
      <w:szCs w:val="22"/>
    </w:rPr>
  </w:style>
  <w:style w:type="paragraph" w:customStyle="1" w:styleId="Style22">
    <w:name w:val="Style22"/>
    <w:basedOn w:val="Normal"/>
    <w:uiPriority w:val="99"/>
    <w:rsid w:val="00EE6BAD"/>
    <w:pPr>
      <w:widowControl w:val="0"/>
      <w:autoSpaceDE w:val="0"/>
      <w:autoSpaceDN w:val="0"/>
      <w:adjustRightInd w:val="0"/>
      <w:spacing w:line="278" w:lineRule="exact"/>
      <w:ind w:hanging="350"/>
      <w:jc w:val="both"/>
    </w:pPr>
  </w:style>
  <w:style w:type="paragraph" w:styleId="Corptext">
    <w:name w:val="Body Text"/>
    <w:basedOn w:val="Normal"/>
    <w:link w:val="CorptextCaracter"/>
    <w:rsid w:val="00EE6BAD"/>
    <w:pPr>
      <w:spacing w:after="120"/>
    </w:pPr>
  </w:style>
  <w:style w:type="character" w:customStyle="1" w:styleId="CorptextCaracter">
    <w:name w:val="Corp text Caracter"/>
    <w:basedOn w:val="Fontdeparagrafimplicit"/>
    <w:link w:val="Corptext"/>
    <w:rsid w:val="00EE6BAD"/>
    <w:rPr>
      <w:rFonts w:ascii="Times New Roman" w:eastAsia="MS Mincho" w:hAnsi="Times New Roman" w:cs="Times New Roman"/>
      <w:sz w:val="24"/>
      <w:szCs w:val="24"/>
      <w:lang w:eastAsia="lv-LV"/>
    </w:rPr>
  </w:style>
  <w:style w:type="paragraph" w:customStyle="1" w:styleId="CharChar2CharCharCharCharCharChar1CharCharCharCharCharChar1CharCharCharCharCharCharChar">
    <w:name w:val="Char Char2 Char Char Char Char Char Char1 Char Char Char Char Char Char1 Char Char Char Char Char Char Char"/>
    <w:basedOn w:val="Normal"/>
    <w:rsid w:val="00EE6BAD"/>
    <w:pPr>
      <w:spacing w:after="160" w:line="240" w:lineRule="exact"/>
    </w:pPr>
    <w:rPr>
      <w:rFonts w:ascii="Verdana" w:hAnsi="Verdana" w:cs="Verdana"/>
      <w:sz w:val="20"/>
      <w:szCs w:val="20"/>
    </w:rPr>
  </w:style>
  <w:style w:type="paragraph" w:customStyle="1" w:styleId="Style7">
    <w:name w:val="Style7"/>
    <w:basedOn w:val="Normal"/>
    <w:rsid w:val="00EE6BAD"/>
    <w:pPr>
      <w:spacing w:after="200" w:line="323" w:lineRule="exact"/>
      <w:ind w:firstLine="701"/>
      <w:jc w:val="both"/>
    </w:pPr>
    <w:rPr>
      <w:rFonts w:ascii="Cambria" w:hAnsi="Cambria" w:cs="Cambria"/>
    </w:rPr>
  </w:style>
  <w:style w:type="character" w:customStyle="1" w:styleId="FontStyle20">
    <w:name w:val="Font Style20"/>
    <w:rsid w:val="00EE6BAD"/>
    <w:rPr>
      <w:rFonts w:ascii="Times New Roman" w:hAnsi="Times New Roman" w:cs="Times New Roman"/>
      <w:b/>
      <w:bCs/>
      <w:spacing w:val="10"/>
      <w:sz w:val="24"/>
      <w:szCs w:val="24"/>
    </w:rPr>
  </w:style>
  <w:style w:type="paragraph" w:customStyle="1" w:styleId="CharChar2CharCharCharCharCharChar1CharCharCharCharCharChar1CharCharCharCharCharCharChar1">
    <w:name w:val="Char Char2 Char Char Char Char Char Char1 Char Char Char Char Char Char1 Char Char Char Char Char Char Char1"/>
    <w:basedOn w:val="Normal"/>
    <w:rsid w:val="00EE6BAD"/>
    <w:pPr>
      <w:spacing w:after="160" w:line="240" w:lineRule="exact"/>
    </w:pPr>
    <w:rPr>
      <w:rFonts w:ascii="Verdana" w:hAnsi="Verdana"/>
      <w:sz w:val="20"/>
      <w:szCs w:val="20"/>
    </w:rPr>
  </w:style>
  <w:style w:type="paragraph" w:styleId="Plandocument">
    <w:name w:val="Document Map"/>
    <w:basedOn w:val="Normal"/>
    <w:link w:val="PlandocumentCaracter"/>
    <w:semiHidden/>
    <w:rsid w:val="00EE6BAD"/>
    <w:pPr>
      <w:shd w:val="clear" w:color="auto" w:fill="000080"/>
    </w:pPr>
    <w:rPr>
      <w:rFonts w:ascii="Tahoma" w:hAnsi="Tahoma"/>
      <w:sz w:val="20"/>
      <w:szCs w:val="20"/>
    </w:rPr>
  </w:style>
  <w:style w:type="character" w:customStyle="1" w:styleId="PlandocumentCaracter">
    <w:name w:val="Plan document Caracter"/>
    <w:basedOn w:val="Fontdeparagrafimplicit"/>
    <w:link w:val="Plandocument"/>
    <w:semiHidden/>
    <w:rsid w:val="00EE6BAD"/>
    <w:rPr>
      <w:rFonts w:ascii="Tahoma" w:eastAsia="MS Mincho" w:hAnsi="Tahoma" w:cs="Times New Roman"/>
      <w:sz w:val="20"/>
      <w:szCs w:val="20"/>
      <w:shd w:val="clear" w:color="auto" w:fill="000080"/>
      <w:lang w:eastAsia="lv-LV"/>
    </w:rPr>
  </w:style>
  <w:style w:type="paragraph" w:customStyle="1" w:styleId="1CharCharCharCharCharCharCharChar">
    <w:name w:val="Знак Знак1 Char Char Знак Знак Char Char Знак Знак Char Char Знак Знак Char Char Знак Знак"/>
    <w:basedOn w:val="Normal"/>
    <w:next w:val="Normal"/>
    <w:rsid w:val="00EE6BAD"/>
    <w:pPr>
      <w:spacing w:after="160" w:line="240" w:lineRule="exact"/>
    </w:pPr>
    <w:rPr>
      <w:rFonts w:ascii="Tahoma" w:hAnsi="Tahoma"/>
      <w:szCs w:val="20"/>
      <w:lang w:val="ro-RO"/>
    </w:rPr>
  </w:style>
  <w:style w:type="paragraph" w:customStyle="1" w:styleId="titlu">
    <w:name w:val="titlu"/>
    <w:basedOn w:val="Normal"/>
    <w:link w:val="titluChar"/>
    <w:qFormat/>
    <w:rsid w:val="00EE6BAD"/>
    <w:rPr>
      <w:rFonts w:ascii="Calibri" w:eastAsia="Calibri" w:hAnsi="Calibri"/>
      <w:b/>
      <w:sz w:val="32"/>
      <w:szCs w:val="20"/>
      <w:lang w:val="ro-RO"/>
    </w:rPr>
  </w:style>
  <w:style w:type="character" w:customStyle="1" w:styleId="titluChar">
    <w:name w:val="titlu Char"/>
    <w:link w:val="titlu"/>
    <w:rsid w:val="00EE6BAD"/>
    <w:rPr>
      <w:rFonts w:ascii="Calibri" w:eastAsia="Calibri" w:hAnsi="Calibri" w:cs="Times New Roman"/>
      <w:b/>
      <w:sz w:val="32"/>
      <w:szCs w:val="20"/>
      <w:lang w:val="ro-RO"/>
    </w:rPr>
  </w:style>
  <w:style w:type="paragraph" w:styleId="Corptext3">
    <w:name w:val="Body Text 3"/>
    <w:basedOn w:val="Normal"/>
    <w:link w:val="Corptext3Caracter"/>
    <w:rsid w:val="00EE6BAD"/>
    <w:pPr>
      <w:spacing w:after="120"/>
    </w:pPr>
    <w:rPr>
      <w:sz w:val="16"/>
      <w:szCs w:val="16"/>
    </w:rPr>
  </w:style>
  <w:style w:type="character" w:customStyle="1" w:styleId="Corptext3Caracter">
    <w:name w:val="Corp text 3 Caracter"/>
    <w:basedOn w:val="Fontdeparagrafimplicit"/>
    <w:link w:val="Corptext3"/>
    <w:rsid w:val="00EE6BAD"/>
    <w:rPr>
      <w:rFonts w:ascii="Times New Roman" w:eastAsia="MS Mincho" w:hAnsi="Times New Roman" w:cs="Times New Roman"/>
      <w:sz w:val="16"/>
      <w:szCs w:val="16"/>
    </w:rPr>
  </w:style>
  <w:style w:type="paragraph" w:customStyle="1" w:styleId="CharChar2CharCharCharCharCharChar1CharCharCharCharCharChar1CharCharCharCharCharCharChar0">
    <w:name w:val="Char Char2 Char Char Char Char Char Char1 Char Char Char Char Char Char1 Char Char Char Char Char Char Char"/>
    <w:basedOn w:val="Normal"/>
    <w:rsid w:val="00EE6BAD"/>
    <w:pPr>
      <w:spacing w:after="160" w:line="240" w:lineRule="exact"/>
    </w:pPr>
    <w:rPr>
      <w:rFonts w:ascii="Verdana" w:hAnsi="Verdana"/>
      <w:sz w:val="20"/>
      <w:szCs w:val="20"/>
    </w:rPr>
  </w:style>
  <w:style w:type="paragraph" w:customStyle="1" w:styleId="L2">
    <w:name w:val="! L= 2 !"/>
    <w:basedOn w:val="Normal"/>
    <w:rsid w:val="00EE6BAD"/>
    <w:pPr>
      <w:spacing w:before="120" w:after="240"/>
      <w:jc w:val="both"/>
      <w:outlineLvl w:val="2"/>
    </w:pPr>
    <w:rPr>
      <w:rFonts w:ascii="Century Gothic" w:hAnsi="Century Gothic"/>
      <w:b/>
      <w:smallCaps/>
      <w:color w:val="0F243E"/>
      <w:spacing w:val="20"/>
      <w:sz w:val="26"/>
      <w:szCs w:val="16"/>
      <w:lang w:val="ru-RU" w:eastAsia="ru-RU"/>
    </w:rPr>
  </w:style>
  <w:style w:type="paragraph" w:customStyle="1" w:styleId="a0">
    <w:name w:val="Знак"/>
    <w:basedOn w:val="Normal"/>
    <w:rsid w:val="00EE6BAD"/>
    <w:rPr>
      <w:rFonts w:ascii="Verdana" w:hAnsi="Verdana" w:cs="Verdana"/>
      <w:sz w:val="20"/>
      <w:szCs w:val="20"/>
    </w:rPr>
  </w:style>
  <w:style w:type="paragraph" w:customStyle="1" w:styleId="CharChar">
    <w:name w:val="Char Char"/>
    <w:basedOn w:val="Normal"/>
    <w:rsid w:val="00EE6BAD"/>
    <w:pPr>
      <w:spacing w:after="160" w:line="240" w:lineRule="exact"/>
    </w:pPr>
    <w:rPr>
      <w:rFonts w:ascii="Verdana" w:hAnsi="Verdana"/>
      <w:sz w:val="20"/>
      <w:szCs w:val="20"/>
    </w:rPr>
  </w:style>
  <w:style w:type="paragraph" w:customStyle="1" w:styleId="L1">
    <w:name w:val="! L=1 !"/>
    <w:basedOn w:val="Normal"/>
    <w:next w:val="Normal"/>
    <w:link w:val="L10"/>
    <w:rsid w:val="00EE6BAD"/>
    <w:pPr>
      <w:pageBreakBefore/>
      <w:pBdr>
        <w:top w:val="single" w:sz="4" w:space="1" w:color="auto"/>
      </w:pBdr>
      <w:suppressAutoHyphens/>
      <w:spacing w:before="360" w:after="120"/>
      <w:jc w:val="both"/>
      <w:outlineLvl w:val="0"/>
    </w:pPr>
    <w:rPr>
      <w:rFonts w:ascii="Calibri" w:hAnsi="Calibri"/>
      <w:b/>
      <w:caps/>
      <w:color w:val="0F243E"/>
      <w:spacing w:val="20"/>
      <w:sz w:val="32"/>
      <w:szCs w:val="16"/>
      <w:lang w:val="ru-RU" w:eastAsia="ru-RU"/>
    </w:rPr>
  </w:style>
  <w:style w:type="character" w:customStyle="1" w:styleId="L10">
    <w:name w:val="! L=1 ! Знак"/>
    <w:link w:val="L1"/>
    <w:locked/>
    <w:rsid w:val="00EE6BAD"/>
    <w:rPr>
      <w:rFonts w:ascii="Calibri" w:eastAsia="MS Mincho" w:hAnsi="Calibri" w:cs="Times New Roman"/>
      <w:b/>
      <w:caps/>
      <w:color w:val="0F243E"/>
      <w:spacing w:val="20"/>
      <w:sz w:val="32"/>
      <w:szCs w:val="16"/>
      <w:lang w:val="ru-RU" w:eastAsia="ru-RU"/>
    </w:rPr>
  </w:style>
  <w:style w:type="paragraph" w:customStyle="1" w:styleId="-">
    <w:name w:val="Заявка - Питер"/>
    <w:basedOn w:val="Normal"/>
    <w:link w:val="-0"/>
    <w:qFormat/>
    <w:rsid w:val="00EE6BAD"/>
    <w:pPr>
      <w:spacing w:before="120" w:after="120"/>
      <w:jc w:val="both"/>
    </w:pPr>
    <w:rPr>
      <w:color w:val="17365D"/>
      <w:szCs w:val="16"/>
      <w:lang w:val="ru-RU" w:eastAsia="ru-RU"/>
    </w:rPr>
  </w:style>
  <w:style w:type="character" w:customStyle="1" w:styleId="-0">
    <w:name w:val="Заявка - Питер Знак"/>
    <w:link w:val="-"/>
    <w:rsid w:val="00EE6BAD"/>
    <w:rPr>
      <w:rFonts w:ascii="Times New Roman" w:eastAsia="MS Mincho" w:hAnsi="Times New Roman" w:cs="Times New Roman"/>
      <w:color w:val="17365D"/>
      <w:sz w:val="24"/>
      <w:szCs w:val="16"/>
      <w:lang w:val="ru-RU" w:eastAsia="ru-RU"/>
    </w:rPr>
  </w:style>
  <w:style w:type="paragraph" w:styleId="Frspaiere">
    <w:name w:val="No Spacing"/>
    <w:link w:val="FrspaiereCaracter"/>
    <w:qFormat/>
    <w:rsid w:val="00EE6BAD"/>
    <w:pPr>
      <w:spacing w:after="0" w:line="240" w:lineRule="auto"/>
      <w:ind w:left="0" w:right="0"/>
      <w:jc w:val="left"/>
    </w:pPr>
    <w:rPr>
      <w:rFonts w:ascii="Calibri" w:eastAsia="MS Mincho" w:hAnsi="Calibri" w:cs="Times New Roman"/>
      <w:lang w:val="ru-RU" w:eastAsia="ru-RU"/>
    </w:rPr>
  </w:style>
  <w:style w:type="character" w:customStyle="1" w:styleId="FrspaiereCaracter">
    <w:name w:val="Fără spațiere Caracter"/>
    <w:link w:val="Frspaiere"/>
    <w:locked/>
    <w:rsid w:val="00EE6BAD"/>
    <w:rPr>
      <w:rFonts w:ascii="Calibri" w:eastAsia="MS Mincho" w:hAnsi="Calibri" w:cs="Times New Roman"/>
      <w:lang w:val="ru-RU" w:eastAsia="ru-RU"/>
    </w:rPr>
  </w:style>
  <w:style w:type="paragraph" w:styleId="PreformatatHTML">
    <w:name w:val="HTML Preformatted"/>
    <w:basedOn w:val="Normal"/>
    <w:link w:val="PreformatatHTMLCaracter"/>
    <w:uiPriority w:val="99"/>
    <w:rsid w:val="00EE6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PreformatatHTMLCaracter">
    <w:name w:val="Preformatat HTML Caracter"/>
    <w:basedOn w:val="Fontdeparagrafimplicit"/>
    <w:link w:val="PreformatatHTML"/>
    <w:uiPriority w:val="99"/>
    <w:rsid w:val="00EE6BAD"/>
    <w:rPr>
      <w:rFonts w:ascii="Courier New" w:eastAsia="MS Mincho" w:hAnsi="Courier New" w:cs="Times New Roman"/>
      <w:sz w:val="20"/>
      <w:szCs w:val="20"/>
      <w:lang w:val="ru-RU" w:eastAsia="ru-RU"/>
    </w:rPr>
  </w:style>
  <w:style w:type="paragraph" w:customStyle="1" w:styleId="tt">
    <w:name w:val="tt"/>
    <w:basedOn w:val="Normal"/>
    <w:rsid w:val="00EE6BAD"/>
    <w:pPr>
      <w:jc w:val="center"/>
    </w:pPr>
    <w:rPr>
      <w:b/>
      <w:bCs/>
      <w:lang w:val="ru-RU" w:eastAsia="ru-RU"/>
    </w:rPr>
  </w:style>
  <w:style w:type="paragraph" w:customStyle="1" w:styleId="cb">
    <w:name w:val="cb"/>
    <w:basedOn w:val="Normal"/>
    <w:rsid w:val="00EE6BAD"/>
    <w:pPr>
      <w:jc w:val="center"/>
    </w:pPr>
    <w:rPr>
      <w:b/>
      <w:bCs/>
      <w:lang w:val="ru-RU" w:eastAsia="ru-RU"/>
    </w:rPr>
  </w:style>
  <w:style w:type="paragraph" w:styleId="Textnotdesubsol">
    <w:name w:val="footnote text"/>
    <w:aliases w:val="Footnote Text Char Char Char Char,Footnote Text Char Char Char,Footnote Text Char Char Char Char Char,Footnote Text Char Char Char Char Char Char Char Char Char Char Char Char Char Char,Footnote Text4,Char,Знак1, Знак, Char,fn"/>
    <w:basedOn w:val="Normal"/>
    <w:link w:val="TextnotdesubsolCaracter"/>
    <w:uiPriority w:val="99"/>
    <w:qFormat/>
    <w:rsid w:val="00EE6BAD"/>
    <w:rPr>
      <w:sz w:val="20"/>
      <w:szCs w:val="20"/>
    </w:rPr>
  </w:style>
  <w:style w:type="character" w:customStyle="1" w:styleId="TextnotdesubsolCaracter">
    <w:name w:val="Text notă de subsol Caracter"/>
    <w:aliases w:val="Footnote Text Char Char Char Char Caracter,Footnote Text Char Char Char Caracter,Footnote Text Char Char Char Char Char Caracter,Footnote Text Char Char Char Char Char Char Char Char Char Char Char Char Char Char Caracter"/>
    <w:basedOn w:val="Fontdeparagrafimplicit"/>
    <w:link w:val="Textnotdesubsol"/>
    <w:uiPriority w:val="99"/>
    <w:rsid w:val="00EE6BAD"/>
    <w:rPr>
      <w:rFonts w:ascii="Times New Roman" w:eastAsia="MS Mincho" w:hAnsi="Times New Roman" w:cs="Times New Roman"/>
      <w:sz w:val="20"/>
      <w:szCs w:val="20"/>
      <w:lang w:eastAsia="lv-LV"/>
    </w:rPr>
  </w:style>
  <w:style w:type="character" w:styleId="Referinnotdesubsol">
    <w:name w:val="footnote reference"/>
    <w:aliases w:val="Footnote symbol,Footnote reference number,BVI fnr,ftref,Times 10 Point,Exposant 3 Point,EN Footnote Reference,note TESI,16 Point,Superscript 6 Point"/>
    <w:uiPriority w:val="99"/>
    <w:rsid w:val="00EE6BAD"/>
    <w:rPr>
      <w:vertAlign w:val="superscript"/>
    </w:rPr>
  </w:style>
  <w:style w:type="paragraph" w:customStyle="1" w:styleId="CharCharCharChar">
    <w:name w:val="Знак Знак Char Char Char Знак Char Знак Знак"/>
    <w:basedOn w:val="Normal"/>
    <w:rsid w:val="00EE6BAD"/>
    <w:rPr>
      <w:lang w:val="pl-PL" w:eastAsia="pl-PL"/>
    </w:rPr>
  </w:style>
  <w:style w:type="paragraph" w:customStyle="1" w:styleId="p13">
    <w:name w:val="p13"/>
    <w:basedOn w:val="Normal"/>
    <w:uiPriority w:val="99"/>
    <w:rsid w:val="00EE6BAD"/>
    <w:pPr>
      <w:spacing w:before="100" w:beforeAutospacing="1" w:after="100" w:afterAutospacing="1"/>
      <w:jc w:val="both"/>
    </w:pPr>
    <w:rPr>
      <w:lang w:val="ru-RU" w:eastAsia="ru-RU"/>
    </w:rPr>
  </w:style>
  <w:style w:type="character" w:customStyle="1" w:styleId="s91">
    <w:name w:val="s91"/>
    <w:uiPriority w:val="99"/>
    <w:rsid w:val="00EE6BAD"/>
    <w:rPr>
      <w:color w:val="000000"/>
    </w:rPr>
  </w:style>
  <w:style w:type="paragraph" w:customStyle="1" w:styleId="Default">
    <w:name w:val="Default"/>
    <w:rsid w:val="00EE6BAD"/>
    <w:pPr>
      <w:autoSpaceDE w:val="0"/>
      <w:autoSpaceDN w:val="0"/>
      <w:adjustRightInd w:val="0"/>
      <w:spacing w:after="0" w:line="240" w:lineRule="auto"/>
      <w:ind w:left="0" w:right="0"/>
      <w:jc w:val="left"/>
    </w:pPr>
    <w:rPr>
      <w:rFonts w:ascii="Calibri Light" w:eastAsia="MS Mincho" w:hAnsi="Calibri Light" w:cs="Calibri Light"/>
      <w:color w:val="000000"/>
      <w:sz w:val="24"/>
      <w:szCs w:val="24"/>
      <w:lang w:val="ru-RU"/>
    </w:rPr>
  </w:style>
  <w:style w:type="character" w:styleId="Referincomentariu">
    <w:name w:val="annotation reference"/>
    <w:uiPriority w:val="99"/>
    <w:rsid w:val="00EE6BAD"/>
    <w:rPr>
      <w:sz w:val="16"/>
      <w:szCs w:val="16"/>
    </w:rPr>
  </w:style>
  <w:style w:type="paragraph" w:styleId="Textcomentariu">
    <w:name w:val="annotation text"/>
    <w:basedOn w:val="Normal"/>
    <w:link w:val="TextcomentariuCaracter"/>
    <w:uiPriority w:val="99"/>
    <w:rsid w:val="00EE6BAD"/>
    <w:rPr>
      <w:sz w:val="20"/>
      <w:szCs w:val="20"/>
    </w:rPr>
  </w:style>
  <w:style w:type="character" w:customStyle="1" w:styleId="TextcomentariuCaracter">
    <w:name w:val="Text comentariu Caracter"/>
    <w:basedOn w:val="Fontdeparagrafimplicit"/>
    <w:link w:val="Textcomentariu"/>
    <w:uiPriority w:val="99"/>
    <w:rsid w:val="00EE6BAD"/>
    <w:rPr>
      <w:rFonts w:ascii="Times New Roman" w:eastAsia="MS Mincho" w:hAnsi="Times New Roman" w:cs="Times New Roman"/>
      <w:sz w:val="20"/>
      <w:szCs w:val="20"/>
      <w:lang w:eastAsia="lv-LV"/>
    </w:rPr>
  </w:style>
  <w:style w:type="paragraph" w:styleId="SubiectComentariu">
    <w:name w:val="annotation subject"/>
    <w:basedOn w:val="Textcomentariu"/>
    <w:next w:val="Textcomentariu"/>
    <w:link w:val="SubiectComentariuCaracter"/>
    <w:uiPriority w:val="99"/>
    <w:rsid w:val="00EE6BAD"/>
    <w:rPr>
      <w:b/>
      <w:bCs/>
    </w:rPr>
  </w:style>
  <w:style w:type="character" w:customStyle="1" w:styleId="SubiectComentariuCaracter">
    <w:name w:val="Subiect Comentariu Caracter"/>
    <w:basedOn w:val="TextcomentariuCaracter"/>
    <w:link w:val="SubiectComentariu"/>
    <w:uiPriority w:val="99"/>
    <w:rsid w:val="00EE6BAD"/>
    <w:rPr>
      <w:rFonts w:ascii="Times New Roman" w:eastAsia="MS Mincho" w:hAnsi="Times New Roman" w:cs="Times New Roman"/>
      <w:b/>
      <w:bCs/>
      <w:sz w:val="20"/>
      <w:szCs w:val="20"/>
      <w:lang w:eastAsia="lv-LV"/>
    </w:rPr>
  </w:style>
  <w:style w:type="paragraph" w:customStyle="1" w:styleId="SdMHeading1">
    <w:name w:val="SdM Heading 1"/>
    <w:basedOn w:val="Titlu1"/>
    <w:rsid w:val="00EE6BAD"/>
    <w:pPr>
      <w:numPr>
        <w:numId w:val="0"/>
      </w:numPr>
      <w:tabs>
        <w:tab w:val="num" w:pos="720"/>
        <w:tab w:val="left" w:pos="902"/>
      </w:tabs>
      <w:ind w:left="902" w:hanging="902"/>
    </w:pPr>
    <w:rPr>
      <w:rFonts w:eastAsia="Calibri"/>
      <w:caps/>
      <w:sz w:val="24"/>
      <w:lang w:val="ro-RO"/>
    </w:rPr>
  </w:style>
  <w:style w:type="paragraph" w:customStyle="1" w:styleId="SdMHeading2">
    <w:name w:val="SdM Heading 2"/>
    <w:basedOn w:val="Titlu2"/>
    <w:rsid w:val="00EE6BAD"/>
    <w:pPr>
      <w:tabs>
        <w:tab w:val="num" w:pos="900"/>
      </w:tabs>
      <w:ind w:left="900" w:hanging="900"/>
    </w:pPr>
    <w:rPr>
      <w:rFonts w:eastAsia="Calibri"/>
      <w:i w:val="0"/>
      <w:sz w:val="24"/>
      <w:szCs w:val="24"/>
      <w:lang w:val="ro-RO"/>
    </w:rPr>
  </w:style>
  <w:style w:type="character" w:customStyle="1" w:styleId="alt-edited1">
    <w:name w:val="alt-edited1"/>
    <w:uiPriority w:val="99"/>
    <w:rsid w:val="00EE6BAD"/>
    <w:rPr>
      <w:color w:val="4D90F0"/>
    </w:rPr>
  </w:style>
  <w:style w:type="paragraph" w:customStyle="1" w:styleId="p33">
    <w:name w:val="p33"/>
    <w:basedOn w:val="Normal"/>
    <w:rsid w:val="00EE6BAD"/>
    <w:pPr>
      <w:numPr>
        <w:numId w:val="3"/>
      </w:numPr>
      <w:tabs>
        <w:tab w:val="clear" w:pos="1134"/>
      </w:tabs>
      <w:spacing w:before="99" w:after="99"/>
      <w:ind w:left="0" w:firstLine="0"/>
      <w:jc w:val="both"/>
    </w:pPr>
    <w:rPr>
      <w:lang w:val="ru-RU" w:eastAsia="ru-RU"/>
    </w:rPr>
  </w:style>
  <w:style w:type="paragraph" w:styleId="Listparagraf">
    <w:name w:val="List Paragraph"/>
    <w:aliases w:val="List Paragraph 1"/>
    <w:basedOn w:val="Normal"/>
    <w:link w:val="ListparagrafCaracter"/>
    <w:uiPriority w:val="34"/>
    <w:qFormat/>
    <w:rsid w:val="00EE6BAD"/>
    <w:pPr>
      <w:spacing w:before="120"/>
      <w:ind w:left="720" w:hanging="357"/>
      <w:contextualSpacing/>
      <w:jc w:val="both"/>
    </w:pPr>
    <w:rPr>
      <w:rFonts w:ascii="Calibri" w:eastAsia="Calibri" w:hAnsi="Calibri"/>
      <w:lang w:val="x-none"/>
    </w:rPr>
  </w:style>
  <w:style w:type="character" w:customStyle="1" w:styleId="ListparagrafCaracter">
    <w:name w:val="Listă paragraf Caracter"/>
    <w:aliases w:val="List Paragraph 1 Caracter"/>
    <w:link w:val="Listparagraf"/>
    <w:uiPriority w:val="34"/>
    <w:locked/>
    <w:rsid w:val="00EE6BAD"/>
    <w:rPr>
      <w:rFonts w:ascii="Calibri" w:eastAsia="Calibri" w:hAnsi="Calibri" w:cs="Times New Roman"/>
      <w:lang w:val="x-none"/>
    </w:rPr>
  </w:style>
  <w:style w:type="paragraph" w:customStyle="1" w:styleId="Bullets1">
    <w:name w:val="Bullets 1"/>
    <w:basedOn w:val="Normal"/>
    <w:autoRedefine/>
    <w:uiPriority w:val="99"/>
    <w:rsid w:val="00EE6BAD"/>
    <w:pPr>
      <w:numPr>
        <w:numId w:val="2"/>
      </w:numPr>
      <w:tabs>
        <w:tab w:val="left" w:pos="567"/>
      </w:tabs>
      <w:spacing w:after="60"/>
      <w:ind w:left="568" w:hanging="284"/>
    </w:pPr>
    <w:rPr>
      <w:rFonts w:ascii="Arial" w:hAnsi="Arial"/>
      <w:lang w:val="ro-RO" w:eastAsia="de-DE"/>
    </w:rPr>
  </w:style>
  <w:style w:type="paragraph" w:customStyle="1" w:styleId="Bullets2">
    <w:name w:val="Bullets 2"/>
    <w:basedOn w:val="Normal"/>
    <w:link w:val="Bullets2Zchn"/>
    <w:autoRedefine/>
    <w:uiPriority w:val="99"/>
    <w:rsid w:val="00EE6BAD"/>
    <w:pPr>
      <w:tabs>
        <w:tab w:val="num" w:pos="1072"/>
      </w:tabs>
      <w:spacing w:after="60"/>
      <w:ind w:left="851" w:hanging="284"/>
    </w:pPr>
    <w:rPr>
      <w:rFonts w:ascii="Arial" w:hAnsi="Arial"/>
      <w:lang w:val="ro-RO" w:eastAsia="de-DE"/>
    </w:rPr>
  </w:style>
  <w:style w:type="character" w:customStyle="1" w:styleId="Bullets2Zchn">
    <w:name w:val="Bullets 2 Zchn"/>
    <w:link w:val="Bullets2"/>
    <w:uiPriority w:val="99"/>
    <w:locked/>
    <w:rsid w:val="00EE6BAD"/>
    <w:rPr>
      <w:rFonts w:ascii="Arial" w:eastAsia="MS Mincho" w:hAnsi="Arial" w:cs="Times New Roman"/>
      <w:lang w:val="ro-RO" w:eastAsia="de-DE"/>
    </w:rPr>
  </w:style>
  <w:style w:type="paragraph" w:customStyle="1" w:styleId="Tit1">
    <w:name w:val="Tit 1"/>
    <w:basedOn w:val="Normal"/>
    <w:autoRedefine/>
    <w:uiPriority w:val="99"/>
    <w:rsid w:val="00EE6BAD"/>
    <w:pPr>
      <w:spacing w:after="120"/>
      <w:jc w:val="center"/>
    </w:pPr>
    <w:rPr>
      <w:b/>
      <w:smallCaps/>
      <w:lang w:val="en-GB" w:eastAsia="de-DE"/>
    </w:rPr>
  </w:style>
  <w:style w:type="paragraph" w:customStyle="1" w:styleId="TableParagraph">
    <w:name w:val="Table Paragraph"/>
    <w:basedOn w:val="Normal"/>
    <w:uiPriority w:val="1"/>
    <w:qFormat/>
    <w:rsid w:val="00EE6BAD"/>
    <w:pPr>
      <w:widowControl w:val="0"/>
    </w:pPr>
    <w:rPr>
      <w:rFonts w:ascii="Calibri" w:eastAsia="Calibri" w:hAnsi="Calibri"/>
    </w:rPr>
  </w:style>
  <w:style w:type="paragraph" w:customStyle="1" w:styleId="20">
    <w:name w:val="Абзац списка2"/>
    <w:basedOn w:val="Normal"/>
    <w:uiPriority w:val="1"/>
    <w:qFormat/>
    <w:rsid w:val="00EE6BAD"/>
    <w:pPr>
      <w:spacing w:before="120"/>
      <w:ind w:left="720" w:hanging="357"/>
      <w:contextualSpacing/>
      <w:jc w:val="both"/>
    </w:pPr>
    <w:rPr>
      <w:rFonts w:ascii="Calibri" w:eastAsia="Calibri" w:hAnsi="Calibri"/>
      <w:lang w:val="ba-RU"/>
    </w:rPr>
  </w:style>
  <w:style w:type="paragraph" w:styleId="Revizuire">
    <w:name w:val="Revision"/>
    <w:hidden/>
    <w:uiPriority w:val="99"/>
    <w:semiHidden/>
    <w:rsid w:val="00EE6BAD"/>
    <w:pPr>
      <w:spacing w:after="0" w:line="240" w:lineRule="auto"/>
      <w:ind w:left="0" w:right="0"/>
      <w:jc w:val="left"/>
    </w:pPr>
    <w:rPr>
      <w:rFonts w:ascii="Times New Roman" w:eastAsia="MS Mincho" w:hAnsi="Times New Roman" w:cs="Times New Roman"/>
      <w:sz w:val="24"/>
      <w:szCs w:val="24"/>
      <w:lang w:eastAsia="lv-LV"/>
    </w:rPr>
  </w:style>
  <w:style w:type="paragraph" w:customStyle="1" w:styleId="30">
    <w:name w:val="Абзац списка3"/>
    <w:basedOn w:val="Normal"/>
    <w:uiPriority w:val="1"/>
    <w:qFormat/>
    <w:rsid w:val="00EE6BAD"/>
    <w:pPr>
      <w:spacing w:before="120"/>
      <w:ind w:left="720" w:hanging="357"/>
      <w:contextualSpacing/>
      <w:jc w:val="both"/>
    </w:pPr>
    <w:rPr>
      <w:rFonts w:ascii="Calibri" w:eastAsia="Calibri" w:hAnsi="Calibri"/>
      <w:lang w:val="ba-RU"/>
    </w:rPr>
  </w:style>
  <w:style w:type="paragraph" w:customStyle="1" w:styleId="10">
    <w:name w:val="Абзац списка1"/>
    <w:basedOn w:val="Normal"/>
    <w:uiPriority w:val="34"/>
    <w:qFormat/>
    <w:rsid w:val="00EE6BAD"/>
    <w:pPr>
      <w:spacing w:before="120"/>
      <w:ind w:left="720" w:hanging="357"/>
      <w:contextualSpacing/>
      <w:jc w:val="both"/>
    </w:pPr>
    <w:rPr>
      <w:rFonts w:ascii="Calibri" w:eastAsia="Calibri" w:hAnsi="Calibri"/>
      <w:lang w:val="ba-RU"/>
    </w:rPr>
  </w:style>
  <w:style w:type="paragraph" w:styleId="Titlucuprins">
    <w:name w:val="TOC Heading"/>
    <w:basedOn w:val="Titlu1"/>
    <w:next w:val="Normal"/>
    <w:uiPriority w:val="39"/>
    <w:unhideWhenUsed/>
    <w:qFormat/>
    <w:rsid w:val="00EE6BAD"/>
    <w:pPr>
      <w:keepLines/>
      <w:numPr>
        <w:numId w:val="0"/>
      </w:numPr>
      <w:spacing w:before="480" w:after="0" w:line="276" w:lineRule="auto"/>
      <w:outlineLvl w:val="9"/>
    </w:pPr>
    <w:rPr>
      <w:rFonts w:ascii="Cambria" w:eastAsia="SimSun" w:hAnsi="Cambria"/>
      <w:color w:val="365F91"/>
      <w:kern w:val="0"/>
      <w:sz w:val="28"/>
      <w:szCs w:val="28"/>
    </w:rPr>
  </w:style>
  <w:style w:type="paragraph" w:styleId="Legend">
    <w:name w:val="caption"/>
    <w:basedOn w:val="Normal"/>
    <w:next w:val="Normal"/>
    <w:unhideWhenUsed/>
    <w:qFormat/>
    <w:rsid w:val="00EE6BAD"/>
    <w:pPr>
      <w:ind w:firstLine="360"/>
    </w:pPr>
    <w:rPr>
      <w:rFonts w:ascii="Calibri" w:eastAsia="Times New Roman" w:hAnsi="Calibri"/>
      <w:b/>
      <w:bCs/>
      <w:sz w:val="18"/>
      <w:szCs w:val="18"/>
      <w:lang w:val="ro-RO" w:eastAsia="ro-RO"/>
    </w:rPr>
  </w:style>
  <w:style w:type="character" w:customStyle="1" w:styleId="docheader">
    <w:name w:val="doc_header"/>
    <w:basedOn w:val="Fontdeparagrafimplicit"/>
    <w:rsid w:val="00EE6BAD"/>
  </w:style>
  <w:style w:type="table" w:customStyle="1" w:styleId="Tabelgril1Luminos-Accentuare11">
    <w:name w:val="Tabel grilă 1 Luminos - Accentuare 11"/>
    <w:basedOn w:val="TabelNormal"/>
    <w:uiPriority w:val="46"/>
    <w:rsid w:val="00EE6BAD"/>
    <w:pPr>
      <w:spacing w:after="0" w:line="240" w:lineRule="auto"/>
      <w:ind w:left="0" w:right="0"/>
      <w:jc w:val="left"/>
    </w:pPr>
    <w:rPr>
      <w:rFonts w:ascii="Calibri" w:eastAsia="Times New Roman" w:hAnsi="Calibri" w:cs="Times New Roman"/>
      <w:sz w:val="20"/>
      <w:szCs w:val="20"/>
      <w:lang w:val="ro-RO" w:eastAsia="ro-R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FontStyle14">
    <w:name w:val="Font Style14"/>
    <w:uiPriority w:val="99"/>
    <w:rsid w:val="00EE6BAD"/>
    <w:rPr>
      <w:rFonts w:ascii="Arial" w:hAnsi="Arial" w:cs="Arial"/>
      <w:b/>
      <w:bCs/>
      <w:color w:val="000000"/>
      <w:sz w:val="14"/>
      <w:szCs w:val="14"/>
    </w:rPr>
  </w:style>
  <w:style w:type="paragraph" w:customStyle="1" w:styleId="rg">
    <w:name w:val="rg"/>
    <w:basedOn w:val="Normal"/>
    <w:rsid w:val="00EE6BAD"/>
    <w:pPr>
      <w:jc w:val="right"/>
    </w:pPr>
    <w:rPr>
      <w:rFonts w:eastAsia="Times New Roman"/>
      <w:lang w:val="ru-RU" w:eastAsia="ru-RU"/>
    </w:rPr>
  </w:style>
  <w:style w:type="character" w:customStyle="1" w:styleId="a1">
    <w:name w:val="Неразрешенное упоминание"/>
    <w:uiPriority w:val="99"/>
    <w:semiHidden/>
    <w:unhideWhenUsed/>
    <w:rsid w:val="00EE6BAD"/>
    <w:rPr>
      <w:color w:val="605E5C"/>
      <w:shd w:val="clear" w:color="auto" w:fill="E1DFDD"/>
    </w:rPr>
  </w:style>
  <w:style w:type="character" w:customStyle="1" w:styleId="MeniuneNerezolvat1">
    <w:name w:val="Mențiune Nerezolvat1"/>
    <w:basedOn w:val="Fontdeparagrafimplicit"/>
    <w:uiPriority w:val="99"/>
    <w:semiHidden/>
    <w:unhideWhenUsed/>
    <w:rsid w:val="00C5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1A05-D10B-42F9-9E43-5D6E0451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9</Pages>
  <Words>2990</Words>
  <Characters>17348</Characters>
  <Application>Microsoft Office Word</Application>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2019-10-20T15:16:00Z</dcterms:created>
  <dcterms:modified xsi:type="dcterms:W3CDTF">2019-11-05T17:50:00Z</dcterms:modified>
</cp:coreProperties>
</file>