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AAF9B" w14:textId="77777777" w:rsidR="00CF2C3E" w:rsidRPr="00CF2C3E" w:rsidRDefault="00CF2C3E" w:rsidP="00CF2C3E">
      <w:pPr>
        <w:ind w:firstLine="0"/>
        <w:jc w:val="right"/>
        <w:rPr>
          <w:sz w:val="24"/>
          <w:szCs w:val="24"/>
          <w:lang w:val="ro-RO" w:eastAsia="ro-RO"/>
        </w:rPr>
      </w:pPr>
      <w:r w:rsidRPr="00CF2C3E">
        <w:rPr>
          <w:sz w:val="24"/>
          <w:szCs w:val="24"/>
          <w:lang w:val="ro-RO" w:eastAsia="ro-RO"/>
        </w:rPr>
        <w:t>Anexa nr. 1</w:t>
      </w:r>
    </w:p>
    <w:p w14:paraId="10CFB158" w14:textId="77777777" w:rsidR="00CF2C3E" w:rsidRPr="00CF2C3E" w:rsidRDefault="00CF2C3E" w:rsidP="00CF2C3E">
      <w:pPr>
        <w:jc w:val="right"/>
        <w:rPr>
          <w:sz w:val="24"/>
          <w:szCs w:val="24"/>
          <w:shd w:val="clear" w:color="auto" w:fill="FFFFFF"/>
          <w:lang w:val="ro-RO"/>
        </w:rPr>
      </w:pPr>
      <w:r w:rsidRPr="00CF2C3E">
        <w:rPr>
          <w:sz w:val="24"/>
          <w:szCs w:val="24"/>
          <w:shd w:val="clear" w:color="auto" w:fill="FFFFFF"/>
          <w:lang w:val="ro-RO"/>
        </w:rPr>
        <w:t xml:space="preserve">la Regulamentul cu privire </w:t>
      </w:r>
    </w:p>
    <w:p w14:paraId="0AD333E5" w14:textId="77777777" w:rsidR="00CF2C3E" w:rsidRPr="00CF2C3E" w:rsidRDefault="00CF2C3E" w:rsidP="00CF2C3E">
      <w:pPr>
        <w:jc w:val="right"/>
        <w:rPr>
          <w:sz w:val="24"/>
          <w:szCs w:val="24"/>
          <w:shd w:val="clear" w:color="auto" w:fill="FFFFFF"/>
          <w:lang w:val="ro-RO"/>
        </w:rPr>
      </w:pPr>
      <w:r w:rsidRPr="00CF2C3E">
        <w:rPr>
          <w:sz w:val="24"/>
          <w:szCs w:val="24"/>
          <w:shd w:val="clear" w:color="auto" w:fill="FFFFFF"/>
          <w:lang w:val="ro-RO"/>
        </w:rPr>
        <w:t xml:space="preserve">la valorificarea terenurilor fondului apelor </w:t>
      </w:r>
    </w:p>
    <w:p w14:paraId="701EC759" w14:textId="5B6C7BF2" w:rsidR="00CF2C3E" w:rsidRPr="000A3580" w:rsidRDefault="00CF2C3E" w:rsidP="000A3580">
      <w:pPr>
        <w:jc w:val="right"/>
        <w:rPr>
          <w:sz w:val="24"/>
          <w:szCs w:val="24"/>
          <w:shd w:val="clear" w:color="auto" w:fill="FFFFFF"/>
          <w:lang w:val="ro-RO"/>
        </w:rPr>
      </w:pPr>
      <w:r w:rsidRPr="00CF2C3E">
        <w:rPr>
          <w:sz w:val="24"/>
          <w:szCs w:val="24"/>
          <w:shd w:val="clear" w:color="auto" w:fill="FFFFFF"/>
          <w:lang w:val="ro-RO"/>
        </w:rPr>
        <w:t>și a construcțiilor hidrotehnice</w:t>
      </w:r>
    </w:p>
    <w:p w14:paraId="67D2A727" w14:textId="77777777" w:rsidR="00CF2C3E" w:rsidRPr="00CF2C3E" w:rsidRDefault="00CF2C3E" w:rsidP="00CF2C3E">
      <w:pPr>
        <w:pStyle w:val="a5"/>
        <w:shd w:val="clear" w:color="auto" w:fill="FFFFFF"/>
        <w:ind w:firstLine="709"/>
        <w:contextualSpacing/>
        <w:rPr>
          <w:lang w:val="ro-RO"/>
        </w:rPr>
      </w:pPr>
    </w:p>
    <w:p w14:paraId="17636CE5" w14:textId="6FD22EF9" w:rsidR="00CF2C3E" w:rsidRPr="00CF2C3E" w:rsidRDefault="00CF2C3E" w:rsidP="00CF2C3E">
      <w:pPr>
        <w:contextualSpacing/>
        <w:jc w:val="center"/>
        <w:rPr>
          <w:b/>
          <w:bCs/>
          <w:sz w:val="24"/>
          <w:szCs w:val="24"/>
          <w:lang w:val="ro-RO"/>
        </w:rPr>
      </w:pPr>
      <w:r w:rsidRPr="00CF2C3E">
        <w:rPr>
          <w:b/>
          <w:bCs/>
          <w:sz w:val="24"/>
          <w:szCs w:val="24"/>
          <w:lang w:val="ro-RO"/>
        </w:rPr>
        <w:t>METODOLOGIA</w:t>
      </w:r>
    </w:p>
    <w:p w14:paraId="5C554BFB" w14:textId="6D610B27" w:rsidR="00CF2C3E" w:rsidRPr="00CF2C3E" w:rsidRDefault="00CF2C3E" w:rsidP="00CF2C3E">
      <w:pPr>
        <w:contextualSpacing/>
        <w:jc w:val="center"/>
        <w:rPr>
          <w:b/>
          <w:bCs/>
          <w:sz w:val="24"/>
          <w:szCs w:val="24"/>
          <w:lang w:val="ro-RO"/>
        </w:rPr>
      </w:pPr>
      <w:r w:rsidRPr="00CF2C3E">
        <w:rPr>
          <w:b/>
          <w:bCs/>
          <w:sz w:val="24"/>
          <w:szCs w:val="24"/>
          <w:lang w:val="ro-RO"/>
        </w:rPr>
        <w:t>de stabilire a cuantumului redevenței/chiriei minime</w:t>
      </w:r>
    </w:p>
    <w:p w14:paraId="67A007A0" w14:textId="76883DF3" w:rsidR="00CF2C3E" w:rsidRPr="00CF2C3E" w:rsidRDefault="00CF2C3E" w:rsidP="00CF2C3E">
      <w:pPr>
        <w:contextualSpacing/>
        <w:jc w:val="center"/>
        <w:rPr>
          <w:b/>
          <w:bCs/>
          <w:sz w:val="24"/>
          <w:szCs w:val="24"/>
          <w:lang w:val="ro-RO"/>
        </w:rPr>
      </w:pPr>
      <w:r w:rsidRPr="00CF2C3E">
        <w:rPr>
          <w:b/>
          <w:bCs/>
          <w:sz w:val="24"/>
          <w:szCs w:val="24"/>
          <w:lang w:val="ro-RO"/>
        </w:rPr>
        <w:t>pentru folosirea terenurilor fondului apelor și a construcțiilor hidrotehnice</w:t>
      </w:r>
    </w:p>
    <w:p w14:paraId="2AB1F006" w14:textId="63BD7AD4" w:rsidR="00CF2C3E" w:rsidRPr="00CF2C3E" w:rsidRDefault="00CF2C3E" w:rsidP="00CF2C3E">
      <w:pPr>
        <w:tabs>
          <w:tab w:val="left" w:pos="1170"/>
        </w:tabs>
        <w:contextualSpacing/>
        <w:rPr>
          <w:sz w:val="24"/>
          <w:szCs w:val="24"/>
          <w:shd w:val="clear" w:color="auto" w:fill="FFFFFF"/>
          <w:lang w:val="ro-RO"/>
        </w:rPr>
      </w:pPr>
      <w:r w:rsidRPr="00CF2C3E">
        <w:rPr>
          <w:b/>
          <w:bCs/>
          <w:sz w:val="24"/>
          <w:szCs w:val="24"/>
          <w:shd w:val="clear" w:color="auto" w:fill="FFFFFF"/>
          <w:lang w:val="ro-RO"/>
        </w:rPr>
        <w:t>1.</w:t>
      </w:r>
      <w:r w:rsidRPr="00CF2C3E">
        <w:rPr>
          <w:b/>
          <w:bCs/>
          <w:sz w:val="24"/>
          <w:szCs w:val="24"/>
          <w:shd w:val="clear" w:color="auto" w:fill="FFFFFF"/>
          <w:lang w:val="ro-RO"/>
        </w:rPr>
        <w:tab/>
      </w:r>
      <w:r w:rsidRPr="00CF2C3E">
        <w:rPr>
          <w:sz w:val="24"/>
          <w:szCs w:val="24"/>
          <w:shd w:val="clear" w:color="auto" w:fill="FFFFFF"/>
          <w:lang w:val="ro-RO"/>
        </w:rPr>
        <w:t xml:space="preserve">Prezenta Metodologie stabilește un mecanism unic de calcul al </w:t>
      </w:r>
      <w:bookmarkStart w:id="0" w:name="_Hlk145584560"/>
      <w:r w:rsidRPr="00CF2C3E">
        <w:rPr>
          <w:sz w:val="24"/>
          <w:szCs w:val="24"/>
          <w:shd w:val="clear" w:color="auto" w:fill="FFFFFF"/>
          <w:lang w:val="ro-RO"/>
        </w:rPr>
        <w:t>cuantumului redevenței/chiriei minime pentru</w:t>
      </w:r>
      <w:bookmarkEnd w:id="0"/>
      <w:r w:rsidRPr="00CF2C3E">
        <w:rPr>
          <w:sz w:val="24"/>
          <w:szCs w:val="24"/>
          <w:shd w:val="clear" w:color="auto" w:fill="FFFFFF"/>
          <w:lang w:val="ro-RO"/>
        </w:rPr>
        <w:t xml:space="preserve"> folosirea terenurilor fondului apelor și a chiriei pentru construcțiile hidrotehnice</w:t>
      </w:r>
      <w:r w:rsidRPr="00CF2C3E" w:rsidDel="00CD6490">
        <w:rPr>
          <w:sz w:val="24"/>
          <w:szCs w:val="24"/>
          <w:shd w:val="clear" w:color="auto" w:fill="FFFFFF"/>
          <w:lang w:val="ro-RO"/>
        </w:rPr>
        <w:t xml:space="preserve"> </w:t>
      </w:r>
      <w:r w:rsidRPr="00CF2C3E">
        <w:rPr>
          <w:sz w:val="24"/>
          <w:szCs w:val="24"/>
          <w:shd w:val="clear" w:color="auto" w:fill="FFFFFF"/>
          <w:lang w:val="ro-RO"/>
        </w:rPr>
        <w:t>transmise în folosință cu titlu oneros.</w:t>
      </w:r>
    </w:p>
    <w:p w14:paraId="6AC5ABC4" w14:textId="59CEA18E" w:rsidR="00CF2C3E" w:rsidRPr="00CF2C3E" w:rsidRDefault="00CF2C3E" w:rsidP="00CF2C3E">
      <w:pPr>
        <w:pStyle w:val="ab"/>
        <w:numPr>
          <w:ilvl w:val="0"/>
          <w:numId w:val="42"/>
        </w:numPr>
        <w:tabs>
          <w:tab w:val="left" w:pos="1080"/>
          <w:tab w:val="left" w:pos="1170"/>
        </w:tabs>
        <w:ind w:left="0" w:firstLine="709"/>
        <w:rPr>
          <w:sz w:val="24"/>
          <w:szCs w:val="24"/>
          <w:lang w:val="ro-RO"/>
        </w:rPr>
      </w:pPr>
      <w:r w:rsidRPr="00CF2C3E">
        <w:rPr>
          <w:sz w:val="24"/>
          <w:szCs w:val="24"/>
          <w:shd w:val="clear" w:color="auto" w:fill="FFFFFF"/>
          <w:lang w:val="ro-RO"/>
        </w:rPr>
        <w:t xml:space="preserve">Prezenta Metodologie se aplică terenurilor și construcțiilor </w:t>
      </w:r>
      <w:r w:rsidRPr="00CF2C3E">
        <w:rPr>
          <w:sz w:val="24"/>
          <w:szCs w:val="24"/>
          <w:lang w:val="ro-RO"/>
        </w:rPr>
        <w:t>hidrotehnice, părți componente a corpurilor de apă unice și indivizibile, și</w:t>
      </w:r>
      <w:r w:rsidRPr="00CF2C3E">
        <w:rPr>
          <w:sz w:val="24"/>
          <w:szCs w:val="24"/>
          <w:shd w:val="clear" w:color="auto" w:fill="FFFFFF"/>
          <w:lang w:val="ro-RO"/>
        </w:rPr>
        <w:t xml:space="preserve"> </w:t>
      </w:r>
      <w:r w:rsidRPr="00CF2C3E">
        <w:rPr>
          <w:sz w:val="24"/>
          <w:szCs w:val="24"/>
          <w:lang w:val="ro-RO"/>
        </w:rPr>
        <w:t>terenurilor libere de construcții.</w:t>
      </w:r>
    </w:p>
    <w:p w14:paraId="1CAFC1C5" w14:textId="6718B966" w:rsidR="00CF2C3E" w:rsidRPr="00CF2C3E" w:rsidRDefault="00CF2C3E" w:rsidP="00CF2C3E">
      <w:pPr>
        <w:tabs>
          <w:tab w:val="left" w:pos="1260"/>
        </w:tabs>
        <w:contextualSpacing/>
        <w:rPr>
          <w:sz w:val="24"/>
          <w:szCs w:val="24"/>
          <w:shd w:val="clear" w:color="auto" w:fill="FFFFFF"/>
          <w:lang w:val="ro-RO"/>
        </w:rPr>
      </w:pPr>
      <w:r w:rsidRPr="00CF2C3E">
        <w:rPr>
          <w:b/>
          <w:bCs/>
          <w:sz w:val="24"/>
          <w:szCs w:val="24"/>
          <w:shd w:val="clear" w:color="auto" w:fill="FFFFFF"/>
          <w:lang w:val="ro-RO"/>
        </w:rPr>
        <w:t>3.</w:t>
      </w:r>
      <w:r w:rsidRPr="00CF2C3E">
        <w:rPr>
          <w:sz w:val="24"/>
          <w:szCs w:val="24"/>
          <w:shd w:val="clear" w:color="auto" w:fill="FFFFFF"/>
          <w:lang w:val="ro-RO"/>
        </w:rPr>
        <w:tab/>
        <w:t>Prezenta Metodologie este obligatorie pentru utilizare de către administrațiile publice centrale și locale la calcularea cuantumului redevenței/chiriei minime pentru situațiile de valorificare a terenurilor fondului apelor și/sau a construcțiilor hidrotehnice amplasate pe acestea, prin transmitere în folosință cu titlu oneros.</w:t>
      </w:r>
    </w:p>
    <w:p w14:paraId="08A963E2" w14:textId="3A8D5EB6" w:rsidR="00CF2C3E" w:rsidRPr="00CF2C3E" w:rsidRDefault="00CF2C3E" w:rsidP="00CF2C3E">
      <w:pPr>
        <w:contextualSpacing/>
        <w:rPr>
          <w:sz w:val="24"/>
          <w:szCs w:val="24"/>
          <w:shd w:val="clear" w:color="auto" w:fill="FFFFFF"/>
          <w:lang w:val="ro-RO"/>
        </w:rPr>
      </w:pPr>
      <w:r w:rsidRPr="00CF2C3E">
        <w:rPr>
          <w:b/>
          <w:bCs/>
          <w:sz w:val="24"/>
          <w:szCs w:val="24"/>
          <w:shd w:val="clear" w:color="auto" w:fill="FFFFFF"/>
          <w:lang w:val="ro-RO"/>
        </w:rPr>
        <w:t>4.</w:t>
      </w:r>
      <w:r w:rsidRPr="00CF2C3E">
        <w:rPr>
          <w:sz w:val="24"/>
          <w:szCs w:val="24"/>
          <w:shd w:val="clear" w:color="auto" w:fill="FFFFFF"/>
          <w:lang w:val="ro-RO"/>
        </w:rPr>
        <w:t xml:space="preserve"> Cuantumul redevenței/chiriei minime este ajustat prin aplicarea unor coeficienți de corecție, în conformitate cu pct. 6 din Regulamentul privind valorificarea terenurilor fondului apelor și a construcțiilor hidrotehnice, în funcție de facilitățile sau de deficiențele create de caracteristicile bunului imobil care influențează, într</w:t>
      </w:r>
      <w:r w:rsidRPr="00CF2C3E">
        <w:rPr>
          <w:sz w:val="24"/>
          <w:szCs w:val="24"/>
          <w:shd w:val="clear" w:color="auto" w:fill="FFFFFF"/>
          <w:lang w:val="ro-RO"/>
        </w:rPr>
        <w:noBreakHyphen/>
        <w:t xml:space="preserve">o anumită măsură, desfășurarea activității de exploatare. </w:t>
      </w:r>
    </w:p>
    <w:p w14:paraId="1A8A1FE2" w14:textId="17AD121B" w:rsidR="00CF2C3E" w:rsidRPr="00CF2C3E" w:rsidRDefault="00CF2C3E" w:rsidP="00CF2C3E">
      <w:pPr>
        <w:contextualSpacing/>
        <w:rPr>
          <w:sz w:val="24"/>
          <w:szCs w:val="24"/>
          <w:shd w:val="clear" w:color="auto" w:fill="FFFFFF"/>
          <w:lang w:val="ro-RO"/>
        </w:rPr>
      </w:pPr>
      <w:r w:rsidRPr="00CF2C3E">
        <w:rPr>
          <w:b/>
          <w:bCs/>
          <w:sz w:val="24"/>
          <w:szCs w:val="24"/>
          <w:shd w:val="clear" w:color="auto" w:fill="FFFFFF"/>
          <w:lang w:val="ro-RO"/>
        </w:rPr>
        <w:t>5.</w:t>
      </w:r>
      <w:r w:rsidRPr="00CF2C3E">
        <w:rPr>
          <w:sz w:val="24"/>
          <w:szCs w:val="24"/>
          <w:shd w:val="clear" w:color="auto" w:fill="FFFFFF"/>
          <w:lang w:val="ro-RO"/>
        </w:rPr>
        <w:t xml:space="preserve"> Formula de calcul al cuantumului minim al redevenței/chiriei, cu aplicarea coeficienților de corecție, pentru terenurile fondului apelor este următoarea:</w:t>
      </w:r>
    </w:p>
    <w:p w14:paraId="5695502B" w14:textId="659C61DC" w:rsidR="00CF2C3E" w:rsidRPr="00CF2C3E" w:rsidRDefault="00CF2C3E" w:rsidP="000A3580">
      <w:pPr>
        <w:contextualSpacing/>
        <w:jc w:val="center"/>
        <w:rPr>
          <w:b/>
          <w:bCs/>
          <w:sz w:val="24"/>
          <w:szCs w:val="24"/>
          <w:lang w:val="ro-RO"/>
        </w:rPr>
      </w:pPr>
      <w:r w:rsidRPr="00CF2C3E">
        <w:rPr>
          <w:b/>
          <w:bCs/>
          <w:sz w:val="24"/>
          <w:szCs w:val="24"/>
          <w:lang w:val="ro-RO"/>
        </w:rPr>
        <w:t>C = S</w:t>
      </w:r>
      <w:r w:rsidRPr="00CF2C3E">
        <w:rPr>
          <w:b/>
          <w:bCs/>
          <w:sz w:val="24"/>
          <w:szCs w:val="24"/>
          <w:vertAlign w:val="subscript"/>
          <w:lang w:val="ro-RO"/>
        </w:rPr>
        <w:t>t</w:t>
      </w:r>
      <w:r w:rsidRPr="00CF2C3E">
        <w:rPr>
          <w:b/>
          <w:bCs/>
          <w:sz w:val="24"/>
          <w:szCs w:val="24"/>
          <w:lang w:val="ro-RO"/>
        </w:rPr>
        <w:t xml:space="preserve"> </w:t>
      </w:r>
      <w:r w:rsidRPr="00CF2C3E">
        <w:rPr>
          <w:b/>
          <w:bCs/>
          <w:sz w:val="24"/>
          <w:szCs w:val="24"/>
          <w:lang w:val="ro-RO" w:eastAsia="ru-RU"/>
        </w:rPr>
        <w:t>×</w:t>
      </w:r>
      <w:r w:rsidRPr="00CF2C3E">
        <w:rPr>
          <w:b/>
          <w:bCs/>
          <w:sz w:val="24"/>
          <w:szCs w:val="24"/>
          <w:lang w:val="ro-RO"/>
        </w:rPr>
        <w:t xml:space="preserve"> K</w:t>
      </w:r>
      <w:r w:rsidRPr="00CF2C3E">
        <w:rPr>
          <w:b/>
          <w:bCs/>
          <w:sz w:val="24"/>
          <w:szCs w:val="24"/>
          <w:vertAlign w:val="subscript"/>
          <w:lang w:val="ro-RO"/>
        </w:rPr>
        <w:t>1</w:t>
      </w:r>
      <w:r w:rsidRPr="00CF2C3E">
        <w:rPr>
          <w:b/>
          <w:bCs/>
          <w:sz w:val="24"/>
          <w:szCs w:val="24"/>
          <w:lang w:val="ro-RO"/>
        </w:rPr>
        <w:t xml:space="preserve"> </w:t>
      </w:r>
      <w:r w:rsidRPr="00CF2C3E">
        <w:rPr>
          <w:b/>
          <w:bCs/>
          <w:sz w:val="24"/>
          <w:szCs w:val="24"/>
          <w:lang w:val="ro-RO" w:eastAsia="ru-RU"/>
        </w:rPr>
        <w:t xml:space="preserve">× </w:t>
      </w:r>
      <w:r w:rsidRPr="00CF2C3E">
        <w:rPr>
          <w:b/>
          <w:bCs/>
          <w:sz w:val="24"/>
          <w:szCs w:val="24"/>
          <w:lang w:val="ro-RO"/>
        </w:rPr>
        <w:t>K</w:t>
      </w:r>
      <w:r w:rsidRPr="00CF2C3E">
        <w:rPr>
          <w:b/>
          <w:bCs/>
          <w:sz w:val="24"/>
          <w:szCs w:val="24"/>
          <w:vertAlign w:val="subscript"/>
          <w:lang w:val="ro-RO"/>
        </w:rPr>
        <w:t>2</w:t>
      </w:r>
      <w:r w:rsidRPr="00CF2C3E">
        <w:rPr>
          <w:b/>
          <w:bCs/>
          <w:sz w:val="24"/>
          <w:szCs w:val="24"/>
          <w:lang w:val="ro-RO"/>
        </w:rPr>
        <w:t xml:space="preserve"> </w:t>
      </w:r>
      <w:r w:rsidRPr="00CF2C3E">
        <w:rPr>
          <w:b/>
          <w:bCs/>
          <w:sz w:val="24"/>
          <w:szCs w:val="24"/>
          <w:lang w:val="ro-RO" w:eastAsia="ru-RU"/>
        </w:rPr>
        <w:t xml:space="preserve">× </w:t>
      </w:r>
      <w:r w:rsidRPr="00CF2C3E">
        <w:rPr>
          <w:b/>
          <w:bCs/>
          <w:sz w:val="24"/>
          <w:szCs w:val="24"/>
          <w:lang w:val="ro-RO"/>
        </w:rPr>
        <w:t>K</w:t>
      </w:r>
      <w:r w:rsidRPr="00CF2C3E">
        <w:rPr>
          <w:b/>
          <w:bCs/>
          <w:sz w:val="24"/>
          <w:szCs w:val="24"/>
          <w:vertAlign w:val="subscript"/>
          <w:lang w:val="ro-RO"/>
        </w:rPr>
        <w:t>3</w:t>
      </w:r>
      <w:r w:rsidRPr="00CF2C3E">
        <w:rPr>
          <w:b/>
          <w:bCs/>
          <w:sz w:val="24"/>
          <w:szCs w:val="24"/>
          <w:lang w:val="ro-RO"/>
        </w:rPr>
        <w:t xml:space="preserve"> </w:t>
      </w:r>
      <w:r w:rsidRPr="00CF2C3E">
        <w:rPr>
          <w:b/>
          <w:bCs/>
          <w:sz w:val="24"/>
          <w:szCs w:val="24"/>
          <w:lang w:val="ro-RO" w:eastAsia="ru-RU"/>
        </w:rPr>
        <w:t xml:space="preserve">× </w:t>
      </w:r>
      <w:r w:rsidRPr="00CF2C3E">
        <w:rPr>
          <w:b/>
          <w:bCs/>
          <w:sz w:val="24"/>
          <w:szCs w:val="24"/>
          <w:lang w:val="ro-RO"/>
        </w:rPr>
        <w:t>K</w:t>
      </w:r>
      <w:r w:rsidRPr="00CF2C3E">
        <w:rPr>
          <w:b/>
          <w:bCs/>
          <w:sz w:val="24"/>
          <w:szCs w:val="24"/>
          <w:vertAlign w:val="subscript"/>
          <w:lang w:val="ro-RO"/>
        </w:rPr>
        <w:t>4</w:t>
      </w:r>
      <w:r w:rsidRPr="00CF2C3E">
        <w:rPr>
          <w:b/>
          <w:bCs/>
          <w:sz w:val="24"/>
          <w:szCs w:val="24"/>
          <w:lang w:val="ro-RO"/>
        </w:rPr>
        <w:t xml:space="preserve"> </w:t>
      </w:r>
      <w:r w:rsidRPr="00CF2C3E">
        <w:rPr>
          <w:b/>
          <w:bCs/>
          <w:sz w:val="24"/>
          <w:szCs w:val="24"/>
          <w:lang w:val="ro-RO" w:eastAsia="ru-RU"/>
        </w:rPr>
        <w:t xml:space="preserve">× </w:t>
      </w:r>
      <w:r w:rsidRPr="00CF2C3E">
        <w:rPr>
          <w:b/>
          <w:bCs/>
          <w:sz w:val="24"/>
          <w:szCs w:val="24"/>
          <w:lang w:val="ro-RO"/>
        </w:rPr>
        <w:t>K</w:t>
      </w:r>
      <w:r w:rsidRPr="00CF2C3E">
        <w:rPr>
          <w:b/>
          <w:bCs/>
          <w:sz w:val="24"/>
          <w:szCs w:val="24"/>
          <w:vertAlign w:val="subscript"/>
          <w:lang w:val="ro-RO"/>
        </w:rPr>
        <w:t>5</w:t>
      </w:r>
      <w:r w:rsidRPr="00CF2C3E">
        <w:rPr>
          <w:b/>
          <w:bCs/>
          <w:sz w:val="24"/>
          <w:szCs w:val="24"/>
          <w:lang w:val="ro-RO"/>
        </w:rPr>
        <w:t xml:space="preserve"> </w:t>
      </w:r>
      <w:r w:rsidRPr="00CF2C3E">
        <w:rPr>
          <w:b/>
          <w:bCs/>
          <w:sz w:val="24"/>
          <w:szCs w:val="24"/>
          <w:lang w:val="ro-RO" w:eastAsia="ru-RU"/>
        </w:rPr>
        <w:t xml:space="preserve">× </w:t>
      </w:r>
      <w:r w:rsidRPr="00CF2C3E">
        <w:rPr>
          <w:b/>
          <w:bCs/>
          <w:sz w:val="24"/>
          <w:szCs w:val="24"/>
          <w:lang w:val="ro-RO"/>
        </w:rPr>
        <w:t>K</w:t>
      </w:r>
      <w:r w:rsidRPr="00CF2C3E">
        <w:rPr>
          <w:b/>
          <w:bCs/>
          <w:sz w:val="24"/>
          <w:szCs w:val="24"/>
          <w:vertAlign w:val="subscript"/>
          <w:lang w:val="ro-RO"/>
        </w:rPr>
        <w:t>6</w:t>
      </w:r>
      <w:r w:rsidRPr="00CF2C3E">
        <w:rPr>
          <w:b/>
          <w:bCs/>
          <w:sz w:val="24"/>
          <w:szCs w:val="24"/>
          <w:lang w:val="ro-RO"/>
        </w:rPr>
        <w:t xml:space="preserve"> </w:t>
      </w:r>
      <w:r w:rsidRPr="00CF2C3E">
        <w:rPr>
          <w:b/>
          <w:bCs/>
          <w:sz w:val="24"/>
          <w:szCs w:val="24"/>
          <w:lang w:val="ro-RO" w:eastAsia="ru-RU"/>
        </w:rPr>
        <w:t xml:space="preserve">× </w:t>
      </w:r>
      <w:r w:rsidRPr="00CF2C3E">
        <w:rPr>
          <w:b/>
          <w:bCs/>
          <w:sz w:val="24"/>
          <w:szCs w:val="24"/>
          <w:lang w:val="ro-RO"/>
        </w:rPr>
        <w:t xml:space="preserve">T </w:t>
      </w:r>
      <w:r w:rsidRPr="00CF2C3E">
        <w:rPr>
          <w:b/>
          <w:bCs/>
          <w:sz w:val="24"/>
          <w:szCs w:val="24"/>
          <w:lang w:val="ro-RO" w:eastAsia="ru-RU"/>
        </w:rPr>
        <w:t xml:space="preserve">× </w:t>
      </w:r>
      <w:r w:rsidRPr="00CF2C3E">
        <w:rPr>
          <w:b/>
          <w:bCs/>
          <w:sz w:val="24"/>
          <w:szCs w:val="24"/>
          <w:lang w:val="ro-RO"/>
        </w:rPr>
        <w:t xml:space="preserve">B </w:t>
      </w:r>
      <w:r w:rsidRPr="00CF2C3E">
        <w:rPr>
          <w:b/>
          <w:bCs/>
          <w:sz w:val="24"/>
          <w:szCs w:val="24"/>
          <w:lang w:val="ro-RO" w:eastAsia="ru-RU"/>
        </w:rPr>
        <w:t xml:space="preserve">× </w:t>
      </w:r>
      <w:r w:rsidRPr="00CF2C3E">
        <w:rPr>
          <w:b/>
          <w:bCs/>
          <w:sz w:val="24"/>
          <w:szCs w:val="24"/>
          <w:lang w:val="ro-RO"/>
        </w:rPr>
        <w:t>A,</w:t>
      </w:r>
    </w:p>
    <w:p w14:paraId="39315AC9" w14:textId="77777777" w:rsidR="00CF2C3E" w:rsidRPr="00CF2C3E" w:rsidRDefault="00CF2C3E" w:rsidP="00CF2C3E">
      <w:pPr>
        <w:contextualSpacing/>
        <w:rPr>
          <w:sz w:val="24"/>
          <w:szCs w:val="24"/>
          <w:lang w:val="ro-RO"/>
        </w:rPr>
      </w:pPr>
      <w:r w:rsidRPr="00CF2C3E">
        <w:rPr>
          <w:sz w:val="24"/>
          <w:szCs w:val="24"/>
          <w:lang w:val="ro-RO"/>
        </w:rPr>
        <w:t>unde:</w:t>
      </w:r>
    </w:p>
    <w:p w14:paraId="3574B0B4" w14:textId="77777777" w:rsidR="00CF2C3E" w:rsidRPr="00CF2C3E" w:rsidRDefault="00CF2C3E" w:rsidP="00CF2C3E">
      <w:pPr>
        <w:contextualSpacing/>
        <w:rPr>
          <w:sz w:val="24"/>
          <w:szCs w:val="24"/>
          <w:lang w:val="ro-RO"/>
        </w:rPr>
      </w:pPr>
      <w:r w:rsidRPr="00CF2C3E">
        <w:rPr>
          <w:b/>
          <w:bCs/>
          <w:sz w:val="24"/>
          <w:szCs w:val="24"/>
          <w:lang w:val="ro-RO"/>
        </w:rPr>
        <w:t>C</w:t>
      </w:r>
      <w:r w:rsidRPr="00CF2C3E">
        <w:rPr>
          <w:sz w:val="24"/>
          <w:szCs w:val="24"/>
          <w:lang w:val="ro-RO"/>
        </w:rPr>
        <w:t xml:space="preserve"> – cuantumul </w:t>
      </w:r>
      <w:r w:rsidRPr="00CF2C3E">
        <w:rPr>
          <w:sz w:val="24"/>
          <w:szCs w:val="24"/>
          <w:shd w:val="clear" w:color="auto" w:fill="FFFFFF"/>
          <w:lang w:val="ro-RO"/>
        </w:rPr>
        <w:t xml:space="preserve">redevenței/chiriei </w:t>
      </w:r>
      <w:r w:rsidRPr="00CF2C3E">
        <w:rPr>
          <w:sz w:val="24"/>
          <w:szCs w:val="24"/>
          <w:lang w:val="ro-RO"/>
        </w:rPr>
        <w:t>minime;</w:t>
      </w:r>
    </w:p>
    <w:p w14:paraId="58ABC181" w14:textId="77777777" w:rsidR="00CF2C3E" w:rsidRPr="00CF2C3E" w:rsidRDefault="00CF2C3E" w:rsidP="00CF2C3E">
      <w:pPr>
        <w:contextualSpacing/>
        <w:rPr>
          <w:sz w:val="24"/>
          <w:szCs w:val="24"/>
          <w:lang w:val="ro-RO"/>
        </w:rPr>
      </w:pPr>
      <w:r w:rsidRPr="00CF2C3E">
        <w:rPr>
          <w:b/>
          <w:bCs/>
          <w:sz w:val="24"/>
          <w:szCs w:val="24"/>
          <w:lang w:val="ro-RO"/>
        </w:rPr>
        <w:t>S</w:t>
      </w:r>
      <w:r w:rsidRPr="00CF2C3E">
        <w:rPr>
          <w:b/>
          <w:bCs/>
          <w:sz w:val="24"/>
          <w:szCs w:val="24"/>
          <w:vertAlign w:val="subscript"/>
          <w:lang w:val="ro-RO"/>
        </w:rPr>
        <w:t>t</w:t>
      </w:r>
      <w:r w:rsidRPr="00CF2C3E">
        <w:rPr>
          <w:b/>
          <w:bCs/>
          <w:sz w:val="24"/>
          <w:szCs w:val="24"/>
          <w:lang w:val="ro-RO"/>
        </w:rPr>
        <w:t xml:space="preserve"> </w:t>
      </w:r>
      <w:r w:rsidRPr="00CF2C3E">
        <w:rPr>
          <w:sz w:val="24"/>
          <w:szCs w:val="24"/>
          <w:lang w:val="ro-RO"/>
        </w:rPr>
        <w:t>– suprafața totală a terenului (a corpului de apă unic și indivizibil sau a terenului valorificat);</w:t>
      </w:r>
    </w:p>
    <w:p w14:paraId="502B6314" w14:textId="77777777" w:rsidR="00CF2C3E" w:rsidRPr="00CF2C3E" w:rsidRDefault="00CF2C3E" w:rsidP="00CF2C3E">
      <w:pPr>
        <w:contextualSpacing/>
        <w:rPr>
          <w:sz w:val="24"/>
          <w:szCs w:val="24"/>
          <w:lang w:val="ro-RO"/>
        </w:rPr>
      </w:pPr>
      <w:bookmarkStart w:id="1" w:name="_Hlk133752447"/>
      <w:r w:rsidRPr="00CF2C3E">
        <w:rPr>
          <w:b/>
          <w:bCs/>
          <w:sz w:val="24"/>
          <w:szCs w:val="24"/>
          <w:lang w:val="ro-RO"/>
        </w:rPr>
        <w:t>K</w:t>
      </w:r>
      <w:r w:rsidRPr="00CF2C3E">
        <w:rPr>
          <w:b/>
          <w:bCs/>
          <w:sz w:val="24"/>
          <w:szCs w:val="24"/>
          <w:vertAlign w:val="subscript"/>
          <w:lang w:val="ro-RO"/>
        </w:rPr>
        <w:t>1</w:t>
      </w:r>
      <w:r w:rsidRPr="00CF2C3E">
        <w:rPr>
          <w:sz w:val="24"/>
          <w:szCs w:val="24"/>
          <w:lang w:val="ro-RO"/>
        </w:rPr>
        <w:t xml:space="preserve"> – coeficientul tipului corpului de apă unic și indivizibil (tabelul 1);</w:t>
      </w:r>
    </w:p>
    <w:bookmarkEnd w:id="1"/>
    <w:p w14:paraId="2B84E1B7" w14:textId="77777777" w:rsidR="00CF2C3E" w:rsidRPr="00CF2C3E" w:rsidRDefault="00CF2C3E" w:rsidP="00CF2C3E">
      <w:pPr>
        <w:contextualSpacing/>
        <w:rPr>
          <w:sz w:val="24"/>
          <w:szCs w:val="24"/>
          <w:lang w:val="ro-RO"/>
        </w:rPr>
      </w:pPr>
      <w:r w:rsidRPr="00CF2C3E">
        <w:rPr>
          <w:b/>
          <w:bCs/>
          <w:sz w:val="24"/>
          <w:szCs w:val="24"/>
          <w:lang w:val="ro-RO"/>
        </w:rPr>
        <w:t>K</w:t>
      </w:r>
      <w:r w:rsidRPr="00CF2C3E">
        <w:rPr>
          <w:b/>
          <w:bCs/>
          <w:sz w:val="24"/>
          <w:szCs w:val="24"/>
          <w:vertAlign w:val="subscript"/>
          <w:lang w:val="ro-RO"/>
        </w:rPr>
        <w:t>2</w:t>
      </w:r>
      <w:r w:rsidRPr="00CF2C3E">
        <w:rPr>
          <w:b/>
          <w:bCs/>
          <w:sz w:val="24"/>
          <w:szCs w:val="24"/>
          <w:lang w:val="ro-RO"/>
        </w:rPr>
        <w:t xml:space="preserve"> </w:t>
      </w:r>
      <w:r w:rsidRPr="00CF2C3E">
        <w:rPr>
          <w:sz w:val="24"/>
          <w:szCs w:val="24"/>
          <w:lang w:val="ro-RO"/>
        </w:rPr>
        <w:t>– coeficientul amplasării corpului de apă unic și indivizibil (tabelul 2);</w:t>
      </w:r>
    </w:p>
    <w:p w14:paraId="23D3EF17" w14:textId="77777777" w:rsidR="00CF2C3E" w:rsidRPr="00CF2C3E" w:rsidRDefault="00CF2C3E" w:rsidP="00CF2C3E">
      <w:pPr>
        <w:contextualSpacing/>
        <w:rPr>
          <w:sz w:val="24"/>
          <w:szCs w:val="24"/>
          <w:lang w:val="ro-RO"/>
        </w:rPr>
      </w:pPr>
      <w:r w:rsidRPr="00CF2C3E">
        <w:rPr>
          <w:b/>
          <w:bCs/>
          <w:sz w:val="24"/>
          <w:szCs w:val="24"/>
          <w:lang w:val="ro-RO"/>
        </w:rPr>
        <w:t>K</w:t>
      </w:r>
      <w:r w:rsidRPr="00CF2C3E">
        <w:rPr>
          <w:b/>
          <w:bCs/>
          <w:sz w:val="24"/>
          <w:szCs w:val="24"/>
          <w:vertAlign w:val="subscript"/>
          <w:lang w:val="ro-RO"/>
        </w:rPr>
        <w:t>3</w:t>
      </w:r>
      <w:r w:rsidRPr="00CF2C3E">
        <w:rPr>
          <w:b/>
          <w:bCs/>
          <w:sz w:val="24"/>
          <w:szCs w:val="24"/>
          <w:lang w:val="ro-RO"/>
        </w:rPr>
        <w:t xml:space="preserve"> </w:t>
      </w:r>
      <w:r w:rsidRPr="00CF2C3E">
        <w:rPr>
          <w:sz w:val="24"/>
          <w:szCs w:val="24"/>
          <w:lang w:val="ro-RO"/>
        </w:rPr>
        <w:t>– coeficientul adâncimii medii a corpului de apă unic și indivizibil la nivelul normal de retenție (tabelul 3);</w:t>
      </w:r>
    </w:p>
    <w:p w14:paraId="14881562" w14:textId="77777777" w:rsidR="00CF2C3E" w:rsidRPr="00CF2C3E" w:rsidRDefault="00CF2C3E" w:rsidP="00CF2C3E">
      <w:pPr>
        <w:contextualSpacing/>
        <w:rPr>
          <w:sz w:val="24"/>
          <w:szCs w:val="24"/>
          <w:lang w:val="ro-RO"/>
        </w:rPr>
      </w:pPr>
      <w:r w:rsidRPr="00CF2C3E">
        <w:rPr>
          <w:b/>
          <w:bCs/>
          <w:sz w:val="24"/>
          <w:szCs w:val="24"/>
          <w:lang w:val="ro-RO"/>
        </w:rPr>
        <w:t>K</w:t>
      </w:r>
      <w:r w:rsidRPr="00CF2C3E">
        <w:rPr>
          <w:b/>
          <w:bCs/>
          <w:sz w:val="24"/>
          <w:szCs w:val="24"/>
          <w:vertAlign w:val="subscript"/>
          <w:lang w:val="ro-RO"/>
        </w:rPr>
        <w:t>4</w:t>
      </w:r>
      <w:r w:rsidRPr="00CF2C3E">
        <w:rPr>
          <w:sz w:val="24"/>
          <w:szCs w:val="24"/>
          <w:lang w:val="ro-RO"/>
        </w:rPr>
        <w:t xml:space="preserve"> – coeficientul productivității (kg/ha) corpului de apă unic și indivizibil (tabelul 4);</w:t>
      </w:r>
    </w:p>
    <w:p w14:paraId="43A903C7" w14:textId="77777777" w:rsidR="00CF2C3E" w:rsidRPr="00CF2C3E" w:rsidRDefault="00CF2C3E" w:rsidP="00CF2C3E">
      <w:pPr>
        <w:contextualSpacing/>
        <w:rPr>
          <w:sz w:val="24"/>
          <w:szCs w:val="24"/>
          <w:lang w:val="ro-RO"/>
        </w:rPr>
      </w:pPr>
      <w:r w:rsidRPr="00CF2C3E">
        <w:rPr>
          <w:b/>
          <w:bCs/>
          <w:sz w:val="24"/>
          <w:szCs w:val="24"/>
          <w:lang w:val="ro-RO"/>
        </w:rPr>
        <w:t>K</w:t>
      </w:r>
      <w:r w:rsidRPr="00CF2C3E">
        <w:rPr>
          <w:b/>
          <w:bCs/>
          <w:sz w:val="24"/>
          <w:szCs w:val="24"/>
          <w:vertAlign w:val="subscript"/>
          <w:lang w:val="ro-RO"/>
        </w:rPr>
        <w:t>5</w:t>
      </w:r>
      <w:r w:rsidRPr="00CF2C3E">
        <w:rPr>
          <w:sz w:val="24"/>
          <w:szCs w:val="24"/>
          <w:lang w:val="ro-RO"/>
        </w:rPr>
        <w:t xml:space="preserve"> – suprafața </w:t>
      </w:r>
      <w:r w:rsidRPr="00CF2C3E">
        <w:rPr>
          <w:noProof/>
          <w:sz w:val="24"/>
          <w:szCs w:val="24"/>
          <w:lang w:val="ro-RO" w:eastAsia="ru-RU"/>
        </w:rPr>
        <w:t xml:space="preserve">oglinzii apei în coraport cu suprafața totală a corpului de apă unic și indivizibil </w:t>
      </w:r>
      <w:r w:rsidRPr="00CF2C3E">
        <w:rPr>
          <w:sz w:val="24"/>
          <w:szCs w:val="24"/>
          <w:lang w:val="ro-RO"/>
        </w:rPr>
        <w:t>(tabelul 5);</w:t>
      </w:r>
    </w:p>
    <w:p w14:paraId="4602C574" w14:textId="77777777" w:rsidR="00CF2C3E" w:rsidRPr="00CF2C3E" w:rsidRDefault="00CF2C3E" w:rsidP="00CF2C3E">
      <w:pPr>
        <w:contextualSpacing/>
        <w:rPr>
          <w:sz w:val="24"/>
          <w:szCs w:val="24"/>
          <w:lang w:val="ro-RO"/>
        </w:rPr>
      </w:pPr>
      <w:r w:rsidRPr="00CF2C3E">
        <w:rPr>
          <w:b/>
          <w:bCs/>
          <w:sz w:val="24"/>
          <w:szCs w:val="24"/>
          <w:lang w:val="ro-RO"/>
        </w:rPr>
        <w:t>K</w:t>
      </w:r>
      <w:r w:rsidRPr="00CF2C3E">
        <w:rPr>
          <w:b/>
          <w:bCs/>
          <w:sz w:val="24"/>
          <w:szCs w:val="24"/>
          <w:vertAlign w:val="subscript"/>
          <w:lang w:val="ro-RO"/>
        </w:rPr>
        <w:t>6</w:t>
      </w:r>
      <w:r w:rsidRPr="00CF2C3E">
        <w:rPr>
          <w:sz w:val="24"/>
          <w:szCs w:val="24"/>
          <w:lang w:val="ro-RO"/>
        </w:rPr>
        <w:t xml:space="preserve"> – coeficientul de ajustare, în funcție de suprafața totală transmisă în folosință (tabelul 6);</w:t>
      </w:r>
    </w:p>
    <w:p w14:paraId="735DDD03" w14:textId="77777777" w:rsidR="00CF2C3E" w:rsidRPr="00CF2C3E" w:rsidRDefault="00CF2C3E" w:rsidP="00CF2C3E">
      <w:pPr>
        <w:contextualSpacing/>
        <w:rPr>
          <w:sz w:val="24"/>
          <w:szCs w:val="24"/>
          <w:lang w:val="ro-RO"/>
        </w:rPr>
      </w:pPr>
      <w:r w:rsidRPr="00CF2C3E">
        <w:rPr>
          <w:b/>
          <w:bCs/>
          <w:sz w:val="24"/>
          <w:szCs w:val="24"/>
          <w:lang w:val="ro-RO"/>
        </w:rPr>
        <w:t>T</w:t>
      </w:r>
      <w:r w:rsidRPr="00CF2C3E">
        <w:rPr>
          <w:sz w:val="24"/>
          <w:szCs w:val="24"/>
          <w:lang w:val="ro-RO"/>
        </w:rPr>
        <w:t xml:space="preserve"> – tariful privind calcularea </w:t>
      </w:r>
      <w:r w:rsidRPr="00CF2C3E">
        <w:rPr>
          <w:sz w:val="24"/>
          <w:szCs w:val="24"/>
          <w:shd w:val="clear" w:color="auto" w:fill="FFFFFF"/>
          <w:lang w:val="ro-RO"/>
        </w:rPr>
        <w:t xml:space="preserve">redevenței/chiriei </w:t>
      </w:r>
      <w:r w:rsidRPr="00CF2C3E">
        <w:rPr>
          <w:sz w:val="24"/>
          <w:szCs w:val="24"/>
          <w:lang w:val="ro-RO"/>
        </w:rPr>
        <w:t>minime pentru folosirea terenului</w:t>
      </w:r>
      <w:bookmarkStart w:id="2" w:name="_Hlk165633939"/>
      <w:r w:rsidRPr="00CF2C3E">
        <w:rPr>
          <w:sz w:val="24"/>
          <w:szCs w:val="24"/>
          <w:lang w:val="ro-RO"/>
        </w:rPr>
        <w:t>, prevăzut în art. 4</w:t>
      </w:r>
      <w:r w:rsidRPr="00CF2C3E">
        <w:rPr>
          <w:sz w:val="24"/>
          <w:szCs w:val="24"/>
          <w:vertAlign w:val="superscript"/>
          <w:lang w:val="ro-RO"/>
        </w:rPr>
        <w:t>2</w:t>
      </w:r>
      <w:r w:rsidRPr="00CF2C3E">
        <w:rPr>
          <w:sz w:val="24"/>
          <w:szCs w:val="24"/>
          <w:lang w:val="ro-RO"/>
        </w:rPr>
        <w:t xml:space="preserve"> alin. (2) din Legea apelor nr. 272/2011;</w:t>
      </w:r>
    </w:p>
    <w:bookmarkEnd w:id="2"/>
    <w:p w14:paraId="72F4AF2D" w14:textId="77777777" w:rsidR="00CF2C3E" w:rsidRPr="00CF2C3E" w:rsidRDefault="00CF2C3E" w:rsidP="00CF2C3E">
      <w:pPr>
        <w:pStyle w:val="TableParagraph"/>
        <w:ind w:left="0" w:firstLine="709"/>
        <w:jc w:val="both"/>
        <w:rPr>
          <w:sz w:val="24"/>
          <w:szCs w:val="24"/>
        </w:rPr>
      </w:pPr>
      <w:r w:rsidRPr="00CF2C3E">
        <w:rPr>
          <w:b/>
          <w:bCs/>
          <w:sz w:val="24"/>
          <w:szCs w:val="24"/>
        </w:rPr>
        <w:t>B</w:t>
      </w:r>
      <w:r w:rsidRPr="00CF2C3E">
        <w:rPr>
          <w:sz w:val="24"/>
          <w:szCs w:val="24"/>
        </w:rPr>
        <w:t xml:space="preserve"> – fertilitatea medie a solului pe țară (64 de grade); </w:t>
      </w:r>
    </w:p>
    <w:p w14:paraId="57D25FF8" w14:textId="78BCF2A1" w:rsidR="00CF2C3E" w:rsidRPr="00CF2C3E" w:rsidRDefault="00CF2C3E" w:rsidP="000A3580">
      <w:pPr>
        <w:pStyle w:val="TableParagraph"/>
        <w:ind w:left="0" w:firstLine="709"/>
        <w:jc w:val="both"/>
        <w:rPr>
          <w:sz w:val="24"/>
          <w:szCs w:val="24"/>
        </w:rPr>
      </w:pPr>
      <w:r w:rsidRPr="00CF2C3E">
        <w:rPr>
          <w:b/>
          <w:bCs/>
          <w:sz w:val="24"/>
          <w:szCs w:val="24"/>
        </w:rPr>
        <w:t>A</w:t>
      </w:r>
      <w:r w:rsidRPr="00CF2C3E">
        <w:rPr>
          <w:sz w:val="24"/>
          <w:szCs w:val="24"/>
        </w:rPr>
        <w:t xml:space="preserve"> – coeficientul de ajustare a tarifului de 0,01. </w:t>
      </w:r>
    </w:p>
    <w:p w14:paraId="3CB88D74" w14:textId="3B631CC6" w:rsidR="00CF2C3E" w:rsidRPr="00CF2C3E" w:rsidRDefault="00CF2C3E" w:rsidP="00CF2C3E">
      <w:pPr>
        <w:contextualSpacing/>
        <w:jc w:val="center"/>
        <w:rPr>
          <w:b/>
          <w:bCs/>
          <w:sz w:val="24"/>
          <w:szCs w:val="24"/>
          <w:shd w:val="clear" w:color="auto" w:fill="FFFFFF"/>
          <w:lang w:val="ro-RO"/>
        </w:rPr>
      </w:pPr>
      <w:r w:rsidRPr="00CF2C3E">
        <w:rPr>
          <w:b/>
          <w:bCs/>
          <w:sz w:val="24"/>
          <w:szCs w:val="24"/>
          <w:shd w:val="clear" w:color="auto" w:fill="FFFFFF"/>
          <w:lang w:val="ro-RO"/>
        </w:rPr>
        <w:t>Parametrii tehnici utilizați la calculul cuantumului</w:t>
      </w:r>
    </w:p>
    <w:p w14:paraId="0F17653F" w14:textId="77777777" w:rsidR="00CF2C3E" w:rsidRPr="00CF2C3E" w:rsidRDefault="00CF2C3E" w:rsidP="00CF2C3E">
      <w:pPr>
        <w:contextualSpacing/>
        <w:jc w:val="center"/>
        <w:rPr>
          <w:b/>
          <w:bCs/>
          <w:sz w:val="24"/>
          <w:szCs w:val="24"/>
          <w:shd w:val="clear" w:color="auto" w:fill="FFFFFF"/>
          <w:lang w:val="ro-RO"/>
        </w:rPr>
      </w:pPr>
      <w:r w:rsidRPr="00CF2C3E">
        <w:rPr>
          <w:b/>
          <w:bCs/>
          <w:sz w:val="24"/>
          <w:szCs w:val="24"/>
          <w:shd w:val="clear" w:color="auto" w:fill="FFFFFF"/>
          <w:lang w:val="ro-RO"/>
        </w:rPr>
        <w:t>redevenței/chiriei</w:t>
      </w:r>
      <w:r w:rsidRPr="00CF2C3E">
        <w:rPr>
          <w:sz w:val="24"/>
          <w:szCs w:val="24"/>
          <w:shd w:val="clear" w:color="auto" w:fill="FFFFFF"/>
          <w:lang w:val="ro-RO"/>
        </w:rPr>
        <w:t xml:space="preserve"> </w:t>
      </w:r>
      <w:r w:rsidRPr="00CF2C3E">
        <w:rPr>
          <w:b/>
          <w:bCs/>
          <w:sz w:val="24"/>
          <w:szCs w:val="24"/>
          <w:shd w:val="clear" w:color="auto" w:fill="FFFFFF"/>
          <w:lang w:val="ro-RO"/>
        </w:rPr>
        <w:t>minime:</w:t>
      </w:r>
    </w:p>
    <w:p w14:paraId="6F4DD1EB" w14:textId="68F9CE33" w:rsidR="00CF2C3E" w:rsidRPr="00DC490B" w:rsidRDefault="00CF2C3E" w:rsidP="00DC490B">
      <w:pPr>
        <w:contextualSpacing/>
        <w:jc w:val="right"/>
        <w:rPr>
          <w:sz w:val="24"/>
          <w:szCs w:val="24"/>
          <w:lang w:val="ro-RO"/>
        </w:rPr>
      </w:pPr>
      <w:r w:rsidRPr="00CF2C3E">
        <w:rPr>
          <w:sz w:val="24"/>
          <w:szCs w:val="24"/>
          <w:lang w:val="ro-RO"/>
        </w:rPr>
        <w:t>Tabelul 1</w:t>
      </w:r>
    </w:p>
    <w:tbl>
      <w:tblPr>
        <w:tblW w:w="9117" w:type="dxa"/>
        <w:jc w:val="center"/>
        <w:tblLook w:val="04A0" w:firstRow="1" w:lastRow="0" w:firstColumn="1" w:lastColumn="0" w:noHBand="0" w:noVBand="1"/>
      </w:tblPr>
      <w:tblGrid>
        <w:gridCol w:w="5955"/>
        <w:gridCol w:w="3162"/>
      </w:tblGrid>
      <w:tr w:rsidR="00CF2C3E" w:rsidRPr="000A3580" w14:paraId="078DA432" w14:textId="77777777" w:rsidTr="00CF2C3E">
        <w:trPr>
          <w:trHeight w:val="308"/>
          <w:jc w:val="center"/>
        </w:trPr>
        <w:tc>
          <w:tcPr>
            <w:tcW w:w="3266" w:type="pct"/>
            <w:tcBorders>
              <w:top w:val="single" w:sz="4" w:space="0" w:color="auto"/>
              <w:left w:val="single" w:sz="4" w:space="0" w:color="auto"/>
              <w:bottom w:val="single" w:sz="4" w:space="0" w:color="auto"/>
              <w:right w:val="single" w:sz="4" w:space="0" w:color="auto"/>
            </w:tcBorders>
            <w:vAlign w:val="center"/>
            <w:hideMark/>
          </w:tcPr>
          <w:p w14:paraId="177B2121" w14:textId="77777777" w:rsidR="00CF2C3E" w:rsidRPr="000A3580" w:rsidRDefault="00CF2C3E" w:rsidP="007B4908">
            <w:pPr>
              <w:ind w:firstLine="34"/>
              <w:contextualSpacing/>
              <w:rPr>
                <w:b/>
                <w:bCs/>
                <w:sz w:val="22"/>
                <w:szCs w:val="22"/>
                <w:lang w:val="ro-RO" w:eastAsia="ro-RO"/>
              </w:rPr>
            </w:pPr>
            <w:r w:rsidRPr="000A3580">
              <w:rPr>
                <w:b/>
                <w:bCs/>
                <w:sz w:val="22"/>
                <w:szCs w:val="22"/>
                <w:lang w:val="ro-RO" w:eastAsia="ro-RO"/>
              </w:rPr>
              <w:t>Tipul corpului de apă unic și indivizibil</w:t>
            </w:r>
          </w:p>
        </w:tc>
        <w:tc>
          <w:tcPr>
            <w:tcW w:w="1734" w:type="pct"/>
            <w:tcBorders>
              <w:top w:val="single" w:sz="4" w:space="0" w:color="auto"/>
              <w:left w:val="nil"/>
              <w:bottom w:val="single" w:sz="4" w:space="0" w:color="auto"/>
              <w:right w:val="single" w:sz="4" w:space="0" w:color="auto"/>
            </w:tcBorders>
            <w:vAlign w:val="center"/>
            <w:hideMark/>
          </w:tcPr>
          <w:p w14:paraId="69B2B319" w14:textId="77777777" w:rsidR="00CF2C3E" w:rsidRPr="000A3580" w:rsidRDefault="00CF2C3E" w:rsidP="007B4908">
            <w:pPr>
              <w:ind w:firstLine="34"/>
              <w:contextualSpacing/>
              <w:rPr>
                <w:b/>
                <w:bCs/>
                <w:sz w:val="22"/>
                <w:szCs w:val="22"/>
                <w:lang w:val="ro-RO" w:eastAsia="ro-RO"/>
              </w:rPr>
            </w:pPr>
            <w:r w:rsidRPr="000A3580">
              <w:rPr>
                <w:b/>
                <w:bCs/>
                <w:sz w:val="22"/>
                <w:szCs w:val="22"/>
                <w:lang w:val="ro-RO" w:eastAsia="ro-RO"/>
              </w:rPr>
              <w:t>Valoarea coeficientului</w:t>
            </w:r>
          </w:p>
        </w:tc>
      </w:tr>
      <w:tr w:rsidR="00CF2C3E" w:rsidRPr="000A3580" w14:paraId="3C6396C5" w14:textId="77777777" w:rsidTr="00CF2C3E">
        <w:trPr>
          <w:trHeight w:val="308"/>
          <w:jc w:val="center"/>
        </w:trPr>
        <w:tc>
          <w:tcPr>
            <w:tcW w:w="3266" w:type="pct"/>
            <w:tcBorders>
              <w:top w:val="nil"/>
              <w:left w:val="single" w:sz="4" w:space="0" w:color="auto"/>
              <w:bottom w:val="single" w:sz="4" w:space="0" w:color="auto"/>
              <w:right w:val="single" w:sz="4" w:space="0" w:color="auto"/>
            </w:tcBorders>
            <w:vAlign w:val="center"/>
            <w:hideMark/>
          </w:tcPr>
          <w:p w14:paraId="5FE0CB08"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heleșteu cu umplere naturală</w:t>
            </w:r>
          </w:p>
        </w:tc>
        <w:tc>
          <w:tcPr>
            <w:tcW w:w="1734" w:type="pct"/>
            <w:tcBorders>
              <w:top w:val="nil"/>
              <w:left w:val="nil"/>
              <w:bottom w:val="single" w:sz="4" w:space="0" w:color="auto"/>
              <w:right w:val="single" w:sz="4" w:space="0" w:color="auto"/>
            </w:tcBorders>
            <w:vAlign w:val="center"/>
            <w:hideMark/>
          </w:tcPr>
          <w:p w14:paraId="4DD9ECF0"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1,01</w:t>
            </w:r>
          </w:p>
        </w:tc>
      </w:tr>
      <w:tr w:rsidR="00CF2C3E" w:rsidRPr="000A3580" w14:paraId="07D22F1A" w14:textId="77777777" w:rsidTr="00CF2C3E">
        <w:trPr>
          <w:trHeight w:val="308"/>
          <w:jc w:val="center"/>
        </w:trPr>
        <w:tc>
          <w:tcPr>
            <w:tcW w:w="3266" w:type="pct"/>
            <w:tcBorders>
              <w:top w:val="nil"/>
              <w:left w:val="single" w:sz="4" w:space="0" w:color="auto"/>
              <w:bottom w:val="single" w:sz="4" w:space="0" w:color="auto"/>
              <w:right w:val="single" w:sz="4" w:space="0" w:color="auto"/>
            </w:tcBorders>
            <w:vAlign w:val="center"/>
          </w:tcPr>
          <w:p w14:paraId="539BC667"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heleșteu cu umplere prin pompare</w:t>
            </w:r>
          </w:p>
        </w:tc>
        <w:tc>
          <w:tcPr>
            <w:tcW w:w="1734" w:type="pct"/>
            <w:tcBorders>
              <w:top w:val="nil"/>
              <w:left w:val="nil"/>
              <w:bottom w:val="single" w:sz="4" w:space="0" w:color="auto"/>
              <w:right w:val="single" w:sz="4" w:space="0" w:color="auto"/>
            </w:tcBorders>
            <w:vAlign w:val="center"/>
          </w:tcPr>
          <w:p w14:paraId="1A173829"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0,9</w:t>
            </w:r>
          </w:p>
        </w:tc>
      </w:tr>
      <w:tr w:rsidR="00CF2C3E" w:rsidRPr="000A3580" w14:paraId="4D4E1202" w14:textId="77777777" w:rsidTr="00CF2C3E">
        <w:trPr>
          <w:trHeight w:val="308"/>
          <w:jc w:val="center"/>
        </w:trPr>
        <w:tc>
          <w:tcPr>
            <w:tcW w:w="3266" w:type="pct"/>
            <w:tcBorders>
              <w:top w:val="nil"/>
              <w:left w:val="single" w:sz="4" w:space="0" w:color="auto"/>
              <w:bottom w:val="single" w:sz="4" w:space="0" w:color="auto"/>
              <w:right w:val="single" w:sz="4" w:space="0" w:color="auto"/>
            </w:tcBorders>
            <w:vAlign w:val="center"/>
            <w:hideMark/>
          </w:tcPr>
          <w:p w14:paraId="2565A062"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iaz</w:t>
            </w:r>
          </w:p>
        </w:tc>
        <w:tc>
          <w:tcPr>
            <w:tcW w:w="1734" w:type="pct"/>
            <w:tcBorders>
              <w:top w:val="nil"/>
              <w:left w:val="nil"/>
              <w:bottom w:val="single" w:sz="4" w:space="0" w:color="auto"/>
              <w:right w:val="single" w:sz="4" w:space="0" w:color="auto"/>
            </w:tcBorders>
            <w:vAlign w:val="center"/>
            <w:hideMark/>
          </w:tcPr>
          <w:p w14:paraId="46C6A253"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1,03</w:t>
            </w:r>
          </w:p>
        </w:tc>
      </w:tr>
      <w:tr w:rsidR="00CF2C3E" w:rsidRPr="000A3580" w14:paraId="5FA12EE5" w14:textId="77777777" w:rsidTr="00CF2C3E">
        <w:trPr>
          <w:trHeight w:val="308"/>
          <w:jc w:val="center"/>
        </w:trPr>
        <w:tc>
          <w:tcPr>
            <w:tcW w:w="3266" w:type="pct"/>
            <w:tcBorders>
              <w:top w:val="nil"/>
              <w:left w:val="single" w:sz="4" w:space="0" w:color="auto"/>
              <w:bottom w:val="single" w:sz="4" w:space="0" w:color="auto"/>
              <w:right w:val="single" w:sz="4" w:space="0" w:color="auto"/>
            </w:tcBorders>
            <w:vAlign w:val="center"/>
            <w:hideMark/>
          </w:tcPr>
          <w:p w14:paraId="4715B7FC"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lac de acumulare artificial</w:t>
            </w:r>
          </w:p>
        </w:tc>
        <w:tc>
          <w:tcPr>
            <w:tcW w:w="1734" w:type="pct"/>
            <w:tcBorders>
              <w:top w:val="nil"/>
              <w:left w:val="nil"/>
              <w:bottom w:val="single" w:sz="4" w:space="0" w:color="auto"/>
              <w:right w:val="single" w:sz="4" w:space="0" w:color="auto"/>
            </w:tcBorders>
            <w:vAlign w:val="center"/>
            <w:hideMark/>
          </w:tcPr>
          <w:p w14:paraId="27400F8C"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1,035</w:t>
            </w:r>
          </w:p>
        </w:tc>
      </w:tr>
      <w:tr w:rsidR="00CF2C3E" w:rsidRPr="000A3580" w14:paraId="6D34C6FA" w14:textId="77777777" w:rsidTr="00CF2C3E">
        <w:trPr>
          <w:trHeight w:val="308"/>
          <w:jc w:val="center"/>
        </w:trPr>
        <w:tc>
          <w:tcPr>
            <w:tcW w:w="3266" w:type="pct"/>
            <w:tcBorders>
              <w:top w:val="single" w:sz="4" w:space="0" w:color="auto"/>
              <w:left w:val="single" w:sz="4" w:space="0" w:color="auto"/>
              <w:bottom w:val="single" w:sz="4" w:space="0" w:color="auto"/>
              <w:right w:val="single" w:sz="4" w:space="0" w:color="auto"/>
            </w:tcBorders>
            <w:vAlign w:val="center"/>
            <w:hideMark/>
          </w:tcPr>
          <w:p w14:paraId="4590FA82"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lastRenderedPageBreak/>
              <w:t>fermă piscicolă cu umplere naturală</w:t>
            </w:r>
          </w:p>
        </w:tc>
        <w:tc>
          <w:tcPr>
            <w:tcW w:w="1734" w:type="pct"/>
            <w:tcBorders>
              <w:top w:val="single" w:sz="4" w:space="0" w:color="auto"/>
              <w:left w:val="nil"/>
              <w:bottom w:val="single" w:sz="4" w:space="0" w:color="auto"/>
              <w:right w:val="single" w:sz="4" w:space="0" w:color="auto"/>
            </w:tcBorders>
            <w:vAlign w:val="center"/>
            <w:hideMark/>
          </w:tcPr>
          <w:p w14:paraId="65E7159B"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1,02</w:t>
            </w:r>
          </w:p>
        </w:tc>
      </w:tr>
      <w:tr w:rsidR="00CF2C3E" w:rsidRPr="000A3580" w14:paraId="4CFF059A" w14:textId="77777777" w:rsidTr="00CF2C3E">
        <w:trPr>
          <w:trHeight w:val="308"/>
          <w:jc w:val="center"/>
        </w:trPr>
        <w:tc>
          <w:tcPr>
            <w:tcW w:w="3266" w:type="pct"/>
            <w:tcBorders>
              <w:top w:val="single" w:sz="4" w:space="0" w:color="auto"/>
              <w:left w:val="single" w:sz="4" w:space="0" w:color="auto"/>
              <w:bottom w:val="single" w:sz="4" w:space="0" w:color="auto"/>
              <w:right w:val="single" w:sz="4" w:space="0" w:color="auto"/>
            </w:tcBorders>
            <w:vAlign w:val="center"/>
          </w:tcPr>
          <w:p w14:paraId="1CC265B3"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fermă piscicolă cu umplere prin pompare</w:t>
            </w:r>
          </w:p>
        </w:tc>
        <w:tc>
          <w:tcPr>
            <w:tcW w:w="1734" w:type="pct"/>
            <w:tcBorders>
              <w:top w:val="single" w:sz="4" w:space="0" w:color="auto"/>
              <w:left w:val="nil"/>
              <w:bottom w:val="single" w:sz="4" w:space="0" w:color="auto"/>
              <w:right w:val="single" w:sz="4" w:space="0" w:color="auto"/>
            </w:tcBorders>
            <w:vAlign w:val="center"/>
          </w:tcPr>
          <w:p w14:paraId="68C447AF"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0,9</w:t>
            </w:r>
          </w:p>
        </w:tc>
      </w:tr>
      <w:tr w:rsidR="00CF2C3E" w:rsidRPr="000A3580" w14:paraId="7B303DB7" w14:textId="77777777" w:rsidTr="00CF2C3E">
        <w:trPr>
          <w:trHeight w:val="308"/>
          <w:jc w:val="center"/>
        </w:trPr>
        <w:tc>
          <w:tcPr>
            <w:tcW w:w="3266" w:type="pct"/>
            <w:tcBorders>
              <w:top w:val="single" w:sz="4" w:space="0" w:color="auto"/>
              <w:left w:val="single" w:sz="4" w:space="0" w:color="auto"/>
              <w:bottom w:val="single" w:sz="4" w:space="0" w:color="auto"/>
              <w:right w:val="single" w:sz="4" w:space="0" w:color="auto"/>
            </w:tcBorders>
            <w:vAlign w:val="center"/>
          </w:tcPr>
          <w:p w14:paraId="6E86B68A"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vivieră flotabilă</w:t>
            </w:r>
          </w:p>
        </w:tc>
        <w:tc>
          <w:tcPr>
            <w:tcW w:w="1734" w:type="pct"/>
            <w:tcBorders>
              <w:top w:val="single" w:sz="4" w:space="0" w:color="auto"/>
              <w:left w:val="nil"/>
              <w:bottom w:val="single" w:sz="4" w:space="0" w:color="auto"/>
              <w:right w:val="single" w:sz="4" w:space="0" w:color="auto"/>
            </w:tcBorders>
            <w:vAlign w:val="center"/>
          </w:tcPr>
          <w:p w14:paraId="4115C4EB"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1,01</w:t>
            </w:r>
          </w:p>
        </w:tc>
      </w:tr>
      <w:tr w:rsidR="00CF2C3E" w:rsidRPr="000A3580" w14:paraId="3DE9311F" w14:textId="77777777" w:rsidTr="00CF2C3E">
        <w:trPr>
          <w:trHeight w:val="308"/>
          <w:jc w:val="center"/>
        </w:trPr>
        <w:tc>
          <w:tcPr>
            <w:tcW w:w="3266" w:type="pct"/>
            <w:tcBorders>
              <w:top w:val="single" w:sz="4" w:space="0" w:color="auto"/>
              <w:left w:val="single" w:sz="4" w:space="0" w:color="auto"/>
              <w:bottom w:val="single" w:sz="4" w:space="0" w:color="auto"/>
              <w:right w:val="single" w:sz="4" w:space="0" w:color="auto"/>
            </w:tcBorders>
            <w:vAlign w:val="center"/>
          </w:tcPr>
          <w:p w14:paraId="04BC873A"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lac</w:t>
            </w:r>
          </w:p>
        </w:tc>
        <w:tc>
          <w:tcPr>
            <w:tcW w:w="1734" w:type="pct"/>
            <w:tcBorders>
              <w:top w:val="single" w:sz="4" w:space="0" w:color="auto"/>
              <w:left w:val="nil"/>
              <w:bottom w:val="single" w:sz="4" w:space="0" w:color="auto"/>
              <w:right w:val="single" w:sz="4" w:space="0" w:color="auto"/>
            </w:tcBorders>
            <w:vAlign w:val="center"/>
          </w:tcPr>
          <w:p w14:paraId="4F9C655B"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1,02</w:t>
            </w:r>
          </w:p>
        </w:tc>
      </w:tr>
    </w:tbl>
    <w:p w14:paraId="61FA49CF" w14:textId="786D7488" w:rsidR="00CF2C3E" w:rsidRPr="00CF2C3E" w:rsidRDefault="00CF2C3E" w:rsidP="00CF2C3E">
      <w:pPr>
        <w:contextualSpacing/>
        <w:rPr>
          <w:sz w:val="24"/>
          <w:szCs w:val="24"/>
          <w:lang w:val="ro-RO"/>
        </w:rPr>
      </w:pPr>
      <w:r w:rsidRPr="00CF2C3E">
        <w:rPr>
          <w:b/>
          <w:bCs/>
          <w:sz w:val="24"/>
          <w:szCs w:val="24"/>
          <w:lang w:val="ro-RO"/>
        </w:rPr>
        <w:t>K</w:t>
      </w:r>
      <w:r w:rsidRPr="00CF2C3E">
        <w:rPr>
          <w:b/>
          <w:bCs/>
          <w:sz w:val="24"/>
          <w:szCs w:val="24"/>
          <w:vertAlign w:val="subscript"/>
          <w:lang w:val="ro-RO"/>
        </w:rPr>
        <w:t>1</w:t>
      </w:r>
      <w:r w:rsidRPr="00CF2C3E">
        <w:rPr>
          <w:sz w:val="24"/>
          <w:szCs w:val="24"/>
          <w:vertAlign w:val="subscript"/>
          <w:lang w:val="ro-RO"/>
        </w:rPr>
        <w:t xml:space="preserve"> </w:t>
      </w:r>
      <w:r w:rsidRPr="00CF2C3E">
        <w:rPr>
          <w:sz w:val="24"/>
          <w:szCs w:val="24"/>
          <w:lang w:val="ro-RO"/>
        </w:rPr>
        <w:t xml:space="preserve">– coeficientul tipului corpului de apă unic și indivizibil </w:t>
      </w:r>
    </w:p>
    <w:p w14:paraId="2D7197EA" w14:textId="5268793B" w:rsidR="00CF2C3E" w:rsidRPr="00CF2C3E" w:rsidRDefault="00CF2C3E" w:rsidP="00DC490B">
      <w:pPr>
        <w:contextualSpacing/>
        <w:jc w:val="right"/>
        <w:rPr>
          <w:sz w:val="24"/>
          <w:szCs w:val="24"/>
          <w:lang w:val="ro-RO"/>
        </w:rPr>
      </w:pPr>
      <w:r w:rsidRPr="00CF2C3E">
        <w:rPr>
          <w:sz w:val="24"/>
          <w:szCs w:val="24"/>
          <w:lang w:val="ro-RO"/>
        </w:rPr>
        <w:t>Tabelul 2</w:t>
      </w:r>
    </w:p>
    <w:tbl>
      <w:tblPr>
        <w:tblW w:w="9117" w:type="dxa"/>
        <w:jc w:val="center"/>
        <w:tblLook w:val="04A0" w:firstRow="1" w:lastRow="0" w:firstColumn="1" w:lastColumn="0" w:noHBand="0" w:noVBand="1"/>
      </w:tblPr>
      <w:tblGrid>
        <w:gridCol w:w="4579"/>
        <w:gridCol w:w="4538"/>
      </w:tblGrid>
      <w:tr w:rsidR="00CF2C3E" w:rsidRPr="000A3580" w14:paraId="02FB4B75" w14:textId="77777777" w:rsidTr="00CF2C3E">
        <w:trPr>
          <w:trHeight w:val="301"/>
          <w:jc w:val="center"/>
        </w:trPr>
        <w:tc>
          <w:tcPr>
            <w:tcW w:w="2511" w:type="pct"/>
            <w:tcBorders>
              <w:top w:val="single" w:sz="4" w:space="0" w:color="auto"/>
              <w:left w:val="single" w:sz="4" w:space="0" w:color="auto"/>
              <w:bottom w:val="single" w:sz="4" w:space="0" w:color="auto"/>
              <w:right w:val="single" w:sz="4" w:space="0" w:color="auto"/>
            </w:tcBorders>
            <w:vAlign w:val="center"/>
            <w:hideMark/>
          </w:tcPr>
          <w:p w14:paraId="79DDAA58" w14:textId="77777777" w:rsidR="00CF2C3E" w:rsidRPr="000A3580" w:rsidRDefault="00CF2C3E" w:rsidP="007B4908">
            <w:pPr>
              <w:ind w:firstLine="34"/>
              <w:contextualSpacing/>
              <w:rPr>
                <w:b/>
                <w:bCs/>
                <w:sz w:val="22"/>
                <w:szCs w:val="22"/>
                <w:lang w:val="ro-RO" w:eastAsia="ro-RO"/>
              </w:rPr>
            </w:pPr>
            <w:r w:rsidRPr="000A3580">
              <w:rPr>
                <w:b/>
                <w:bCs/>
                <w:sz w:val="22"/>
                <w:szCs w:val="22"/>
                <w:lang w:val="ro-RO" w:eastAsia="ro-RO"/>
              </w:rPr>
              <w:t>Amplasarea corpului de apă unic și indivizibil</w:t>
            </w:r>
          </w:p>
        </w:tc>
        <w:tc>
          <w:tcPr>
            <w:tcW w:w="2489" w:type="pct"/>
            <w:tcBorders>
              <w:top w:val="single" w:sz="4" w:space="0" w:color="auto"/>
              <w:left w:val="nil"/>
              <w:bottom w:val="single" w:sz="4" w:space="0" w:color="auto"/>
              <w:right w:val="single" w:sz="4" w:space="0" w:color="auto"/>
            </w:tcBorders>
            <w:vAlign w:val="center"/>
            <w:hideMark/>
          </w:tcPr>
          <w:p w14:paraId="47DCF6F7" w14:textId="77777777" w:rsidR="00CF2C3E" w:rsidRPr="000A3580" w:rsidRDefault="00CF2C3E" w:rsidP="007B4908">
            <w:pPr>
              <w:ind w:firstLine="34"/>
              <w:contextualSpacing/>
              <w:rPr>
                <w:b/>
                <w:bCs/>
                <w:sz w:val="22"/>
                <w:szCs w:val="22"/>
                <w:lang w:val="ro-RO" w:eastAsia="ro-RO"/>
              </w:rPr>
            </w:pPr>
            <w:r w:rsidRPr="000A3580">
              <w:rPr>
                <w:b/>
                <w:bCs/>
                <w:sz w:val="22"/>
                <w:szCs w:val="22"/>
                <w:lang w:val="ro-RO" w:eastAsia="ro-RO"/>
              </w:rPr>
              <w:t>Valoarea coeficientului</w:t>
            </w:r>
          </w:p>
        </w:tc>
      </w:tr>
      <w:tr w:rsidR="00CF2C3E" w:rsidRPr="000A3580" w14:paraId="5827F771" w14:textId="77777777" w:rsidTr="00CF2C3E">
        <w:trPr>
          <w:trHeight w:val="301"/>
          <w:jc w:val="center"/>
        </w:trPr>
        <w:tc>
          <w:tcPr>
            <w:tcW w:w="2511" w:type="pct"/>
            <w:tcBorders>
              <w:top w:val="nil"/>
              <w:left w:val="single" w:sz="4" w:space="0" w:color="auto"/>
              <w:bottom w:val="single" w:sz="4" w:space="0" w:color="auto"/>
              <w:right w:val="single" w:sz="4" w:space="0" w:color="auto"/>
            </w:tcBorders>
            <w:vAlign w:val="center"/>
            <w:hideMark/>
          </w:tcPr>
          <w:p w14:paraId="7D8A864A"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sat/comună</w:t>
            </w:r>
          </w:p>
        </w:tc>
        <w:tc>
          <w:tcPr>
            <w:tcW w:w="2489" w:type="pct"/>
            <w:tcBorders>
              <w:top w:val="nil"/>
              <w:left w:val="nil"/>
              <w:bottom w:val="single" w:sz="4" w:space="0" w:color="auto"/>
              <w:right w:val="single" w:sz="4" w:space="0" w:color="auto"/>
            </w:tcBorders>
            <w:vAlign w:val="center"/>
            <w:hideMark/>
          </w:tcPr>
          <w:p w14:paraId="464ECD54"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1,01</w:t>
            </w:r>
          </w:p>
        </w:tc>
      </w:tr>
      <w:tr w:rsidR="00CF2C3E" w:rsidRPr="000A3580" w14:paraId="434FC87F" w14:textId="77777777" w:rsidTr="00CF2C3E">
        <w:trPr>
          <w:trHeight w:val="301"/>
          <w:jc w:val="center"/>
        </w:trPr>
        <w:tc>
          <w:tcPr>
            <w:tcW w:w="2511" w:type="pct"/>
            <w:tcBorders>
              <w:top w:val="nil"/>
              <w:left w:val="single" w:sz="4" w:space="0" w:color="auto"/>
              <w:bottom w:val="single" w:sz="4" w:space="0" w:color="auto"/>
              <w:right w:val="single" w:sz="4" w:space="0" w:color="auto"/>
            </w:tcBorders>
            <w:vAlign w:val="center"/>
            <w:hideMark/>
          </w:tcPr>
          <w:p w14:paraId="104C816C"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oraș</w:t>
            </w:r>
          </w:p>
        </w:tc>
        <w:tc>
          <w:tcPr>
            <w:tcW w:w="2489" w:type="pct"/>
            <w:tcBorders>
              <w:top w:val="nil"/>
              <w:left w:val="nil"/>
              <w:bottom w:val="single" w:sz="4" w:space="0" w:color="auto"/>
              <w:right w:val="single" w:sz="4" w:space="0" w:color="auto"/>
            </w:tcBorders>
            <w:vAlign w:val="center"/>
            <w:hideMark/>
          </w:tcPr>
          <w:p w14:paraId="620DB7C4"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1,02</w:t>
            </w:r>
          </w:p>
        </w:tc>
      </w:tr>
      <w:tr w:rsidR="00CF2C3E" w:rsidRPr="000A3580" w14:paraId="58D6DF2B" w14:textId="77777777" w:rsidTr="00CF2C3E">
        <w:trPr>
          <w:trHeight w:val="301"/>
          <w:jc w:val="center"/>
        </w:trPr>
        <w:tc>
          <w:tcPr>
            <w:tcW w:w="2511" w:type="pct"/>
            <w:tcBorders>
              <w:top w:val="nil"/>
              <w:left w:val="single" w:sz="4" w:space="0" w:color="auto"/>
              <w:bottom w:val="single" w:sz="4" w:space="0" w:color="auto"/>
              <w:right w:val="single" w:sz="4" w:space="0" w:color="auto"/>
            </w:tcBorders>
            <w:vAlign w:val="center"/>
            <w:hideMark/>
          </w:tcPr>
          <w:p w14:paraId="66CB985C"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alte municipii</w:t>
            </w:r>
          </w:p>
        </w:tc>
        <w:tc>
          <w:tcPr>
            <w:tcW w:w="2489" w:type="pct"/>
            <w:tcBorders>
              <w:top w:val="nil"/>
              <w:left w:val="nil"/>
              <w:bottom w:val="single" w:sz="4" w:space="0" w:color="auto"/>
              <w:right w:val="single" w:sz="4" w:space="0" w:color="auto"/>
            </w:tcBorders>
            <w:vAlign w:val="center"/>
            <w:hideMark/>
          </w:tcPr>
          <w:p w14:paraId="2BA0F4AA"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1,025</w:t>
            </w:r>
          </w:p>
        </w:tc>
      </w:tr>
      <w:tr w:rsidR="00CF2C3E" w:rsidRPr="000A3580" w14:paraId="0FBC777D" w14:textId="77777777" w:rsidTr="00CF2C3E">
        <w:trPr>
          <w:trHeight w:val="301"/>
          <w:jc w:val="center"/>
        </w:trPr>
        <w:tc>
          <w:tcPr>
            <w:tcW w:w="2511" w:type="pct"/>
            <w:tcBorders>
              <w:top w:val="nil"/>
              <w:left w:val="single" w:sz="4" w:space="0" w:color="auto"/>
              <w:bottom w:val="single" w:sz="4" w:space="0" w:color="auto"/>
              <w:right w:val="single" w:sz="4" w:space="0" w:color="auto"/>
            </w:tcBorders>
            <w:vAlign w:val="center"/>
            <w:hideMark/>
          </w:tcPr>
          <w:p w14:paraId="463C646A"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Bălți</w:t>
            </w:r>
          </w:p>
        </w:tc>
        <w:tc>
          <w:tcPr>
            <w:tcW w:w="2489" w:type="pct"/>
            <w:tcBorders>
              <w:top w:val="nil"/>
              <w:left w:val="nil"/>
              <w:bottom w:val="single" w:sz="4" w:space="0" w:color="auto"/>
              <w:right w:val="single" w:sz="4" w:space="0" w:color="auto"/>
            </w:tcBorders>
            <w:vAlign w:val="center"/>
            <w:hideMark/>
          </w:tcPr>
          <w:p w14:paraId="15E510A6"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1,03</w:t>
            </w:r>
          </w:p>
        </w:tc>
      </w:tr>
      <w:tr w:rsidR="00CF2C3E" w:rsidRPr="000A3580" w14:paraId="540DD3D5" w14:textId="77777777" w:rsidTr="00CF2C3E">
        <w:trPr>
          <w:trHeight w:val="301"/>
          <w:jc w:val="center"/>
        </w:trPr>
        <w:tc>
          <w:tcPr>
            <w:tcW w:w="2511" w:type="pct"/>
            <w:tcBorders>
              <w:top w:val="nil"/>
              <w:left w:val="single" w:sz="4" w:space="0" w:color="auto"/>
              <w:bottom w:val="single" w:sz="4" w:space="0" w:color="auto"/>
              <w:right w:val="single" w:sz="4" w:space="0" w:color="auto"/>
            </w:tcBorders>
            <w:vAlign w:val="center"/>
            <w:hideMark/>
          </w:tcPr>
          <w:p w14:paraId="4C40BF51"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Chișinău</w:t>
            </w:r>
          </w:p>
        </w:tc>
        <w:tc>
          <w:tcPr>
            <w:tcW w:w="2489" w:type="pct"/>
            <w:tcBorders>
              <w:top w:val="nil"/>
              <w:left w:val="nil"/>
              <w:bottom w:val="single" w:sz="4" w:space="0" w:color="auto"/>
              <w:right w:val="single" w:sz="4" w:space="0" w:color="auto"/>
            </w:tcBorders>
            <w:vAlign w:val="center"/>
            <w:hideMark/>
          </w:tcPr>
          <w:p w14:paraId="6AF85626" w14:textId="77777777" w:rsidR="00CF2C3E" w:rsidRPr="000A3580" w:rsidRDefault="00CF2C3E" w:rsidP="007B4908">
            <w:pPr>
              <w:ind w:firstLine="34"/>
              <w:contextualSpacing/>
              <w:rPr>
                <w:sz w:val="22"/>
                <w:szCs w:val="22"/>
                <w:lang w:val="ro-RO" w:eastAsia="ro-RO"/>
              </w:rPr>
            </w:pPr>
            <w:r w:rsidRPr="000A3580">
              <w:rPr>
                <w:sz w:val="22"/>
                <w:szCs w:val="22"/>
                <w:lang w:val="ro-RO" w:eastAsia="ro-RO"/>
              </w:rPr>
              <w:t>1,035</w:t>
            </w:r>
          </w:p>
        </w:tc>
      </w:tr>
    </w:tbl>
    <w:p w14:paraId="31847F1A" w14:textId="77777777" w:rsidR="00CF2C3E" w:rsidRPr="00CF2C3E" w:rsidRDefault="00CF2C3E" w:rsidP="00CF2C3E">
      <w:pPr>
        <w:contextualSpacing/>
        <w:rPr>
          <w:sz w:val="24"/>
          <w:szCs w:val="24"/>
          <w:lang w:val="ro-RO"/>
        </w:rPr>
      </w:pPr>
    </w:p>
    <w:p w14:paraId="53960BCA" w14:textId="508122F9" w:rsidR="00CF2C3E" w:rsidRPr="00CF2C3E" w:rsidRDefault="00CF2C3E" w:rsidP="00CF2C3E">
      <w:pPr>
        <w:contextualSpacing/>
        <w:rPr>
          <w:sz w:val="24"/>
          <w:szCs w:val="24"/>
          <w:lang w:val="ro-RO"/>
        </w:rPr>
      </w:pPr>
      <w:r w:rsidRPr="00CF2C3E">
        <w:rPr>
          <w:sz w:val="24"/>
          <w:szCs w:val="24"/>
          <w:lang w:val="ro-RO"/>
        </w:rPr>
        <w:t>K</w:t>
      </w:r>
      <w:r w:rsidRPr="00CF2C3E">
        <w:rPr>
          <w:sz w:val="24"/>
          <w:szCs w:val="24"/>
          <w:vertAlign w:val="subscript"/>
          <w:lang w:val="ro-RO"/>
        </w:rPr>
        <w:t>2</w:t>
      </w:r>
      <w:r w:rsidRPr="00CF2C3E">
        <w:rPr>
          <w:sz w:val="24"/>
          <w:szCs w:val="24"/>
          <w:lang w:val="ro-RO"/>
        </w:rPr>
        <w:t xml:space="preserve"> – coeficientul de amplasare a corpului de apă unic și indivizibil</w:t>
      </w:r>
    </w:p>
    <w:p w14:paraId="7F272145" w14:textId="0CFFAC32" w:rsidR="00CF2C3E" w:rsidRPr="00CF2C3E" w:rsidRDefault="00CF2C3E" w:rsidP="00DC490B">
      <w:pPr>
        <w:contextualSpacing/>
        <w:jc w:val="right"/>
        <w:rPr>
          <w:sz w:val="24"/>
          <w:szCs w:val="24"/>
          <w:lang w:val="ro-RO"/>
        </w:rPr>
      </w:pPr>
      <w:r w:rsidRPr="00CF2C3E">
        <w:rPr>
          <w:sz w:val="24"/>
          <w:szCs w:val="24"/>
          <w:lang w:val="ro-RO"/>
        </w:rPr>
        <w:t>Tabelul 3</w:t>
      </w:r>
    </w:p>
    <w:tbl>
      <w:tblPr>
        <w:tblW w:w="9117" w:type="dxa"/>
        <w:jc w:val="center"/>
        <w:tblLook w:val="04A0" w:firstRow="1" w:lastRow="0" w:firstColumn="1" w:lastColumn="0" w:noHBand="0" w:noVBand="1"/>
      </w:tblPr>
      <w:tblGrid>
        <w:gridCol w:w="5645"/>
        <w:gridCol w:w="3472"/>
      </w:tblGrid>
      <w:tr w:rsidR="00CF2C3E" w:rsidRPr="000A3580" w14:paraId="308F2891" w14:textId="77777777" w:rsidTr="00CF2C3E">
        <w:trPr>
          <w:trHeight w:val="304"/>
          <w:jc w:val="center"/>
        </w:trPr>
        <w:tc>
          <w:tcPr>
            <w:tcW w:w="3096" w:type="pct"/>
            <w:tcBorders>
              <w:top w:val="single" w:sz="4" w:space="0" w:color="auto"/>
              <w:left w:val="single" w:sz="4" w:space="0" w:color="auto"/>
              <w:bottom w:val="single" w:sz="4" w:space="0" w:color="auto"/>
              <w:right w:val="single" w:sz="4" w:space="0" w:color="auto"/>
            </w:tcBorders>
            <w:vAlign w:val="center"/>
            <w:hideMark/>
          </w:tcPr>
          <w:p w14:paraId="1B3440A4" w14:textId="77777777" w:rsidR="00CF2C3E" w:rsidRPr="000A3580" w:rsidRDefault="00CF2C3E" w:rsidP="007B4908">
            <w:pPr>
              <w:ind w:firstLine="0"/>
              <w:contextualSpacing/>
              <w:rPr>
                <w:b/>
                <w:bCs/>
                <w:sz w:val="22"/>
                <w:szCs w:val="22"/>
                <w:lang w:val="ro-RO" w:eastAsia="ro-RO"/>
              </w:rPr>
            </w:pPr>
            <w:r w:rsidRPr="000A3580">
              <w:rPr>
                <w:b/>
                <w:bCs/>
                <w:sz w:val="22"/>
                <w:szCs w:val="22"/>
                <w:lang w:val="ro-RO" w:eastAsia="ro-RO"/>
              </w:rPr>
              <w:t>Adâncimea medie a apei</w:t>
            </w:r>
          </w:p>
        </w:tc>
        <w:tc>
          <w:tcPr>
            <w:tcW w:w="1904" w:type="pct"/>
            <w:tcBorders>
              <w:top w:val="single" w:sz="4" w:space="0" w:color="auto"/>
              <w:left w:val="nil"/>
              <w:bottom w:val="single" w:sz="4" w:space="0" w:color="auto"/>
              <w:right w:val="single" w:sz="4" w:space="0" w:color="auto"/>
            </w:tcBorders>
            <w:vAlign w:val="center"/>
            <w:hideMark/>
          </w:tcPr>
          <w:p w14:paraId="3EA08EB2" w14:textId="77777777" w:rsidR="00CF2C3E" w:rsidRPr="000A3580" w:rsidRDefault="00CF2C3E" w:rsidP="007B4908">
            <w:pPr>
              <w:ind w:firstLine="0"/>
              <w:contextualSpacing/>
              <w:rPr>
                <w:b/>
                <w:bCs/>
                <w:sz w:val="22"/>
                <w:szCs w:val="22"/>
                <w:lang w:val="ro-RO" w:eastAsia="ro-RO"/>
              </w:rPr>
            </w:pPr>
            <w:r w:rsidRPr="000A3580">
              <w:rPr>
                <w:b/>
                <w:bCs/>
                <w:sz w:val="22"/>
                <w:szCs w:val="22"/>
                <w:lang w:val="ro-RO" w:eastAsia="ro-RO"/>
              </w:rPr>
              <w:t>Valoarea coeficientului</w:t>
            </w:r>
          </w:p>
        </w:tc>
      </w:tr>
      <w:tr w:rsidR="00CF2C3E" w:rsidRPr="000A3580" w14:paraId="348F02EA" w14:textId="77777777" w:rsidTr="00CF2C3E">
        <w:trPr>
          <w:trHeight w:val="304"/>
          <w:jc w:val="center"/>
        </w:trPr>
        <w:tc>
          <w:tcPr>
            <w:tcW w:w="3096" w:type="pct"/>
            <w:tcBorders>
              <w:top w:val="nil"/>
              <w:left w:val="single" w:sz="4" w:space="0" w:color="auto"/>
              <w:bottom w:val="single" w:sz="4" w:space="0" w:color="auto"/>
              <w:right w:val="single" w:sz="4" w:space="0" w:color="auto"/>
            </w:tcBorders>
            <w:vAlign w:val="center"/>
          </w:tcPr>
          <w:p w14:paraId="7F141DB6" w14:textId="77777777" w:rsidR="00CF2C3E" w:rsidRPr="000A3580" w:rsidRDefault="00CF2C3E" w:rsidP="007B4908">
            <w:pPr>
              <w:ind w:firstLine="0"/>
              <w:contextualSpacing/>
              <w:rPr>
                <w:sz w:val="22"/>
                <w:szCs w:val="22"/>
                <w:lang w:val="ro-RO" w:eastAsia="ro-RO"/>
              </w:rPr>
            </w:pPr>
            <w:r w:rsidRPr="000A3580">
              <w:rPr>
                <w:sz w:val="22"/>
                <w:szCs w:val="22"/>
                <w:lang w:val="ro-RO" w:eastAsia="ro-RO"/>
              </w:rPr>
              <w:t>între 1,0 și 1,5 m</w:t>
            </w:r>
          </w:p>
        </w:tc>
        <w:tc>
          <w:tcPr>
            <w:tcW w:w="1904" w:type="pct"/>
            <w:tcBorders>
              <w:top w:val="nil"/>
              <w:left w:val="nil"/>
              <w:bottom w:val="single" w:sz="4" w:space="0" w:color="auto"/>
              <w:right w:val="single" w:sz="4" w:space="0" w:color="auto"/>
            </w:tcBorders>
            <w:vAlign w:val="center"/>
          </w:tcPr>
          <w:p w14:paraId="41C4C38E" w14:textId="77777777" w:rsidR="00CF2C3E" w:rsidRPr="000A3580" w:rsidRDefault="00CF2C3E" w:rsidP="007B4908">
            <w:pPr>
              <w:ind w:firstLine="0"/>
              <w:contextualSpacing/>
              <w:rPr>
                <w:sz w:val="22"/>
                <w:szCs w:val="22"/>
                <w:lang w:val="ro-RO" w:eastAsia="ro-RO"/>
              </w:rPr>
            </w:pPr>
            <w:r w:rsidRPr="000A3580">
              <w:rPr>
                <w:sz w:val="22"/>
                <w:szCs w:val="22"/>
                <w:lang w:val="ro-RO" w:eastAsia="ro-RO"/>
              </w:rPr>
              <w:t>0,8</w:t>
            </w:r>
          </w:p>
        </w:tc>
      </w:tr>
      <w:tr w:rsidR="00CF2C3E" w:rsidRPr="000A3580" w14:paraId="3AA01A31" w14:textId="77777777" w:rsidTr="00CF2C3E">
        <w:trPr>
          <w:trHeight w:val="304"/>
          <w:jc w:val="center"/>
        </w:trPr>
        <w:tc>
          <w:tcPr>
            <w:tcW w:w="3096" w:type="pct"/>
            <w:tcBorders>
              <w:top w:val="nil"/>
              <w:left w:val="single" w:sz="4" w:space="0" w:color="auto"/>
              <w:bottom w:val="single" w:sz="4" w:space="0" w:color="auto"/>
              <w:right w:val="single" w:sz="4" w:space="0" w:color="auto"/>
            </w:tcBorders>
            <w:vAlign w:val="center"/>
            <w:hideMark/>
          </w:tcPr>
          <w:p w14:paraId="6D6FAD29" w14:textId="77777777" w:rsidR="00CF2C3E" w:rsidRPr="000A3580" w:rsidRDefault="00CF2C3E" w:rsidP="007B4908">
            <w:pPr>
              <w:ind w:firstLine="0"/>
              <w:contextualSpacing/>
              <w:rPr>
                <w:sz w:val="22"/>
                <w:szCs w:val="22"/>
                <w:lang w:val="ro-RO" w:eastAsia="ro-RO"/>
              </w:rPr>
            </w:pPr>
            <w:r w:rsidRPr="000A3580">
              <w:rPr>
                <w:sz w:val="22"/>
                <w:szCs w:val="22"/>
                <w:lang w:val="ro-RO" w:eastAsia="ro-RO"/>
              </w:rPr>
              <w:t>între 1,5 și 2,5 m</w:t>
            </w:r>
          </w:p>
        </w:tc>
        <w:tc>
          <w:tcPr>
            <w:tcW w:w="1904" w:type="pct"/>
            <w:tcBorders>
              <w:top w:val="nil"/>
              <w:left w:val="nil"/>
              <w:bottom w:val="single" w:sz="4" w:space="0" w:color="auto"/>
              <w:right w:val="single" w:sz="4" w:space="0" w:color="auto"/>
            </w:tcBorders>
            <w:vAlign w:val="center"/>
            <w:hideMark/>
          </w:tcPr>
          <w:p w14:paraId="7052FC25" w14:textId="77777777" w:rsidR="00CF2C3E" w:rsidRPr="000A3580" w:rsidRDefault="00CF2C3E" w:rsidP="007B4908">
            <w:pPr>
              <w:ind w:firstLine="0"/>
              <w:contextualSpacing/>
              <w:rPr>
                <w:sz w:val="22"/>
                <w:szCs w:val="22"/>
                <w:lang w:val="ro-RO" w:eastAsia="ro-RO"/>
              </w:rPr>
            </w:pPr>
            <w:r w:rsidRPr="000A3580">
              <w:rPr>
                <w:sz w:val="22"/>
                <w:szCs w:val="22"/>
                <w:lang w:val="ro-RO" w:eastAsia="ro-RO"/>
              </w:rPr>
              <w:t>1,05</w:t>
            </w:r>
          </w:p>
        </w:tc>
      </w:tr>
      <w:tr w:rsidR="00CF2C3E" w:rsidRPr="000A3580" w14:paraId="252EAA9C" w14:textId="77777777" w:rsidTr="00CF2C3E">
        <w:trPr>
          <w:trHeight w:val="304"/>
          <w:jc w:val="center"/>
        </w:trPr>
        <w:tc>
          <w:tcPr>
            <w:tcW w:w="3096" w:type="pct"/>
            <w:tcBorders>
              <w:top w:val="nil"/>
              <w:left w:val="single" w:sz="4" w:space="0" w:color="auto"/>
              <w:bottom w:val="single" w:sz="4" w:space="0" w:color="auto"/>
              <w:right w:val="single" w:sz="4" w:space="0" w:color="auto"/>
            </w:tcBorders>
            <w:vAlign w:val="center"/>
          </w:tcPr>
          <w:p w14:paraId="2B19A24B" w14:textId="77777777" w:rsidR="00CF2C3E" w:rsidRPr="000A3580" w:rsidRDefault="00CF2C3E" w:rsidP="007B4908">
            <w:pPr>
              <w:ind w:firstLine="0"/>
              <w:contextualSpacing/>
              <w:rPr>
                <w:sz w:val="22"/>
                <w:szCs w:val="22"/>
                <w:lang w:val="ro-RO" w:eastAsia="ro-RO"/>
              </w:rPr>
            </w:pPr>
            <w:r w:rsidRPr="000A3580">
              <w:rPr>
                <w:sz w:val="22"/>
                <w:szCs w:val="22"/>
                <w:lang w:val="ro-RO" w:eastAsia="ro-RO"/>
              </w:rPr>
              <w:t>peste 2,5 m</w:t>
            </w:r>
          </w:p>
        </w:tc>
        <w:tc>
          <w:tcPr>
            <w:tcW w:w="1904" w:type="pct"/>
            <w:tcBorders>
              <w:top w:val="nil"/>
              <w:left w:val="nil"/>
              <w:bottom w:val="single" w:sz="4" w:space="0" w:color="auto"/>
              <w:right w:val="single" w:sz="4" w:space="0" w:color="auto"/>
            </w:tcBorders>
            <w:vAlign w:val="center"/>
          </w:tcPr>
          <w:p w14:paraId="1173DE95" w14:textId="77777777" w:rsidR="00CF2C3E" w:rsidRPr="000A3580" w:rsidRDefault="00CF2C3E" w:rsidP="007B4908">
            <w:pPr>
              <w:ind w:firstLine="0"/>
              <w:contextualSpacing/>
              <w:rPr>
                <w:sz w:val="22"/>
                <w:szCs w:val="22"/>
                <w:lang w:val="ro-RO" w:eastAsia="ro-RO"/>
              </w:rPr>
            </w:pPr>
            <w:r w:rsidRPr="000A3580">
              <w:rPr>
                <w:sz w:val="22"/>
                <w:szCs w:val="22"/>
                <w:lang w:val="ro-RO" w:eastAsia="ro-RO"/>
              </w:rPr>
              <w:t>1,07</w:t>
            </w:r>
          </w:p>
        </w:tc>
      </w:tr>
    </w:tbl>
    <w:p w14:paraId="5E8C2F84" w14:textId="052792E9" w:rsidR="00CF2C3E" w:rsidRPr="00CF2C3E" w:rsidRDefault="00CF2C3E" w:rsidP="00CF2C3E">
      <w:pPr>
        <w:contextualSpacing/>
        <w:rPr>
          <w:sz w:val="24"/>
          <w:szCs w:val="24"/>
          <w:lang w:val="ro-RO"/>
        </w:rPr>
      </w:pPr>
      <w:r w:rsidRPr="00CF2C3E">
        <w:rPr>
          <w:sz w:val="24"/>
          <w:szCs w:val="24"/>
          <w:lang w:val="ro-RO"/>
        </w:rPr>
        <w:t>K</w:t>
      </w:r>
      <w:r w:rsidRPr="00CF2C3E">
        <w:rPr>
          <w:sz w:val="24"/>
          <w:szCs w:val="24"/>
          <w:vertAlign w:val="subscript"/>
          <w:lang w:val="ro-RO"/>
        </w:rPr>
        <w:t>3</w:t>
      </w:r>
      <w:r w:rsidRPr="00CF2C3E">
        <w:rPr>
          <w:sz w:val="24"/>
          <w:szCs w:val="24"/>
          <w:lang w:val="ro-RO"/>
        </w:rPr>
        <w:t xml:space="preserve"> – coeficientul adâncimii medii a apei din corpul de apă unic și indivizibil (se va calcula adâncimea medie a apei până la stratul de nămol)</w:t>
      </w:r>
    </w:p>
    <w:p w14:paraId="1B700D3F" w14:textId="477DB2E2" w:rsidR="00CF2C3E" w:rsidRPr="00CF2C3E" w:rsidRDefault="00CF2C3E" w:rsidP="00DC490B">
      <w:pPr>
        <w:contextualSpacing/>
        <w:jc w:val="right"/>
        <w:rPr>
          <w:sz w:val="24"/>
          <w:szCs w:val="24"/>
          <w:lang w:val="ro-RO"/>
        </w:rPr>
      </w:pPr>
      <w:r w:rsidRPr="00CF2C3E">
        <w:rPr>
          <w:sz w:val="24"/>
          <w:szCs w:val="24"/>
          <w:lang w:val="ro-RO"/>
        </w:rPr>
        <w:t>Tabelul 4</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72"/>
        <w:gridCol w:w="1532"/>
        <w:gridCol w:w="1428"/>
        <w:gridCol w:w="1428"/>
        <w:gridCol w:w="1357"/>
      </w:tblGrid>
      <w:tr w:rsidR="00CF2C3E" w:rsidRPr="000A3580" w14:paraId="606A0710" w14:textId="77777777" w:rsidTr="00CF2C3E">
        <w:trPr>
          <w:trHeight w:val="278"/>
          <w:jc w:val="center"/>
        </w:trPr>
        <w:tc>
          <w:tcPr>
            <w:tcW w:w="1850" w:type="pct"/>
          </w:tcPr>
          <w:p w14:paraId="34B8E634" w14:textId="77777777" w:rsidR="00CF2C3E" w:rsidRPr="000A3580" w:rsidRDefault="00CF2C3E" w:rsidP="007B4908">
            <w:pPr>
              <w:ind w:firstLine="0"/>
              <w:rPr>
                <w:b/>
                <w:bCs/>
                <w:noProof/>
                <w:sz w:val="22"/>
                <w:szCs w:val="22"/>
                <w:lang w:val="ro-RO" w:eastAsia="ru-RU"/>
              </w:rPr>
            </w:pPr>
            <w:bookmarkStart w:id="3" w:name="_Hlk138163027"/>
            <w:r w:rsidRPr="000A3580">
              <w:rPr>
                <w:b/>
                <w:bCs/>
                <w:noProof/>
                <w:sz w:val="22"/>
                <w:szCs w:val="22"/>
                <w:lang w:val="ro-RO" w:eastAsia="ru-RU"/>
              </w:rPr>
              <w:t>Productivitatea, kg/ha</w:t>
            </w:r>
          </w:p>
        </w:tc>
        <w:tc>
          <w:tcPr>
            <w:tcW w:w="840" w:type="pct"/>
            <w:vAlign w:val="center"/>
          </w:tcPr>
          <w:p w14:paraId="34643B33" w14:textId="77777777" w:rsidR="00CF2C3E" w:rsidRPr="000A3580" w:rsidRDefault="00CF2C3E" w:rsidP="007B4908">
            <w:pPr>
              <w:ind w:firstLine="0"/>
              <w:rPr>
                <w:noProof/>
                <w:sz w:val="22"/>
                <w:szCs w:val="22"/>
                <w:lang w:val="ro-RO" w:eastAsia="ru-RU"/>
              </w:rPr>
            </w:pPr>
            <w:r w:rsidRPr="000A3580">
              <w:rPr>
                <w:sz w:val="22"/>
                <w:szCs w:val="22"/>
                <w:lang w:val="ro-RO"/>
              </w:rPr>
              <w:t>150</w:t>
            </w:r>
          </w:p>
        </w:tc>
        <w:tc>
          <w:tcPr>
            <w:tcW w:w="783" w:type="pct"/>
            <w:vAlign w:val="center"/>
          </w:tcPr>
          <w:p w14:paraId="043FD2FF" w14:textId="77777777" w:rsidR="00CF2C3E" w:rsidRPr="000A3580" w:rsidRDefault="00CF2C3E" w:rsidP="007B4908">
            <w:pPr>
              <w:ind w:firstLine="0"/>
              <w:rPr>
                <w:noProof/>
                <w:sz w:val="22"/>
                <w:szCs w:val="22"/>
                <w:lang w:val="ro-RO" w:eastAsia="ru-RU"/>
              </w:rPr>
            </w:pPr>
            <w:r w:rsidRPr="000A3580">
              <w:rPr>
                <w:sz w:val="22"/>
                <w:szCs w:val="22"/>
                <w:lang w:val="ro-RO"/>
              </w:rPr>
              <w:t>200</w:t>
            </w:r>
          </w:p>
        </w:tc>
        <w:tc>
          <w:tcPr>
            <w:tcW w:w="783" w:type="pct"/>
            <w:vAlign w:val="center"/>
          </w:tcPr>
          <w:p w14:paraId="1F8E2E58" w14:textId="77777777" w:rsidR="00CF2C3E" w:rsidRPr="000A3580" w:rsidRDefault="00CF2C3E" w:rsidP="007B4908">
            <w:pPr>
              <w:ind w:firstLine="0"/>
              <w:rPr>
                <w:noProof/>
                <w:sz w:val="22"/>
                <w:szCs w:val="22"/>
                <w:lang w:val="ro-RO" w:eastAsia="ru-RU"/>
              </w:rPr>
            </w:pPr>
            <w:r w:rsidRPr="000A3580">
              <w:rPr>
                <w:sz w:val="22"/>
                <w:szCs w:val="22"/>
                <w:lang w:val="ro-RO"/>
              </w:rPr>
              <w:t>250</w:t>
            </w:r>
          </w:p>
        </w:tc>
        <w:tc>
          <w:tcPr>
            <w:tcW w:w="744" w:type="pct"/>
            <w:vAlign w:val="center"/>
          </w:tcPr>
          <w:p w14:paraId="2C94B82B" w14:textId="77777777" w:rsidR="00CF2C3E" w:rsidRPr="000A3580" w:rsidRDefault="00CF2C3E" w:rsidP="007B4908">
            <w:pPr>
              <w:ind w:firstLine="0"/>
              <w:rPr>
                <w:noProof/>
                <w:sz w:val="22"/>
                <w:szCs w:val="22"/>
                <w:lang w:val="ro-RO" w:eastAsia="ru-RU"/>
              </w:rPr>
            </w:pPr>
            <w:r w:rsidRPr="000A3580">
              <w:rPr>
                <w:sz w:val="22"/>
                <w:szCs w:val="22"/>
                <w:lang w:val="ro-RO"/>
              </w:rPr>
              <w:t>&gt; 250</w:t>
            </w:r>
          </w:p>
        </w:tc>
      </w:tr>
      <w:tr w:rsidR="00CF2C3E" w:rsidRPr="000A3580" w14:paraId="0F95E44F" w14:textId="77777777" w:rsidTr="00CF2C3E">
        <w:trPr>
          <w:trHeight w:val="260"/>
          <w:jc w:val="center"/>
        </w:trPr>
        <w:tc>
          <w:tcPr>
            <w:tcW w:w="1850" w:type="pct"/>
          </w:tcPr>
          <w:p w14:paraId="5E9DC88D" w14:textId="77777777" w:rsidR="00CF2C3E" w:rsidRPr="000A3580" w:rsidRDefault="00CF2C3E" w:rsidP="007B4908">
            <w:pPr>
              <w:ind w:firstLine="0"/>
              <w:rPr>
                <w:noProof/>
                <w:sz w:val="22"/>
                <w:szCs w:val="22"/>
                <w:lang w:val="ro-RO" w:eastAsia="ru-RU"/>
              </w:rPr>
            </w:pPr>
            <w:r w:rsidRPr="000A3580">
              <w:rPr>
                <w:noProof/>
                <w:sz w:val="22"/>
                <w:szCs w:val="22"/>
                <w:lang w:val="ro-RO" w:eastAsia="ru-RU"/>
              </w:rPr>
              <w:t>K</w:t>
            </w:r>
            <w:r w:rsidRPr="000A3580">
              <w:rPr>
                <w:noProof/>
                <w:sz w:val="22"/>
                <w:szCs w:val="22"/>
                <w:vertAlign w:val="subscript"/>
                <w:lang w:val="ro-RO" w:eastAsia="ru-RU"/>
              </w:rPr>
              <w:t>4</w:t>
            </w:r>
          </w:p>
        </w:tc>
        <w:tc>
          <w:tcPr>
            <w:tcW w:w="840" w:type="pct"/>
          </w:tcPr>
          <w:p w14:paraId="6623BDF5" w14:textId="77777777" w:rsidR="00CF2C3E" w:rsidRPr="000A3580" w:rsidRDefault="00CF2C3E" w:rsidP="007B4908">
            <w:pPr>
              <w:ind w:firstLine="0"/>
              <w:rPr>
                <w:noProof/>
                <w:sz w:val="22"/>
                <w:szCs w:val="22"/>
                <w:lang w:val="ro-RO" w:eastAsia="ru-RU"/>
              </w:rPr>
            </w:pPr>
            <w:r w:rsidRPr="000A3580">
              <w:rPr>
                <w:sz w:val="22"/>
                <w:szCs w:val="22"/>
                <w:lang w:val="ro-RO"/>
              </w:rPr>
              <w:t>0,3</w:t>
            </w:r>
          </w:p>
        </w:tc>
        <w:tc>
          <w:tcPr>
            <w:tcW w:w="783" w:type="pct"/>
          </w:tcPr>
          <w:p w14:paraId="043B600F" w14:textId="77777777" w:rsidR="00CF2C3E" w:rsidRPr="000A3580" w:rsidRDefault="00CF2C3E" w:rsidP="007B4908">
            <w:pPr>
              <w:ind w:firstLine="0"/>
              <w:rPr>
                <w:noProof/>
                <w:sz w:val="22"/>
                <w:szCs w:val="22"/>
                <w:lang w:val="ro-RO" w:eastAsia="ru-RU"/>
              </w:rPr>
            </w:pPr>
            <w:r w:rsidRPr="000A3580">
              <w:rPr>
                <w:sz w:val="22"/>
                <w:szCs w:val="22"/>
                <w:lang w:val="ro-RO"/>
              </w:rPr>
              <w:t>0,4</w:t>
            </w:r>
          </w:p>
        </w:tc>
        <w:tc>
          <w:tcPr>
            <w:tcW w:w="783" w:type="pct"/>
          </w:tcPr>
          <w:p w14:paraId="74E0E32E" w14:textId="77777777" w:rsidR="00CF2C3E" w:rsidRPr="000A3580" w:rsidRDefault="00CF2C3E" w:rsidP="007B4908">
            <w:pPr>
              <w:ind w:firstLine="0"/>
              <w:rPr>
                <w:noProof/>
                <w:sz w:val="22"/>
                <w:szCs w:val="22"/>
                <w:lang w:val="ro-RO" w:eastAsia="ru-RU"/>
              </w:rPr>
            </w:pPr>
            <w:r w:rsidRPr="000A3580">
              <w:rPr>
                <w:sz w:val="22"/>
                <w:szCs w:val="22"/>
                <w:lang w:val="ro-RO"/>
              </w:rPr>
              <w:t>0,5</w:t>
            </w:r>
          </w:p>
        </w:tc>
        <w:tc>
          <w:tcPr>
            <w:tcW w:w="744" w:type="pct"/>
          </w:tcPr>
          <w:p w14:paraId="727863B4" w14:textId="77777777" w:rsidR="00CF2C3E" w:rsidRPr="000A3580" w:rsidRDefault="00CF2C3E" w:rsidP="007B4908">
            <w:pPr>
              <w:ind w:firstLine="0"/>
              <w:rPr>
                <w:noProof/>
                <w:sz w:val="22"/>
                <w:szCs w:val="22"/>
                <w:lang w:val="ro-RO" w:eastAsia="ru-RU"/>
              </w:rPr>
            </w:pPr>
            <w:r w:rsidRPr="000A3580">
              <w:rPr>
                <w:sz w:val="22"/>
                <w:szCs w:val="22"/>
                <w:lang w:val="ro-RO"/>
              </w:rPr>
              <w:t>0,6</w:t>
            </w:r>
          </w:p>
        </w:tc>
      </w:tr>
    </w:tbl>
    <w:bookmarkEnd w:id="3"/>
    <w:p w14:paraId="06BCB736" w14:textId="3EDE313A" w:rsidR="00CF2C3E" w:rsidRPr="00CF2C3E" w:rsidRDefault="00CF2C3E" w:rsidP="00CF2C3E">
      <w:pPr>
        <w:contextualSpacing/>
        <w:rPr>
          <w:sz w:val="24"/>
          <w:szCs w:val="24"/>
          <w:lang w:val="ro-RO"/>
        </w:rPr>
      </w:pPr>
      <w:r w:rsidRPr="00CF2C3E">
        <w:rPr>
          <w:sz w:val="24"/>
          <w:szCs w:val="24"/>
          <w:lang w:val="ro-RO"/>
        </w:rPr>
        <w:t>K</w:t>
      </w:r>
      <w:r w:rsidRPr="00CF2C3E">
        <w:rPr>
          <w:sz w:val="24"/>
          <w:szCs w:val="24"/>
          <w:vertAlign w:val="subscript"/>
          <w:lang w:val="ro-RO"/>
        </w:rPr>
        <w:t>4</w:t>
      </w:r>
      <w:r w:rsidRPr="00CF2C3E">
        <w:rPr>
          <w:sz w:val="24"/>
          <w:szCs w:val="24"/>
          <w:lang w:val="ro-RO"/>
        </w:rPr>
        <w:t xml:space="preserve"> – coeficientul productivității naturale a corpului de apă unic și indivizibil (reprezintă cantitatea de pește-marfă la suprafața de un hectar)</w:t>
      </w:r>
    </w:p>
    <w:p w14:paraId="2C494C70" w14:textId="5A3BB010" w:rsidR="00CF2C3E" w:rsidRPr="00CF2C3E" w:rsidRDefault="00CF2C3E" w:rsidP="00CF2C3E">
      <w:pPr>
        <w:contextualSpacing/>
        <w:jc w:val="right"/>
        <w:rPr>
          <w:sz w:val="24"/>
          <w:szCs w:val="24"/>
          <w:lang w:val="ro-RO"/>
        </w:rPr>
      </w:pPr>
      <w:r w:rsidRPr="00CF2C3E">
        <w:rPr>
          <w:sz w:val="24"/>
          <w:szCs w:val="24"/>
          <w:lang w:val="ro-RO"/>
        </w:rPr>
        <w:t>Tabelul 5</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1"/>
        <w:gridCol w:w="595"/>
        <w:gridCol w:w="901"/>
        <w:gridCol w:w="788"/>
        <w:gridCol w:w="655"/>
        <w:gridCol w:w="789"/>
        <w:gridCol w:w="789"/>
        <w:gridCol w:w="789"/>
        <w:gridCol w:w="789"/>
        <w:gridCol w:w="656"/>
        <w:gridCol w:w="785"/>
      </w:tblGrid>
      <w:tr w:rsidR="00CF2C3E" w:rsidRPr="001960DC" w14:paraId="337D6523" w14:textId="77777777" w:rsidTr="00CF2C3E">
        <w:trPr>
          <w:cantSplit/>
          <w:trHeight w:val="1871"/>
          <w:jc w:val="center"/>
        </w:trPr>
        <w:tc>
          <w:tcPr>
            <w:tcW w:w="871" w:type="pct"/>
          </w:tcPr>
          <w:p w14:paraId="130630AB" w14:textId="77777777" w:rsidR="00CF2C3E" w:rsidRPr="001960DC" w:rsidRDefault="00CF2C3E" w:rsidP="007B4908">
            <w:pPr>
              <w:ind w:firstLine="34"/>
              <w:rPr>
                <w:b/>
                <w:bCs/>
                <w:noProof/>
                <w:sz w:val="22"/>
                <w:szCs w:val="22"/>
                <w:lang w:val="ro-RO" w:eastAsia="ru-RU"/>
              </w:rPr>
            </w:pPr>
            <w:r w:rsidRPr="001960DC">
              <w:rPr>
                <w:b/>
                <w:bCs/>
                <w:noProof/>
                <w:sz w:val="22"/>
                <w:szCs w:val="22"/>
                <w:lang w:val="ro-RO" w:eastAsia="ru-RU"/>
              </w:rPr>
              <w:t>Suprafața oglinzii apei în coraport cu suprafața totală a corpului de apă unic și indivizibil, %</w:t>
            </w:r>
          </w:p>
        </w:tc>
        <w:tc>
          <w:tcPr>
            <w:tcW w:w="291" w:type="pct"/>
            <w:vAlign w:val="center"/>
          </w:tcPr>
          <w:p w14:paraId="6F85CAA3" w14:textId="77777777" w:rsidR="00CF2C3E" w:rsidRPr="001960DC" w:rsidRDefault="00CF2C3E" w:rsidP="007B4908">
            <w:pPr>
              <w:tabs>
                <w:tab w:val="left" w:pos="653"/>
              </w:tabs>
              <w:ind w:firstLine="34"/>
              <w:rPr>
                <w:sz w:val="22"/>
                <w:szCs w:val="22"/>
                <w:lang w:val="ro-RO"/>
              </w:rPr>
            </w:pPr>
            <w:r w:rsidRPr="001960DC">
              <w:rPr>
                <w:sz w:val="22"/>
                <w:szCs w:val="22"/>
                <w:lang w:val="ro-RO"/>
              </w:rPr>
              <w:t>&lt;10</w:t>
            </w:r>
          </w:p>
        </w:tc>
        <w:tc>
          <w:tcPr>
            <w:tcW w:w="498" w:type="pct"/>
            <w:vAlign w:val="center"/>
          </w:tcPr>
          <w:p w14:paraId="7ABBCA18" w14:textId="77777777" w:rsidR="00CF2C3E" w:rsidRPr="001960DC" w:rsidRDefault="00CF2C3E" w:rsidP="007B4908">
            <w:pPr>
              <w:tabs>
                <w:tab w:val="left" w:pos="653"/>
              </w:tabs>
              <w:ind w:firstLine="34"/>
              <w:rPr>
                <w:sz w:val="22"/>
                <w:szCs w:val="22"/>
                <w:lang w:val="ro-RO"/>
              </w:rPr>
            </w:pPr>
            <w:r w:rsidRPr="001960DC">
              <w:rPr>
                <w:sz w:val="22"/>
                <w:szCs w:val="22"/>
                <w:lang w:val="ro-RO"/>
              </w:rPr>
              <w:t>&lt;20</w:t>
            </w:r>
          </w:p>
        </w:tc>
        <w:tc>
          <w:tcPr>
            <w:tcW w:w="436" w:type="pct"/>
            <w:vAlign w:val="center"/>
          </w:tcPr>
          <w:p w14:paraId="1144F6BA" w14:textId="77777777" w:rsidR="00CF2C3E" w:rsidRPr="001960DC" w:rsidRDefault="00CF2C3E" w:rsidP="007B4908">
            <w:pPr>
              <w:tabs>
                <w:tab w:val="left" w:pos="653"/>
              </w:tabs>
              <w:ind w:firstLine="34"/>
              <w:rPr>
                <w:sz w:val="22"/>
                <w:szCs w:val="22"/>
                <w:lang w:val="ro-RO"/>
              </w:rPr>
            </w:pPr>
            <w:r w:rsidRPr="001960DC">
              <w:rPr>
                <w:sz w:val="22"/>
                <w:szCs w:val="22"/>
                <w:lang w:val="ro-RO"/>
              </w:rPr>
              <w:t>&lt; 30</w:t>
            </w:r>
          </w:p>
        </w:tc>
        <w:tc>
          <w:tcPr>
            <w:tcW w:w="363" w:type="pct"/>
            <w:vAlign w:val="center"/>
          </w:tcPr>
          <w:p w14:paraId="1DBA08BA" w14:textId="77777777" w:rsidR="00CF2C3E" w:rsidRPr="001960DC" w:rsidRDefault="00CF2C3E" w:rsidP="007B4908">
            <w:pPr>
              <w:tabs>
                <w:tab w:val="left" w:pos="653"/>
              </w:tabs>
              <w:ind w:firstLine="34"/>
              <w:rPr>
                <w:sz w:val="22"/>
                <w:szCs w:val="22"/>
                <w:lang w:val="ro-RO"/>
              </w:rPr>
            </w:pPr>
            <w:r w:rsidRPr="001960DC">
              <w:rPr>
                <w:sz w:val="22"/>
                <w:szCs w:val="22"/>
                <w:lang w:val="ro-RO"/>
              </w:rPr>
              <w:t>&lt; 40</w:t>
            </w:r>
          </w:p>
        </w:tc>
        <w:tc>
          <w:tcPr>
            <w:tcW w:w="436" w:type="pct"/>
            <w:vAlign w:val="center"/>
          </w:tcPr>
          <w:p w14:paraId="04ED822B" w14:textId="77777777" w:rsidR="00CF2C3E" w:rsidRPr="001960DC" w:rsidRDefault="00CF2C3E" w:rsidP="007B4908">
            <w:pPr>
              <w:tabs>
                <w:tab w:val="left" w:pos="653"/>
              </w:tabs>
              <w:ind w:firstLine="34"/>
              <w:rPr>
                <w:sz w:val="22"/>
                <w:szCs w:val="22"/>
                <w:lang w:val="ro-RO"/>
              </w:rPr>
            </w:pPr>
            <w:r w:rsidRPr="001960DC">
              <w:rPr>
                <w:sz w:val="22"/>
                <w:szCs w:val="22"/>
                <w:lang w:val="ro-RO"/>
              </w:rPr>
              <w:t>&lt; 50</w:t>
            </w:r>
          </w:p>
        </w:tc>
        <w:tc>
          <w:tcPr>
            <w:tcW w:w="436" w:type="pct"/>
            <w:vAlign w:val="center"/>
          </w:tcPr>
          <w:p w14:paraId="26A760BF" w14:textId="77777777" w:rsidR="00CF2C3E" w:rsidRPr="001960DC" w:rsidRDefault="00CF2C3E" w:rsidP="007B4908">
            <w:pPr>
              <w:tabs>
                <w:tab w:val="left" w:pos="653"/>
              </w:tabs>
              <w:ind w:firstLine="34"/>
              <w:rPr>
                <w:sz w:val="22"/>
                <w:szCs w:val="22"/>
                <w:lang w:val="ro-RO"/>
              </w:rPr>
            </w:pPr>
            <w:r w:rsidRPr="001960DC">
              <w:rPr>
                <w:sz w:val="22"/>
                <w:szCs w:val="22"/>
                <w:lang w:val="ro-RO"/>
              </w:rPr>
              <w:t>&lt; 60</w:t>
            </w:r>
          </w:p>
        </w:tc>
        <w:tc>
          <w:tcPr>
            <w:tcW w:w="436" w:type="pct"/>
            <w:vAlign w:val="center"/>
          </w:tcPr>
          <w:p w14:paraId="7E3750E8" w14:textId="77777777" w:rsidR="00CF2C3E" w:rsidRPr="001960DC" w:rsidRDefault="00CF2C3E" w:rsidP="007B4908">
            <w:pPr>
              <w:tabs>
                <w:tab w:val="left" w:pos="653"/>
              </w:tabs>
              <w:ind w:firstLine="34"/>
              <w:rPr>
                <w:sz w:val="22"/>
                <w:szCs w:val="22"/>
                <w:lang w:val="ro-RO"/>
              </w:rPr>
            </w:pPr>
            <w:r w:rsidRPr="001960DC">
              <w:rPr>
                <w:sz w:val="22"/>
                <w:szCs w:val="22"/>
                <w:lang w:val="ro-RO"/>
              </w:rPr>
              <w:t>&lt; 70</w:t>
            </w:r>
          </w:p>
        </w:tc>
        <w:tc>
          <w:tcPr>
            <w:tcW w:w="436" w:type="pct"/>
            <w:vAlign w:val="center"/>
          </w:tcPr>
          <w:p w14:paraId="2B27C619" w14:textId="77777777" w:rsidR="00CF2C3E" w:rsidRPr="001960DC" w:rsidRDefault="00CF2C3E" w:rsidP="007B4908">
            <w:pPr>
              <w:tabs>
                <w:tab w:val="left" w:pos="653"/>
              </w:tabs>
              <w:ind w:firstLine="34"/>
              <w:rPr>
                <w:sz w:val="22"/>
                <w:szCs w:val="22"/>
                <w:lang w:val="ro-RO"/>
              </w:rPr>
            </w:pPr>
            <w:r w:rsidRPr="001960DC">
              <w:rPr>
                <w:sz w:val="22"/>
                <w:szCs w:val="22"/>
                <w:lang w:val="ro-RO"/>
              </w:rPr>
              <w:t>&lt; 80</w:t>
            </w:r>
          </w:p>
        </w:tc>
        <w:tc>
          <w:tcPr>
            <w:tcW w:w="363" w:type="pct"/>
            <w:vAlign w:val="center"/>
          </w:tcPr>
          <w:p w14:paraId="2FE783A0" w14:textId="77777777" w:rsidR="00CF2C3E" w:rsidRPr="001960DC" w:rsidRDefault="00CF2C3E" w:rsidP="007B4908">
            <w:pPr>
              <w:tabs>
                <w:tab w:val="left" w:pos="653"/>
              </w:tabs>
              <w:ind w:firstLine="34"/>
              <w:rPr>
                <w:sz w:val="22"/>
                <w:szCs w:val="22"/>
                <w:lang w:val="ro-RO"/>
              </w:rPr>
            </w:pPr>
            <w:r w:rsidRPr="001960DC">
              <w:rPr>
                <w:sz w:val="22"/>
                <w:szCs w:val="22"/>
                <w:lang w:val="ro-RO"/>
              </w:rPr>
              <w:t>&lt; 90</w:t>
            </w:r>
          </w:p>
        </w:tc>
        <w:tc>
          <w:tcPr>
            <w:tcW w:w="435" w:type="pct"/>
            <w:vAlign w:val="center"/>
          </w:tcPr>
          <w:p w14:paraId="5FB16318" w14:textId="77777777" w:rsidR="00CF2C3E" w:rsidRPr="001960DC" w:rsidRDefault="00CF2C3E" w:rsidP="007B4908">
            <w:pPr>
              <w:tabs>
                <w:tab w:val="left" w:pos="653"/>
              </w:tabs>
              <w:ind w:firstLine="34"/>
              <w:rPr>
                <w:sz w:val="22"/>
                <w:szCs w:val="22"/>
                <w:lang w:val="ro-RO"/>
              </w:rPr>
            </w:pPr>
          </w:p>
          <w:p w14:paraId="333384FC" w14:textId="77777777" w:rsidR="00CF2C3E" w:rsidRPr="001960DC" w:rsidRDefault="00CF2C3E" w:rsidP="007B4908">
            <w:pPr>
              <w:tabs>
                <w:tab w:val="left" w:pos="653"/>
              </w:tabs>
              <w:ind w:firstLine="34"/>
              <w:rPr>
                <w:sz w:val="22"/>
                <w:szCs w:val="22"/>
                <w:lang w:val="ro-RO"/>
              </w:rPr>
            </w:pPr>
            <w:r w:rsidRPr="001960DC">
              <w:rPr>
                <w:sz w:val="22"/>
                <w:szCs w:val="22"/>
                <w:lang w:val="ro-RO"/>
              </w:rPr>
              <w:t>&lt; 100</w:t>
            </w:r>
          </w:p>
          <w:p w14:paraId="5A817549" w14:textId="77777777" w:rsidR="00CF2C3E" w:rsidRPr="001960DC" w:rsidRDefault="00CF2C3E" w:rsidP="007B4908">
            <w:pPr>
              <w:tabs>
                <w:tab w:val="left" w:pos="653"/>
              </w:tabs>
              <w:ind w:firstLine="34"/>
              <w:rPr>
                <w:sz w:val="22"/>
                <w:szCs w:val="22"/>
                <w:lang w:val="ro-RO"/>
              </w:rPr>
            </w:pPr>
          </w:p>
        </w:tc>
      </w:tr>
      <w:tr w:rsidR="00CF2C3E" w:rsidRPr="001960DC" w14:paraId="31C595CF" w14:textId="77777777" w:rsidTr="00CF2C3E">
        <w:trPr>
          <w:jc w:val="center"/>
        </w:trPr>
        <w:tc>
          <w:tcPr>
            <w:tcW w:w="871" w:type="pct"/>
            <w:vAlign w:val="bottom"/>
          </w:tcPr>
          <w:p w14:paraId="6C9DAD9A" w14:textId="77777777" w:rsidR="00CF2C3E" w:rsidRPr="001960DC" w:rsidRDefault="00CF2C3E" w:rsidP="007B4908">
            <w:pPr>
              <w:ind w:firstLine="34"/>
              <w:rPr>
                <w:noProof/>
                <w:sz w:val="22"/>
                <w:szCs w:val="22"/>
                <w:lang w:val="ro-RO" w:eastAsia="ru-RU"/>
              </w:rPr>
            </w:pPr>
            <w:r w:rsidRPr="001960DC">
              <w:rPr>
                <w:sz w:val="22"/>
                <w:szCs w:val="22"/>
                <w:lang w:val="ro-RO"/>
              </w:rPr>
              <w:t>K</w:t>
            </w:r>
            <w:r w:rsidRPr="001960DC">
              <w:rPr>
                <w:sz w:val="22"/>
                <w:szCs w:val="22"/>
                <w:vertAlign w:val="subscript"/>
                <w:lang w:val="ro-RO"/>
              </w:rPr>
              <w:t>5</w:t>
            </w:r>
          </w:p>
        </w:tc>
        <w:tc>
          <w:tcPr>
            <w:tcW w:w="291" w:type="pct"/>
          </w:tcPr>
          <w:p w14:paraId="7819EE7E" w14:textId="77777777" w:rsidR="00CF2C3E" w:rsidRPr="001960DC" w:rsidRDefault="00CF2C3E" w:rsidP="007B4908">
            <w:pPr>
              <w:tabs>
                <w:tab w:val="left" w:pos="653"/>
              </w:tabs>
              <w:ind w:firstLine="34"/>
              <w:rPr>
                <w:sz w:val="22"/>
                <w:szCs w:val="22"/>
                <w:lang w:val="ro-RO"/>
              </w:rPr>
            </w:pPr>
            <w:r w:rsidRPr="001960DC">
              <w:rPr>
                <w:sz w:val="22"/>
                <w:szCs w:val="22"/>
                <w:lang w:val="ro-RO"/>
              </w:rPr>
              <w:t>0,2</w:t>
            </w:r>
          </w:p>
        </w:tc>
        <w:tc>
          <w:tcPr>
            <w:tcW w:w="498" w:type="pct"/>
          </w:tcPr>
          <w:p w14:paraId="15DF5A3A" w14:textId="77777777" w:rsidR="00CF2C3E" w:rsidRPr="001960DC" w:rsidRDefault="00CF2C3E" w:rsidP="007B4908">
            <w:pPr>
              <w:tabs>
                <w:tab w:val="left" w:pos="653"/>
              </w:tabs>
              <w:ind w:firstLine="34"/>
              <w:rPr>
                <w:sz w:val="22"/>
                <w:szCs w:val="22"/>
                <w:lang w:val="ro-RO"/>
              </w:rPr>
            </w:pPr>
            <w:r w:rsidRPr="001960DC">
              <w:rPr>
                <w:sz w:val="22"/>
                <w:szCs w:val="22"/>
                <w:lang w:val="ro-RO"/>
              </w:rPr>
              <w:t>0,25</w:t>
            </w:r>
          </w:p>
        </w:tc>
        <w:tc>
          <w:tcPr>
            <w:tcW w:w="436" w:type="pct"/>
          </w:tcPr>
          <w:p w14:paraId="34951FB0" w14:textId="77777777" w:rsidR="00CF2C3E" w:rsidRPr="001960DC" w:rsidRDefault="00CF2C3E" w:rsidP="007B4908">
            <w:pPr>
              <w:tabs>
                <w:tab w:val="left" w:pos="653"/>
              </w:tabs>
              <w:ind w:firstLine="34"/>
              <w:rPr>
                <w:sz w:val="22"/>
                <w:szCs w:val="22"/>
                <w:lang w:val="ro-RO"/>
              </w:rPr>
            </w:pPr>
            <w:r w:rsidRPr="001960DC">
              <w:rPr>
                <w:sz w:val="22"/>
                <w:szCs w:val="22"/>
                <w:lang w:val="ro-RO"/>
              </w:rPr>
              <w:t>0,3</w:t>
            </w:r>
          </w:p>
        </w:tc>
        <w:tc>
          <w:tcPr>
            <w:tcW w:w="363" w:type="pct"/>
          </w:tcPr>
          <w:p w14:paraId="57ED7AC1" w14:textId="77777777" w:rsidR="00CF2C3E" w:rsidRPr="001960DC" w:rsidRDefault="00CF2C3E" w:rsidP="007B4908">
            <w:pPr>
              <w:tabs>
                <w:tab w:val="left" w:pos="653"/>
              </w:tabs>
              <w:ind w:firstLine="34"/>
              <w:rPr>
                <w:sz w:val="22"/>
                <w:szCs w:val="22"/>
                <w:lang w:val="ro-RO"/>
              </w:rPr>
            </w:pPr>
            <w:r w:rsidRPr="001960DC">
              <w:rPr>
                <w:sz w:val="22"/>
                <w:szCs w:val="22"/>
                <w:lang w:val="ro-RO"/>
              </w:rPr>
              <w:t>0,35</w:t>
            </w:r>
          </w:p>
        </w:tc>
        <w:tc>
          <w:tcPr>
            <w:tcW w:w="436" w:type="pct"/>
          </w:tcPr>
          <w:p w14:paraId="4C8B1375" w14:textId="77777777" w:rsidR="00CF2C3E" w:rsidRPr="001960DC" w:rsidRDefault="00CF2C3E" w:rsidP="007B4908">
            <w:pPr>
              <w:tabs>
                <w:tab w:val="left" w:pos="653"/>
              </w:tabs>
              <w:ind w:firstLine="34"/>
              <w:rPr>
                <w:sz w:val="22"/>
                <w:szCs w:val="22"/>
                <w:lang w:val="ro-RO"/>
              </w:rPr>
            </w:pPr>
            <w:r w:rsidRPr="001960DC">
              <w:rPr>
                <w:sz w:val="22"/>
                <w:szCs w:val="22"/>
                <w:lang w:val="ro-RO"/>
              </w:rPr>
              <w:t>0,4</w:t>
            </w:r>
          </w:p>
        </w:tc>
        <w:tc>
          <w:tcPr>
            <w:tcW w:w="436" w:type="pct"/>
          </w:tcPr>
          <w:p w14:paraId="0E764513" w14:textId="77777777" w:rsidR="00CF2C3E" w:rsidRPr="001960DC" w:rsidRDefault="00CF2C3E" w:rsidP="007B4908">
            <w:pPr>
              <w:tabs>
                <w:tab w:val="left" w:pos="653"/>
              </w:tabs>
              <w:ind w:firstLine="34"/>
              <w:rPr>
                <w:sz w:val="22"/>
                <w:szCs w:val="22"/>
                <w:lang w:val="ro-RO"/>
              </w:rPr>
            </w:pPr>
            <w:r w:rsidRPr="001960DC">
              <w:rPr>
                <w:sz w:val="22"/>
                <w:szCs w:val="22"/>
                <w:lang w:val="ro-RO"/>
              </w:rPr>
              <w:t>0,45</w:t>
            </w:r>
          </w:p>
        </w:tc>
        <w:tc>
          <w:tcPr>
            <w:tcW w:w="436" w:type="pct"/>
          </w:tcPr>
          <w:p w14:paraId="6A44AE03" w14:textId="77777777" w:rsidR="00CF2C3E" w:rsidRPr="001960DC" w:rsidRDefault="00CF2C3E" w:rsidP="007B4908">
            <w:pPr>
              <w:tabs>
                <w:tab w:val="left" w:pos="653"/>
              </w:tabs>
              <w:ind w:firstLine="34"/>
              <w:rPr>
                <w:sz w:val="22"/>
                <w:szCs w:val="22"/>
                <w:lang w:val="ro-RO"/>
              </w:rPr>
            </w:pPr>
            <w:r w:rsidRPr="001960DC">
              <w:rPr>
                <w:sz w:val="22"/>
                <w:szCs w:val="22"/>
                <w:lang w:val="ro-RO"/>
              </w:rPr>
              <w:t>0,5</w:t>
            </w:r>
          </w:p>
        </w:tc>
        <w:tc>
          <w:tcPr>
            <w:tcW w:w="436" w:type="pct"/>
          </w:tcPr>
          <w:p w14:paraId="67D48733" w14:textId="77777777" w:rsidR="00CF2C3E" w:rsidRPr="001960DC" w:rsidRDefault="00CF2C3E" w:rsidP="007B4908">
            <w:pPr>
              <w:tabs>
                <w:tab w:val="left" w:pos="653"/>
              </w:tabs>
              <w:ind w:firstLine="34"/>
              <w:rPr>
                <w:sz w:val="22"/>
                <w:szCs w:val="22"/>
                <w:lang w:val="ro-RO"/>
              </w:rPr>
            </w:pPr>
            <w:r w:rsidRPr="001960DC">
              <w:rPr>
                <w:sz w:val="22"/>
                <w:szCs w:val="22"/>
                <w:lang w:val="ro-RO"/>
              </w:rPr>
              <w:t>0,6</w:t>
            </w:r>
          </w:p>
        </w:tc>
        <w:tc>
          <w:tcPr>
            <w:tcW w:w="363" w:type="pct"/>
          </w:tcPr>
          <w:p w14:paraId="5F538EC2" w14:textId="77777777" w:rsidR="00CF2C3E" w:rsidRPr="001960DC" w:rsidRDefault="00CF2C3E" w:rsidP="007B4908">
            <w:pPr>
              <w:tabs>
                <w:tab w:val="left" w:pos="653"/>
              </w:tabs>
              <w:ind w:firstLine="34"/>
              <w:rPr>
                <w:sz w:val="22"/>
                <w:szCs w:val="22"/>
                <w:lang w:val="ro-RO"/>
              </w:rPr>
            </w:pPr>
            <w:r w:rsidRPr="001960DC">
              <w:rPr>
                <w:sz w:val="22"/>
                <w:szCs w:val="22"/>
                <w:lang w:val="ro-RO"/>
              </w:rPr>
              <w:t>0,8</w:t>
            </w:r>
          </w:p>
        </w:tc>
        <w:tc>
          <w:tcPr>
            <w:tcW w:w="435" w:type="pct"/>
          </w:tcPr>
          <w:p w14:paraId="2398A383" w14:textId="77777777" w:rsidR="00CF2C3E" w:rsidRPr="001960DC" w:rsidRDefault="00CF2C3E" w:rsidP="007B4908">
            <w:pPr>
              <w:tabs>
                <w:tab w:val="left" w:pos="653"/>
              </w:tabs>
              <w:ind w:firstLine="34"/>
              <w:rPr>
                <w:sz w:val="22"/>
                <w:szCs w:val="22"/>
                <w:lang w:val="ro-RO"/>
              </w:rPr>
            </w:pPr>
            <w:r w:rsidRPr="001960DC">
              <w:rPr>
                <w:sz w:val="22"/>
                <w:szCs w:val="22"/>
                <w:lang w:val="ro-RO"/>
              </w:rPr>
              <w:t>0,9</w:t>
            </w:r>
          </w:p>
        </w:tc>
      </w:tr>
    </w:tbl>
    <w:p w14:paraId="17C8D903" w14:textId="77777777" w:rsidR="00CF2C3E" w:rsidRPr="00CF2C3E" w:rsidRDefault="00CF2C3E" w:rsidP="00CF2C3E">
      <w:pPr>
        <w:contextualSpacing/>
        <w:rPr>
          <w:sz w:val="24"/>
          <w:szCs w:val="24"/>
          <w:lang w:val="ro-RO"/>
        </w:rPr>
      </w:pPr>
      <w:r w:rsidRPr="00CF2C3E">
        <w:rPr>
          <w:sz w:val="24"/>
          <w:szCs w:val="24"/>
          <w:lang w:val="ro-RO"/>
        </w:rPr>
        <w:t>K</w:t>
      </w:r>
      <w:r w:rsidRPr="00CF2C3E">
        <w:rPr>
          <w:sz w:val="24"/>
          <w:szCs w:val="24"/>
          <w:vertAlign w:val="subscript"/>
          <w:lang w:val="ro-RO"/>
        </w:rPr>
        <w:t>5</w:t>
      </w:r>
      <w:r w:rsidRPr="00CF2C3E">
        <w:rPr>
          <w:sz w:val="24"/>
          <w:szCs w:val="24"/>
          <w:lang w:val="ro-RO"/>
        </w:rPr>
        <w:t xml:space="preserve"> – suprafața </w:t>
      </w:r>
      <w:r w:rsidRPr="00CF2C3E">
        <w:rPr>
          <w:noProof/>
          <w:sz w:val="24"/>
          <w:szCs w:val="24"/>
          <w:lang w:val="ro-RO" w:eastAsia="ru-RU"/>
        </w:rPr>
        <w:t>oglinzii apei în coraport cu suprafața totală a corpului de apă unic și indivizibil</w:t>
      </w:r>
      <w:r w:rsidRPr="00CF2C3E">
        <w:rPr>
          <w:sz w:val="24"/>
          <w:szCs w:val="24"/>
          <w:lang w:val="ro-RO"/>
        </w:rPr>
        <w:t xml:space="preserve"> </w:t>
      </w:r>
    </w:p>
    <w:p w14:paraId="3E43DD8C" w14:textId="6D13489F" w:rsidR="00CF2C3E" w:rsidRPr="00CF2C3E" w:rsidRDefault="00CF2C3E" w:rsidP="00CF2C3E">
      <w:pPr>
        <w:jc w:val="right"/>
        <w:rPr>
          <w:sz w:val="24"/>
          <w:szCs w:val="24"/>
          <w:lang w:val="ro-RO"/>
        </w:rPr>
      </w:pPr>
      <w:r w:rsidRPr="00CF2C3E">
        <w:rPr>
          <w:sz w:val="24"/>
          <w:szCs w:val="24"/>
          <w:lang w:val="ro-RO"/>
        </w:rPr>
        <w:t>Tabelul 6</w:t>
      </w:r>
    </w:p>
    <w:tbl>
      <w:tblPr>
        <w:tblW w:w="9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1"/>
        <w:gridCol w:w="1244"/>
        <w:gridCol w:w="1382"/>
        <w:gridCol w:w="1521"/>
        <w:gridCol w:w="1382"/>
        <w:gridCol w:w="1382"/>
        <w:gridCol w:w="1105"/>
      </w:tblGrid>
      <w:tr w:rsidR="00CF2C3E" w:rsidRPr="000A3580" w14:paraId="5B4A19FC" w14:textId="77777777" w:rsidTr="00CF2C3E">
        <w:trPr>
          <w:trHeight w:val="386"/>
          <w:jc w:val="center"/>
        </w:trPr>
        <w:tc>
          <w:tcPr>
            <w:tcW w:w="5000" w:type="pct"/>
            <w:gridSpan w:val="7"/>
            <w:vAlign w:val="center"/>
          </w:tcPr>
          <w:p w14:paraId="4C971694" w14:textId="77777777" w:rsidR="00CF2C3E" w:rsidRPr="000A3580" w:rsidRDefault="00CF2C3E" w:rsidP="007B4908">
            <w:pPr>
              <w:ind w:firstLine="0"/>
              <w:rPr>
                <w:sz w:val="22"/>
                <w:szCs w:val="22"/>
                <w:lang w:val="ro-RO"/>
              </w:rPr>
            </w:pPr>
            <w:r w:rsidRPr="000A3580">
              <w:rPr>
                <w:b/>
                <w:bCs/>
                <w:noProof/>
                <w:sz w:val="22"/>
                <w:szCs w:val="22"/>
                <w:lang w:val="ro-RO" w:eastAsia="ru-RU"/>
              </w:rPr>
              <w:t>Coeficientul de ajustare în funcție de suprafața totală transmisă în folosință</w:t>
            </w:r>
          </w:p>
        </w:tc>
      </w:tr>
      <w:tr w:rsidR="00CF2C3E" w:rsidRPr="000A3580" w14:paraId="66EA3BE9" w14:textId="77777777" w:rsidTr="00CF2C3E">
        <w:trPr>
          <w:trHeight w:val="386"/>
          <w:jc w:val="center"/>
        </w:trPr>
        <w:tc>
          <w:tcPr>
            <w:tcW w:w="604" w:type="pct"/>
            <w:vAlign w:val="center"/>
          </w:tcPr>
          <w:p w14:paraId="44D3B9CE" w14:textId="77777777" w:rsidR="00CF2C3E" w:rsidRPr="000A3580" w:rsidRDefault="00CF2C3E" w:rsidP="007B4908">
            <w:pPr>
              <w:ind w:firstLine="0"/>
              <w:rPr>
                <w:noProof/>
                <w:sz w:val="22"/>
                <w:szCs w:val="22"/>
                <w:lang w:val="ro-RO" w:eastAsia="ru-RU"/>
              </w:rPr>
            </w:pPr>
            <w:r w:rsidRPr="000A3580">
              <w:rPr>
                <w:noProof/>
                <w:sz w:val="22"/>
                <w:szCs w:val="22"/>
                <w:lang w:val="ro-RO" w:eastAsia="ru-RU"/>
              </w:rPr>
              <w:t>Suprafața</w:t>
            </w:r>
          </w:p>
        </w:tc>
        <w:tc>
          <w:tcPr>
            <w:tcW w:w="682" w:type="pct"/>
            <w:vAlign w:val="center"/>
          </w:tcPr>
          <w:p w14:paraId="098BE4D6" w14:textId="77777777" w:rsidR="00CF2C3E" w:rsidRPr="000A3580" w:rsidRDefault="00CF2C3E" w:rsidP="007B4908">
            <w:pPr>
              <w:ind w:firstLine="0"/>
              <w:rPr>
                <w:noProof/>
                <w:sz w:val="22"/>
                <w:szCs w:val="22"/>
                <w:lang w:val="ro-RO" w:eastAsia="ru-RU"/>
              </w:rPr>
            </w:pPr>
            <w:r w:rsidRPr="000A3580">
              <w:rPr>
                <w:sz w:val="22"/>
                <w:szCs w:val="22"/>
                <w:lang w:val="ro-RO"/>
              </w:rPr>
              <w:t>&lt; 50 ha</w:t>
            </w:r>
          </w:p>
        </w:tc>
        <w:tc>
          <w:tcPr>
            <w:tcW w:w="758" w:type="pct"/>
            <w:vAlign w:val="center"/>
          </w:tcPr>
          <w:p w14:paraId="56D6A6C7" w14:textId="77777777" w:rsidR="00CF2C3E" w:rsidRPr="000A3580" w:rsidRDefault="00CF2C3E" w:rsidP="007B4908">
            <w:pPr>
              <w:ind w:firstLine="0"/>
              <w:rPr>
                <w:noProof/>
                <w:sz w:val="22"/>
                <w:szCs w:val="22"/>
                <w:lang w:val="ro-RO" w:eastAsia="ru-RU"/>
              </w:rPr>
            </w:pPr>
            <w:r w:rsidRPr="000A3580">
              <w:rPr>
                <w:sz w:val="22"/>
                <w:szCs w:val="22"/>
                <w:lang w:val="ro-RO"/>
              </w:rPr>
              <w:t>51-100 ha</w:t>
            </w:r>
          </w:p>
        </w:tc>
        <w:tc>
          <w:tcPr>
            <w:tcW w:w="834" w:type="pct"/>
            <w:vAlign w:val="center"/>
          </w:tcPr>
          <w:p w14:paraId="03C9139D" w14:textId="77777777" w:rsidR="00CF2C3E" w:rsidRPr="000A3580" w:rsidRDefault="00CF2C3E" w:rsidP="007B4908">
            <w:pPr>
              <w:ind w:firstLine="0"/>
              <w:rPr>
                <w:noProof/>
                <w:sz w:val="22"/>
                <w:szCs w:val="22"/>
                <w:lang w:val="ro-RO" w:eastAsia="ru-RU"/>
              </w:rPr>
            </w:pPr>
            <w:r w:rsidRPr="000A3580">
              <w:rPr>
                <w:sz w:val="22"/>
                <w:szCs w:val="22"/>
                <w:lang w:val="ro-RO"/>
              </w:rPr>
              <w:t>10 -200 ha</w:t>
            </w:r>
          </w:p>
        </w:tc>
        <w:tc>
          <w:tcPr>
            <w:tcW w:w="758" w:type="pct"/>
            <w:vAlign w:val="center"/>
          </w:tcPr>
          <w:p w14:paraId="5402100D" w14:textId="77777777" w:rsidR="00CF2C3E" w:rsidRPr="000A3580" w:rsidRDefault="00CF2C3E" w:rsidP="007B4908">
            <w:pPr>
              <w:ind w:firstLine="0"/>
              <w:rPr>
                <w:noProof/>
                <w:sz w:val="22"/>
                <w:szCs w:val="22"/>
                <w:lang w:val="ro-RO" w:eastAsia="ru-RU"/>
              </w:rPr>
            </w:pPr>
            <w:r w:rsidRPr="000A3580">
              <w:rPr>
                <w:sz w:val="22"/>
                <w:szCs w:val="22"/>
                <w:lang w:val="ro-RO"/>
              </w:rPr>
              <w:t>201-400 ha</w:t>
            </w:r>
          </w:p>
        </w:tc>
        <w:tc>
          <w:tcPr>
            <w:tcW w:w="758" w:type="pct"/>
            <w:vAlign w:val="center"/>
          </w:tcPr>
          <w:p w14:paraId="6E2EAE64" w14:textId="77777777" w:rsidR="00CF2C3E" w:rsidRPr="000A3580" w:rsidRDefault="00CF2C3E" w:rsidP="007B4908">
            <w:pPr>
              <w:ind w:firstLine="0"/>
              <w:rPr>
                <w:noProof/>
                <w:sz w:val="22"/>
                <w:szCs w:val="22"/>
                <w:lang w:val="ro-RO" w:eastAsia="ru-RU"/>
              </w:rPr>
            </w:pPr>
            <w:r w:rsidRPr="000A3580">
              <w:rPr>
                <w:sz w:val="22"/>
                <w:szCs w:val="22"/>
                <w:lang w:val="ro-RO"/>
              </w:rPr>
              <w:t>401-800 ha</w:t>
            </w:r>
          </w:p>
        </w:tc>
        <w:tc>
          <w:tcPr>
            <w:tcW w:w="606" w:type="pct"/>
            <w:vAlign w:val="center"/>
          </w:tcPr>
          <w:p w14:paraId="0FE53335" w14:textId="77777777" w:rsidR="00CF2C3E" w:rsidRPr="000A3580" w:rsidRDefault="00CF2C3E" w:rsidP="007B4908">
            <w:pPr>
              <w:ind w:firstLine="0"/>
              <w:rPr>
                <w:noProof/>
                <w:sz w:val="22"/>
                <w:szCs w:val="22"/>
                <w:lang w:val="ro-RO" w:eastAsia="ru-RU"/>
              </w:rPr>
            </w:pPr>
            <w:r w:rsidRPr="000A3580">
              <w:rPr>
                <w:sz w:val="22"/>
                <w:szCs w:val="22"/>
                <w:lang w:val="ro-RO"/>
              </w:rPr>
              <w:t>&gt; 800 ha</w:t>
            </w:r>
          </w:p>
        </w:tc>
      </w:tr>
      <w:tr w:rsidR="00CF2C3E" w:rsidRPr="000A3580" w14:paraId="239AF15D" w14:textId="77777777" w:rsidTr="00CF2C3E">
        <w:trPr>
          <w:trHeight w:val="350"/>
          <w:jc w:val="center"/>
        </w:trPr>
        <w:tc>
          <w:tcPr>
            <w:tcW w:w="604" w:type="pct"/>
            <w:vAlign w:val="center"/>
          </w:tcPr>
          <w:p w14:paraId="43095AAC" w14:textId="77777777" w:rsidR="00CF2C3E" w:rsidRPr="000A3580" w:rsidRDefault="00CF2C3E" w:rsidP="007B4908">
            <w:pPr>
              <w:ind w:firstLine="0"/>
              <w:rPr>
                <w:noProof/>
                <w:sz w:val="22"/>
                <w:szCs w:val="22"/>
                <w:lang w:val="ro-RO" w:eastAsia="ru-RU"/>
              </w:rPr>
            </w:pPr>
            <w:r w:rsidRPr="000A3580">
              <w:rPr>
                <w:noProof/>
                <w:sz w:val="22"/>
                <w:szCs w:val="22"/>
                <w:lang w:val="ro-RO" w:eastAsia="ru-RU"/>
              </w:rPr>
              <w:t>K</w:t>
            </w:r>
            <w:r w:rsidRPr="000A3580">
              <w:rPr>
                <w:noProof/>
                <w:sz w:val="22"/>
                <w:szCs w:val="22"/>
                <w:vertAlign w:val="subscript"/>
                <w:lang w:val="ro-RO" w:eastAsia="ru-RU"/>
              </w:rPr>
              <w:t>6</w:t>
            </w:r>
          </w:p>
        </w:tc>
        <w:tc>
          <w:tcPr>
            <w:tcW w:w="682" w:type="pct"/>
            <w:vAlign w:val="center"/>
          </w:tcPr>
          <w:p w14:paraId="58E84A15" w14:textId="77777777" w:rsidR="00CF2C3E" w:rsidRPr="000A3580" w:rsidRDefault="00CF2C3E" w:rsidP="007B4908">
            <w:pPr>
              <w:ind w:firstLine="0"/>
              <w:rPr>
                <w:noProof/>
                <w:sz w:val="22"/>
                <w:szCs w:val="22"/>
                <w:lang w:val="ro-RO" w:eastAsia="ru-RU"/>
              </w:rPr>
            </w:pPr>
            <w:r w:rsidRPr="000A3580">
              <w:rPr>
                <w:sz w:val="22"/>
                <w:szCs w:val="22"/>
                <w:lang w:val="ro-RO"/>
              </w:rPr>
              <w:t>1,5</w:t>
            </w:r>
          </w:p>
        </w:tc>
        <w:tc>
          <w:tcPr>
            <w:tcW w:w="758" w:type="pct"/>
            <w:vAlign w:val="center"/>
          </w:tcPr>
          <w:p w14:paraId="626EDA0C" w14:textId="77777777" w:rsidR="00CF2C3E" w:rsidRPr="000A3580" w:rsidRDefault="00CF2C3E" w:rsidP="007B4908">
            <w:pPr>
              <w:ind w:firstLine="0"/>
              <w:rPr>
                <w:noProof/>
                <w:sz w:val="22"/>
                <w:szCs w:val="22"/>
                <w:lang w:val="ro-RO" w:eastAsia="ru-RU"/>
              </w:rPr>
            </w:pPr>
            <w:r w:rsidRPr="000A3580">
              <w:rPr>
                <w:sz w:val="22"/>
                <w:szCs w:val="22"/>
                <w:lang w:val="ro-RO"/>
              </w:rPr>
              <w:t>1,4</w:t>
            </w:r>
          </w:p>
        </w:tc>
        <w:tc>
          <w:tcPr>
            <w:tcW w:w="834" w:type="pct"/>
            <w:vAlign w:val="center"/>
          </w:tcPr>
          <w:p w14:paraId="51AFF711" w14:textId="77777777" w:rsidR="00CF2C3E" w:rsidRPr="000A3580" w:rsidRDefault="00CF2C3E" w:rsidP="007B4908">
            <w:pPr>
              <w:ind w:firstLine="0"/>
              <w:rPr>
                <w:noProof/>
                <w:sz w:val="22"/>
                <w:szCs w:val="22"/>
                <w:lang w:val="ro-RO" w:eastAsia="ru-RU"/>
              </w:rPr>
            </w:pPr>
            <w:r w:rsidRPr="000A3580">
              <w:rPr>
                <w:sz w:val="22"/>
                <w:szCs w:val="22"/>
                <w:lang w:val="ro-RO"/>
              </w:rPr>
              <w:t>1,25</w:t>
            </w:r>
          </w:p>
        </w:tc>
        <w:tc>
          <w:tcPr>
            <w:tcW w:w="758" w:type="pct"/>
            <w:vAlign w:val="center"/>
          </w:tcPr>
          <w:p w14:paraId="66A638EA" w14:textId="77777777" w:rsidR="00CF2C3E" w:rsidRPr="000A3580" w:rsidRDefault="00CF2C3E" w:rsidP="007B4908">
            <w:pPr>
              <w:ind w:firstLine="0"/>
              <w:rPr>
                <w:noProof/>
                <w:sz w:val="22"/>
                <w:szCs w:val="22"/>
                <w:lang w:val="ro-RO" w:eastAsia="ru-RU"/>
              </w:rPr>
            </w:pPr>
            <w:r w:rsidRPr="000A3580">
              <w:rPr>
                <w:sz w:val="22"/>
                <w:szCs w:val="22"/>
                <w:lang w:val="ro-RO"/>
              </w:rPr>
              <w:t>1,1</w:t>
            </w:r>
          </w:p>
        </w:tc>
        <w:tc>
          <w:tcPr>
            <w:tcW w:w="758" w:type="pct"/>
            <w:vAlign w:val="center"/>
          </w:tcPr>
          <w:p w14:paraId="11E25EE0" w14:textId="77777777" w:rsidR="00CF2C3E" w:rsidRPr="000A3580" w:rsidRDefault="00CF2C3E" w:rsidP="007B4908">
            <w:pPr>
              <w:ind w:firstLine="0"/>
              <w:rPr>
                <w:noProof/>
                <w:sz w:val="22"/>
                <w:szCs w:val="22"/>
                <w:lang w:val="ro-RO" w:eastAsia="ru-RU"/>
              </w:rPr>
            </w:pPr>
            <w:r w:rsidRPr="000A3580">
              <w:rPr>
                <w:sz w:val="22"/>
                <w:szCs w:val="22"/>
                <w:lang w:val="ro-RO"/>
              </w:rPr>
              <w:t>1,01</w:t>
            </w:r>
          </w:p>
        </w:tc>
        <w:tc>
          <w:tcPr>
            <w:tcW w:w="606" w:type="pct"/>
            <w:vAlign w:val="center"/>
          </w:tcPr>
          <w:p w14:paraId="345E6023" w14:textId="77777777" w:rsidR="00CF2C3E" w:rsidRPr="000A3580" w:rsidRDefault="00CF2C3E" w:rsidP="007B4908">
            <w:pPr>
              <w:ind w:firstLine="0"/>
              <w:rPr>
                <w:noProof/>
                <w:sz w:val="22"/>
                <w:szCs w:val="22"/>
                <w:lang w:val="ro-RO" w:eastAsia="ru-RU"/>
              </w:rPr>
            </w:pPr>
            <w:r w:rsidRPr="000A3580">
              <w:rPr>
                <w:sz w:val="22"/>
                <w:szCs w:val="22"/>
                <w:lang w:val="ro-RO"/>
              </w:rPr>
              <w:t>1</w:t>
            </w:r>
          </w:p>
        </w:tc>
      </w:tr>
    </w:tbl>
    <w:p w14:paraId="62CEF2E8" w14:textId="17D5F1B4" w:rsidR="00CF2C3E" w:rsidRPr="00CF2C3E" w:rsidRDefault="00CF2C3E" w:rsidP="00CF2C3E">
      <w:pPr>
        <w:contextualSpacing/>
        <w:rPr>
          <w:sz w:val="24"/>
          <w:szCs w:val="24"/>
          <w:lang w:val="ro-RO"/>
        </w:rPr>
      </w:pPr>
      <w:r w:rsidRPr="00CF2C3E">
        <w:rPr>
          <w:sz w:val="24"/>
          <w:szCs w:val="24"/>
          <w:lang w:val="ro-RO"/>
        </w:rPr>
        <w:t>K</w:t>
      </w:r>
      <w:r w:rsidRPr="00CF2C3E">
        <w:rPr>
          <w:sz w:val="24"/>
          <w:szCs w:val="24"/>
          <w:vertAlign w:val="subscript"/>
          <w:lang w:val="ro-RO"/>
        </w:rPr>
        <w:t>6</w:t>
      </w:r>
      <w:r w:rsidRPr="00CF2C3E">
        <w:rPr>
          <w:sz w:val="24"/>
          <w:szCs w:val="24"/>
          <w:lang w:val="ro-RO"/>
        </w:rPr>
        <w:t xml:space="preserve"> – cuantumul redevenței/chiriei minime se ajustează în funcție de suprafața totală a terenului transmis în folosință, după principiul de piață când odată cu mărirea suprafeței bunului prețul acestuia se diminuează  </w:t>
      </w:r>
    </w:p>
    <w:p w14:paraId="7A874172" w14:textId="05A63646" w:rsidR="00CF2C3E" w:rsidRPr="00CF2C3E" w:rsidRDefault="00CF2C3E" w:rsidP="00CF2C3E">
      <w:pPr>
        <w:contextualSpacing/>
        <w:rPr>
          <w:sz w:val="24"/>
          <w:szCs w:val="24"/>
          <w:shd w:val="clear" w:color="auto" w:fill="FFFFFF"/>
          <w:lang w:val="ro-RO"/>
        </w:rPr>
      </w:pPr>
      <w:r w:rsidRPr="00CF2C3E">
        <w:rPr>
          <w:b/>
          <w:bCs/>
          <w:sz w:val="24"/>
          <w:szCs w:val="24"/>
          <w:shd w:val="clear" w:color="auto" w:fill="FFFFFF"/>
          <w:lang w:val="ro-RO"/>
        </w:rPr>
        <w:t>6.</w:t>
      </w:r>
      <w:r w:rsidRPr="00CF2C3E">
        <w:rPr>
          <w:sz w:val="24"/>
          <w:szCs w:val="24"/>
          <w:shd w:val="clear" w:color="auto" w:fill="FFFFFF"/>
          <w:lang w:val="ro-RO"/>
        </w:rPr>
        <w:t xml:space="preserve"> Cuantumul minim al chiriei anuale a construcțiilor hidrotehnice închiriate se calculează în baza următoarei formule:</w:t>
      </w:r>
    </w:p>
    <w:p w14:paraId="77798A82" w14:textId="537F076D" w:rsidR="00CF2C3E" w:rsidRPr="00CF2C3E" w:rsidRDefault="00CF2C3E" w:rsidP="001960DC">
      <w:pPr>
        <w:contextualSpacing/>
        <w:jc w:val="center"/>
        <w:rPr>
          <w:sz w:val="24"/>
          <w:szCs w:val="24"/>
          <w:lang w:val="ro-RO" w:eastAsia="ru-RU"/>
        </w:rPr>
      </w:pPr>
      <w:r w:rsidRPr="00CF2C3E">
        <w:rPr>
          <w:b/>
          <w:bCs/>
          <w:sz w:val="24"/>
          <w:szCs w:val="24"/>
          <w:lang w:val="ro-RO" w:eastAsia="ru-RU"/>
        </w:rPr>
        <w:t>P</w:t>
      </w:r>
      <w:r w:rsidRPr="00CF2C3E">
        <w:rPr>
          <w:b/>
          <w:bCs/>
          <w:sz w:val="24"/>
          <w:szCs w:val="24"/>
          <w:vertAlign w:val="subscript"/>
          <w:lang w:val="ro-RO" w:eastAsia="ru-RU"/>
        </w:rPr>
        <w:t>au</w:t>
      </w:r>
      <w:r w:rsidRPr="00CF2C3E">
        <w:rPr>
          <w:b/>
          <w:bCs/>
          <w:sz w:val="24"/>
          <w:szCs w:val="24"/>
          <w:lang w:val="ro-RO" w:eastAsia="ru-RU"/>
        </w:rPr>
        <w:t xml:space="preserve"> = U</w:t>
      </w:r>
      <w:r w:rsidRPr="00CF2C3E">
        <w:rPr>
          <w:b/>
          <w:bCs/>
          <w:sz w:val="24"/>
          <w:szCs w:val="24"/>
          <w:vertAlign w:val="subscript"/>
          <w:lang w:val="ro-RO" w:eastAsia="ru-RU"/>
        </w:rPr>
        <w:t>a</w:t>
      </w:r>
      <w:r w:rsidRPr="00CF2C3E">
        <w:rPr>
          <w:b/>
          <w:bCs/>
          <w:sz w:val="24"/>
          <w:szCs w:val="24"/>
          <w:lang w:val="ro-RO" w:eastAsia="ru-RU"/>
        </w:rPr>
        <w:t xml:space="preserve"> × K</w:t>
      </w:r>
      <w:r w:rsidRPr="00CF2C3E">
        <w:rPr>
          <w:b/>
          <w:bCs/>
          <w:sz w:val="24"/>
          <w:szCs w:val="24"/>
          <w:vertAlign w:val="subscript"/>
          <w:lang w:val="ro-RO" w:eastAsia="ru-RU"/>
        </w:rPr>
        <w:t>1</w:t>
      </w:r>
      <w:r w:rsidRPr="00CF2C3E">
        <w:rPr>
          <w:b/>
          <w:bCs/>
          <w:sz w:val="24"/>
          <w:szCs w:val="24"/>
          <w:lang w:val="ro-RO" w:eastAsia="ru-RU"/>
        </w:rPr>
        <w:t xml:space="preserve"> × K</w:t>
      </w:r>
      <w:r w:rsidRPr="00CF2C3E">
        <w:rPr>
          <w:b/>
          <w:bCs/>
          <w:sz w:val="24"/>
          <w:szCs w:val="24"/>
          <w:vertAlign w:val="subscript"/>
          <w:lang w:val="ro-RO" w:eastAsia="ru-RU"/>
        </w:rPr>
        <w:t>2</w:t>
      </w:r>
      <w:r w:rsidRPr="00CF2C3E">
        <w:rPr>
          <w:b/>
          <w:bCs/>
          <w:sz w:val="24"/>
          <w:szCs w:val="24"/>
          <w:lang w:val="ro-RO" w:eastAsia="ru-RU"/>
        </w:rPr>
        <w:t xml:space="preserve"> + Q</w:t>
      </w:r>
      <w:r w:rsidRPr="00CF2C3E">
        <w:rPr>
          <w:sz w:val="24"/>
          <w:szCs w:val="24"/>
          <w:lang w:val="ro-RO" w:eastAsia="ru-RU"/>
        </w:rPr>
        <w:t>,</w:t>
      </w:r>
    </w:p>
    <w:p w14:paraId="0CC39903" w14:textId="77777777" w:rsidR="00CF2C3E" w:rsidRPr="00CF2C3E" w:rsidRDefault="00CF2C3E" w:rsidP="00CF2C3E">
      <w:pPr>
        <w:contextualSpacing/>
        <w:rPr>
          <w:sz w:val="24"/>
          <w:szCs w:val="24"/>
          <w:lang w:val="ro-RO" w:eastAsia="ru-RU"/>
        </w:rPr>
      </w:pPr>
      <w:r w:rsidRPr="00CF2C3E">
        <w:rPr>
          <w:sz w:val="24"/>
          <w:szCs w:val="24"/>
          <w:lang w:val="ro-RO" w:eastAsia="ru-RU"/>
        </w:rPr>
        <w:lastRenderedPageBreak/>
        <w:t>unde:</w:t>
      </w:r>
    </w:p>
    <w:p w14:paraId="46D1BE43" w14:textId="77777777" w:rsidR="00CF2C3E" w:rsidRPr="00CF2C3E" w:rsidRDefault="00CF2C3E" w:rsidP="00CF2C3E">
      <w:pPr>
        <w:contextualSpacing/>
        <w:rPr>
          <w:sz w:val="24"/>
          <w:szCs w:val="24"/>
          <w:lang w:val="ro-RO" w:eastAsia="ru-RU"/>
        </w:rPr>
      </w:pPr>
      <w:r w:rsidRPr="00CF2C3E">
        <w:rPr>
          <w:b/>
          <w:bCs/>
          <w:sz w:val="24"/>
          <w:szCs w:val="24"/>
          <w:lang w:val="ro-RO" w:eastAsia="ru-RU"/>
        </w:rPr>
        <w:t>P</w:t>
      </w:r>
      <w:r w:rsidRPr="00CF2C3E">
        <w:rPr>
          <w:b/>
          <w:bCs/>
          <w:sz w:val="24"/>
          <w:szCs w:val="24"/>
          <w:vertAlign w:val="subscript"/>
          <w:lang w:val="ro-RO" w:eastAsia="ru-RU"/>
        </w:rPr>
        <w:t>au</w:t>
      </w:r>
      <w:r w:rsidRPr="00CF2C3E">
        <w:rPr>
          <w:sz w:val="24"/>
          <w:szCs w:val="24"/>
          <w:lang w:val="ro-RO" w:eastAsia="ru-RU"/>
        </w:rPr>
        <w:t xml:space="preserve"> – cuantumul chiriei anuale pentru </w:t>
      </w:r>
      <w:r w:rsidRPr="00CF2C3E">
        <w:rPr>
          <w:sz w:val="24"/>
          <w:szCs w:val="24"/>
          <w:shd w:val="clear" w:color="auto" w:fill="FFFFFF"/>
          <w:lang w:val="ro-RO"/>
        </w:rPr>
        <w:t>construcțiile hidrotehnice</w:t>
      </w:r>
      <w:r w:rsidRPr="00CF2C3E">
        <w:rPr>
          <w:sz w:val="24"/>
          <w:szCs w:val="24"/>
          <w:lang w:val="ro-RO" w:eastAsia="ru-RU"/>
        </w:rPr>
        <w:t xml:space="preserve"> transmise în locațiune;</w:t>
      </w:r>
    </w:p>
    <w:p w14:paraId="777CF6B0" w14:textId="77777777" w:rsidR="00CF2C3E" w:rsidRPr="00CF2C3E" w:rsidRDefault="00CF2C3E" w:rsidP="00CF2C3E">
      <w:pPr>
        <w:contextualSpacing/>
        <w:rPr>
          <w:sz w:val="24"/>
          <w:szCs w:val="24"/>
          <w:lang w:val="ro-RO" w:eastAsia="ru-RU"/>
        </w:rPr>
      </w:pPr>
      <w:r w:rsidRPr="00CF2C3E">
        <w:rPr>
          <w:b/>
          <w:bCs/>
          <w:sz w:val="24"/>
          <w:szCs w:val="24"/>
          <w:lang w:val="ro-RO" w:eastAsia="ru-RU"/>
        </w:rPr>
        <w:t>U</w:t>
      </w:r>
      <w:r w:rsidRPr="00CF2C3E">
        <w:rPr>
          <w:b/>
          <w:bCs/>
          <w:sz w:val="24"/>
          <w:szCs w:val="24"/>
          <w:vertAlign w:val="subscript"/>
          <w:lang w:val="ro-RO" w:eastAsia="ru-RU"/>
        </w:rPr>
        <w:t>a</w:t>
      </w:r>
      <w:r w:rsidRPr="00CF2C3E">
        <w:rPr>
          <w:sz w:val="24"/>
          <w:szCs w:val="24"/>
          <w:lang w:val="ro-RO" w:eastAsia="ru-RU"/>
        </w:rPr>
        <w:t xml:space="preserve"> – amortizarea/uzura anuală a </w:t>
      </w:r>
      <w:r w:rsidRPr="00CF2C3E">
        <w:rPr>
          <w:sz w:val="24"/>
          <w:szCs w:val="24"/>
          <w:shd w:val="clear" w:color="auto" w:fill="FFFFFF"/>
          <w:lang w:val="ro-RO"/>
        </w:rPr>
        <w:t>construcțiilor hidrotehnice</w:t>
      </w:r>
      <w:r w:rsidRPr="00CF2C3E">
        <w:rPr>
          <w:sz w:val="24"/>
          <w:szCs w:val="24"/>
          <w:lang w:val="ro-RO" w:eastAsia="ru-RU"/>
        </w:rPr>
        <w:t xml:space="preserve"> transmise în locațiune;</w:t>
      </w:r>
    </w:p>
    <w:p w14:paraId="1010C2CA" w14:textId="77777777" w:rsidR="00CF2C3E" w:rsidRPr="00CF2C3E" w:rsidRDefault="00CF2C3E" w:rsidP="00CF2C3E">
      <w:pPr>
        <w:contextualSpacing/>
        <w:rPr>
          <w:sz w:val="24"/>
          <w:szCs w:val="24"/>
          <w:lang w:val="ro-RO" w:eastAsia="ru-RU"/>
        </w:rPr>
      </w:pPr>
      <w:r w:rsidRPr="00CF2C3E">
        <w:rPr>
          <w:b/>
          <w:bCs/>
          <w:sz w:val="24"/>
          <w:szCs w:val="24"/>
          <w:lang w:val="ro-RO" w:eastAsia="ru-RU"/>
        </w:rPr>
        <w:t>K</w:t>
      </w:r>
      <w:r w:rsidRPr="00CF2C3E">
        <w:rPr>
          <w:b/>
          <w:bCs/>
          <w:sz w:val="24"/>
          <w:szCs w:val="24"/>
          <w:vertAlign w:val="subscript"/>
          <w:lang w:val="ro-RO" w:eastAsia="ru-RU"/>
        </w:rPr>
        <w:t>1</w:t>
      </w:r>
      <w:r w:rsidRPr="00CF2C3E">
        <w:rPr>
          <w:sz w:val="24"/>
          <w:szCs w:val="24"/>
          <w:lang w:val="ro-RO" w:eastAsia="ru-RU"/>
        </w:rPr>
        <w:t xml:space="preserve"> – coeficientul de calcul;</w:t>
      </w:r>
    </w:p>
    <w:p w14:paraId="6E0D74CE" w14:textId="77777777" w:rsidR="00CF2C3E" w:rsidRPr="00CF2C3E" w:rsidRDefault="00CF2C3E" w:rsidP="00CF2C3E">
      <w:pPr>
        <w:contextualSpacing/>
        <w:rPr>
          <w:sz w:val="24"/>
          <w:szCs w:val="24"/>
          <w:lang w:val="ro-RO" w:eastAsia="ru-RU"/>
        </w:rPr>
      </w:pPr>
      <w:r w:rsidRPr="00CF2C3E">
        <w:rPr>
          <w:b/>
          <w:bCs/>
          <w:sz w:val="24"/>
          <w:szCs w:val="24"/>
          <w:lang w:val="ro-RO" w:eastAsia="ru-RU"/>
        </w:rPr>
        <w:t>K</w:t>
      </w:r>
      <w:r w:rsidRPr="00CF2C3E">
        <w:rPr>
          <w:b/>
          <w:bCs/>
          <w:sz w:val="24"/>
          <w:szCs w:val="24"/>
          <w:vertAlign w:val="subscript"/>
          <w:lang w:val="ro-RO" w:eastAsia="ru-RU"/>
        </w:rPr>
        <w:t>2</w:t>
      </w:r>
      <w:r w:rsidRPr="00CF2C3E">
        <w:rPr>
          <w:b/>
          <w:bCs/>
          <w:sz w:val="24"/>
          <w:szCs w:val="24"/>
          <w:lang w:val="ro-RO" w:eastAsia="ru-RU"/>
        </w:rPr>
        <w:t xml:space="preserve"> </w:t>
      </w:r>
      <w:r w:rsidRPr="00CF2C3E">
        <w:rPr>
          <w:sz w:val="24"/>
          <w:szCs w:val="24"/>
          <w:lang w:val="ro-RO" w:eastAsia="ru-RU"/>
        </w:rPr>
        <w:t>– coeficientul de piață;</w:t>
      </w:r>
    </w:p>
    <w:p w14:paraId="5D7AE8C4" w14:textId="4B4CC334" w:rsidR="00CF2C3E" w:rsidRPr="00CF2C3E" w:rsidRDefault="00CF2C3E" w:rsidP="00CF2C3E">
      <w:pPr>
        <w:contextualSpacing/>
        <w:rPr>
          <w:sz w:val="24"/>
          <w:szCs w:val="24"/>
          <w:lang w:val="ro-RO" w:eastAsia="ru-RU"/>
        </w:rPr>
      </w:pPr>
      <w:r w:rsidRPr="00CF2C3E">
        <w:rPr>
          <w:b/>
          <w:bCs/>
          <w:sz w:val="24"/>
          <w:szCs w:val="24"/>
          <w:lang w:val="ro-RO" w:eastAsia="ru-RU"/>
        </w:rPr>
        <w:t>Q</w:t>
      </w:r>
      <w:r w:rsidRPr="00CF2C3E">
        <w:rPr>
          <w:sz w:val="24"/>
          <w:szCs w:val="24"/>
          <w:lang w:val="ro-RO" w:eastAsia="ru-RU"/>
        </w:rPr>
        <w:t xml:space="preserve"> – cheltuielile de întreținere și de exploatare a </w:t>
      </w:r>
      <w:r w:rsidRPr="00CF2C3E">
        <w:rPr>
          <w:sz w:val="24"/>
          <w:szCs w:val="24"/>
          <w:shd w:val="clear" w:color="auto" w:fill="FFFFFF"/>
          <w:lang w:val="ro-RO"/>
        </w:rPr>
        <w:t>construcțiilor hidrotehnice</w:t>
      </w:r>
      <w:r w:rsidRPr="00CF2C3E">
        <w:rPr>
          <w:sz w:val="24"/>
          <w:szCs w:val="24"/>
          <w:lang w:val="ro-RO" w:eastAsia="ru-RU"/>
        </w:rPr>
        <w:t xml:space="preserve"> transmise în locațiune suportate de locator.</w:t>
      </w:r>
    </w:p>
    <w:p w14:paraId="4F407F2B" w14:textId="77777777" w:rsidR="00CF2C3E" w:rsidRPr="00CF2C3E" w:rsidRDefault="00CF2C3E" w:rsidP="00CF2C3E">
      <w:pPr>
        <w:contextualSpacing/>
        <w:rPr>
          <w:sz w:val="24"/>
          <w:szCs w:val="24"/>
          <w:shd w:val="clear" w:color="auto" w:fill="FFFFFF"/>
          <w:lang w:val="ro-RO"/>
        </w:rPr>
      </w:pPr>
      <w:r w:rsidRPr="00CF2C3E">
        <w:rPr>
          <w:b/>
          <w:bCs/>
          <w:sz w:val="24"/>
          <w:szCs w:val="24"/>
          <w:shd w:val="clear" w:color="auto" w:fill="FFFFFF"/>
          <w:lang w:val="ro-RO"/>
        </w:rPr>
        <w:t>7.</w:t>
      </w:r>
      <w:r w:rsidRPr="00CF2C3E">
        <w:rPr>
          <w:sz w:val="24"/>
          <w:szCs w:val="24"/>
          <w:shd w:val="clear" w:color="auto" w:fill="FFFFFF"/>
          <w:lang w:val="ro-RO"/>
        </w:rPr>
        <w:t xml:space="preserve"> Valoarea coeficienților folosiți la calcule se determină după următoarele criterii:</w:t>
      </w:r>
    </w:p>
    <w:p w14:paraId="6813A63E" w14:textId="5AE97D3A" w:rsidR="00CF2C3E" w:rsidRPr="00CF2C3E" w:rsidRDefault="00CF2C3E" w:rsidP="00CF2C3E">
      <w:pPr>
        <w:contextualSpacing/>
        <w:rPr>
          <w:sz w:val="24"/>
          <w:szCs w:val="24"/>
          <w:shd w:val="clear" w:color="auto" w:fill="FFFFFF"/>
          <w:lang w:val="ro-RO"/>
        </w:rPr>
      </w:pPr>
      <w:r w:rsidRPr="00CF2C3E">
        <w:rPr>
          <w:sz w:val="24"/>
          <w:szCs w:val="24"/>
          <w:shd w:val="clear" w:color="auto" w:fill="FFFFFF"/>
          <w:lang w:val="ro-RO"/>
        </w:rPr>
        <w:t>a) amortizarea/uzura anuală a construcțiilor hidrotehnice (</w:t>
      </w:r>
      <w:r w:rsidRPr="00CF2C3E">
        <w:rPr>
          <w:i/>
          <w:iCs/>
          <w:sz w:val="24"/>
          <w:szCs w:val="24"/>
          <w:shd w:val="clear" w:color="auto" w:fill="FFFFFF"/>
          <w:lang w:val="ro-RO"/>
        </w:rPr>
        <w:t>U</w:t>
      </w:r>
      <w:r w:rsidRPr="00CF2C3E">
        <w:rPr>
          <w:i/>
          <w:iCs/>
          <w:sz w:val="24"/>
          <w:szCs w:val="24"/>
          <w:shd w:val="clear" w:color="auto" w:fill="FFFFFF"/>
          <w:vertAlign w:val="subscript"/>
          <w:lang w:val="ro-RO"/>
        </w:rPr>
        <w:t>a</w:t>
      </w:r>
      <w:r w:rsidRPr="00CF2C3E">
        <w:rPr>
          <w:sz w:val="24"/>
          <w:szCs w:val="24"/>
          <w:shd w:val="clear" w:color="auto" w:fill="FFFFFF"/>
          <w:lang w:val="ro-RO"/>
        </w:rPr>
        <w:t xml:space="preserve">) se calculează pentru fiecare obiect de evidență potrivit Catalogului mijloacelor fixe, aprobat prin Hotărârea Guvernului nr. 941/2020, conform tabelului 7: </w:t>
      </w:r>
    </w:p>
    <w:p w14:paraId="51140D74" w14:textId="4A760405" w:rsidR="00CF2C3E" w:rsidRPr="00CF2C3E" w:rsidRDefault="00CF2C3E" w:rsidP="00CF2C3E">
      <w:pPr>
        <w:contextualSpacing/>
        <w:jc w:val="right"/>
        <w:rPr>
          <w:sz w:val="24"/>
          <w:szCs w:val="24"/>
          <w:lang w:val="ro-RO"/>
        </w:rPr>
      </w:pPr>
      <w:r w:rsidRPr="00CF2C3E">
        <w:rPr>
          <w:sz w:val="24"/>
          <w:szCs w:val="24"/>
          <w:lang w:val="ro-RO"/>
        </w:rPr>
        <w:t>Tabelul 7</w:t>
      </w:r>
    </w:p>
    <w:tbl>
      <w:tblPr>
        <w:tblW w:w="10206" w:type="dxa"/>
        <w:jc w:val="center"/>
        <w:tblLayout w:type="fixed"/>
        <w:tblCellMar>
          <w:top w:w="15" w:type="dxa"/>
          <w:left w:w="15" w:type="dxa"/>
          <w:bottom w:w="15" w:type="dxa"/>
          <w:right w:w="15" w:type="dxa"/>
        </w:tblCellMar>
        <w:tblLook w:val="04A0" w:firstRow="1" w:lastRow="0" w:firstColumn="1" w:lastColumn="0" w:noHBand="0" w:noVBand="1"/>
      </w:tblPr>
      <w:tblGrid>
        <w:gridCol w:w="509"/>
        <w:gridCol w:w="698"/>
        <w:gridCol w:w="604"/>
        <w:gridCol w:w="1106"/>
        <w:gridCol w:w="94"/>
        <w:gridCol w:w="1315"/>
        <w:gridCol w:w="1243"/>
        <w:gridCol w:w="929"/>
        <w:gridCol w:w="929"/>
        <w:gridCol w:w="927"/>
        <w:gridCol w:w="929"/>
        <w:gridCol w:w="923"/>
      </w:tblGrid>
      <w:tr w:rsidR="00CF2C3E" w:rsidRPr="00CF2C3E" w14:paraId="4AB6EE2E" w14:textId="77777777" w:rsidTr="00050F45">
        <w:trPr>
          <w:cantSplit/>
          <w:trHeight w:val="1721"/>
          <w:jc w:val="center"/>
        </w:trPr>
        <w:tc>
          <w:tcPr>
            <w:tcW w:w="249"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0954F788" w14:textId="77777777" w:rsidR="00CF2C3E" w:rsidRPr="00827E5A" w:rsidRDefault="00CF2C3E" w:rsidP="00CF2C3E">
            <w:pPr>
              <w:contextualSpacing/>
              <w:rPr>
                <w:b/>
                <w:bCs/>
                <w:sz w:val="22"/>
                <w:szCs w:val="22"/>
                <w:lang w:val="ro-RO"/>
              </w:rPr>
            </w:pPr>
            <w:r w:rsidRPr="00827E5A">
              <w:rPr>
                <w:b/>
                <w:bCs/>
                <w:sz w:val="22"/>
                <w:szCs w:val="22"/>
                <w:lang w:val="ro-RO"/>
              </w:rPr>
              <w:t>Nr. crt.</w:t>
            </w:r>
          </w:p>
        </w:tc>
        <w:tc>
          <w:tcPr>
            <w:tcW w:w="342"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1BA8CE76" w14:textId="77777777" w:rsidR="00CF2C3E" w:rsidRPr="00827E5A" w:rsidRDefault="00CF2C3E" w:rsidP="00050F45">
            <w:pPr>
              <w:ind w:firstLine="0"/>
              <w:contextualSpacing/>
              <w:jc w:val="center"/>
              <w:rPr>
                <w:b/>
                <w:bCs/>
                <w:sz w:val="22"/>
                <w:szCs w:val="22"/>
                <w:lang w:val="ro-RO"/>
              </w:rPr>
            </w:pPr>
            <w:r w:rsidRPr="00827E5A">
              <w:rPr>
                <w:b/>
                <w:bCs/>
                <w:sz w:val="22"/>
                <w:szCs w:val="22"/>
                <w:lang w:val="ro-RO"/>
              </w:rPr>
              <w:t>Denumirea construcției</w:t>
            </w:r>
          </w:p>
        </w:tc>
        <w:tc>
          <w:tcPr>
            <w:tcW w:w="296"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3605453B" w14:textId="77777777" w:rsidR="00CF2C3E" w:rsidRPr="00827E5A" w:rsidRDefault="00CF2C3E" w:rsidP="00050F45">
            <w:pPr>
              <w:ind w:firstLine="0"/>
              <w:contextualSpacing/>
              <w:jc w:val="center"/>
              <w:rPr>
                <w:b/>
                <w:bCs/>
                <w:sz w:val="22"/>
                <w:szCs w:val="22"/>
                <w:lang w:val="ro-RO"/>
              </w:rPr>
            </w:pPr>
            <w:r w:rsidRPr="00827E5A">
              <w:rPr>
                <w:b/>
                <w:bCs/>
                <w:sz w:val="22"/>
                <w:szCs w:val="22"/>
                <w:lang w:val="ro-RO"/>
              </w:rPr>
              <w:t>Număr de inventar</w:t>
            </w:r>
          </w:p>
        </w:tc>
        <w:tc>
          <w:tcPr>
            <w:tcW w:w="588" w:type="pct"/>
            <w:gridSpan w:val="2"/>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033DC367" w14:textId="77777777" w:rsidR="00CF2C3E" w:rsidRPr="00827E5A" w:rsidRDefault="00CF2C3E" w:rsidP="00050F45">
            <w:pPr>
              <w:ind w:firstLine="0"/>
              <w:contextualSpacing/>
              <w:jc w:val="center"/>
              <w:rPr>
                <w:b/>
                <w:bCs/>
                <w:sz w:val="22"/>
                <w:szCs w:val="22"/>
                <w:lang w:val="ro-RO"/>
              </w:rPr>
            </w:pPr>
            <w:r w:rsidRPr="00827E5A">
              <w:rPr>
                <w:b/>
                <w:bCs/>
                <w:sz w:val="22"/>
                <w:szCs w:val="22"/>
                <w:lang w:val="ro-RO"/>
              </w:rPr>
              <w:t>Durata de utilizare/ durata de funcționa-re utilă, ani</w:t>
            </w:r>
          </w:p>
        </w:tc>
        <w:tc>
          <w:tcPr>
            <w:tcW w:w="644"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737DE729" w14:textId="77777777" w:rsidR="00CF2C3E" w:rsidRPr="00827E5A" w:rsidRDefault="00CF2C3E" w:rsidP="00050F45">
            <w:pPr>
              <w:ind w:firstLine="0"/>
              <w:contextualSpacing/>
              <w:jc w:val="center"/>
              <w:rPr>
                <w:b/>
                <w:bCs/>
                <w:sz w:val="22"/>
                <w:szCs w:val="22"/>
                <w:lang w:val="ro-RO"/>
              </w:rPr>
            </w:pPr>
            <w:r w:rsidRPr="00827E5A">
              <w:rPr>
                <w:b/>
                <w:bCs/>
                <w:sz w:val="22"/>
                <w:szCs w:val="22"/>
                <w:lang w:val="ro-RO"/>
              </w:rPr>
              <w:t>Costul de intrare/valoarea inițială sau valoarea reevaluată, lei</w:t>
            </w:r>
          </w:p>
        </w:tc>
        <w:tc>
          <w:tcPr>
            <w:tcW w:w="609"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4019F833" w14:textId="77777777" w:rsidR="00CF2C3E" w:rsidRPr="00827E5A" w:rsidRDefault="00CF2C3E" w:rsidP="00050F45">
            <w:pPr>
              <w:ind w:firstLine="0"/>
              <w:contextualSpacing/>
              <w:jc w:val="center"/>
              <w:rPr>
                <w:b/>
                <w:bCs/>
                <w:sz w:val="22"/>
                <w:szCs w:val="22"/>
                <w:lang w:val="ro-RO"/>
              </w:rPr>
            </w:pPr>
            <w:r w:rsidRPr="00827E5A">
              <w:rPr>
                <w:b/>
                <w:bCs/>
                <w:sz w:val="22"/>
                <w:szCs w:val="22"/>
                <w:lang w:val="ro-RO"/>
              </w:rPr>
              <w:t>Amortizarea/ uzura (contabilă) la data dării în locațiune, lei</w:t>
            </w:r>
          </w:p>
        </w:tc>
        <w:tc>
          <w:tcPr>
            <w:tcW w:w="455"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3F538116" w14:textId="6C20A471" w:rsidR="00CF2C3E" w:rsidRPr="00827E5A" w:rsidRDefault="00CF2C3E" w:rsidP="00050F45">
            <w:pPr>
              <w:ind w:firstLine="0"/>
              <w:contextualSpacing/>
              <w:jc w:val="center"/>
              <w:rPr>
                <w:b/>
                <w:bCs/>
                <w:sz w:val="22"/>
                <w:szCs w:val="22"/>
                <w:lang w:val="ro-RO"/>
              </w:rPr>
            </w:pPr>
            <w:r w:rsidRPr="00827E5A">
              <w:rPr>
                <w:b/>
                <w:bCs/>
                <w:sz w:val="22"/>
                <w:szCs w:val="22"/>
                <w:lang w:val="ro-RO"/>
              </w:rPr>
              <w:t>Amortizarea/ uzura anuală (Ua),</w:t>
            </w:r>
          </w:p>
          <w:p w14:paraId="018C0A8E" w14:textId="77777777" w:rsidR="00CF2C3E" w:rsidRPr="00827E5A" w:rsidRDefault="00CF2C3E" w:rsidP="00050F45">
            <w:pPr>
              <w:contextualSpacing/>
              <w:jc w:val="center"/>
              <w:rPr>
                <w:b/>
                <w:bCs/>
                <w:sz w:val="22"/>
                <w:szCs w:val="22"/>
                <w:lang w:val="ro-RO"/>
              </w:rPr>
            </w:pPr>
            <w:r w:rsidRPr="00827E5A">
              <w:rPr>
                <w:b/>
                <w:bCs/>
                <w:sz w:val="22"/>
                <w:szCs w:val="22"/>
                <w:lang w:val="ro-RO"/>
              </w:rPr>
              <w:t>lei</w:t>
            </w:r>
          </w:p>
          <w:p w14:paraId="747D89BA" w14:textId="77777777" w:rsidR="00CF2C3E" w:rsidRPr="00827E5A" w:rsidRDefault="00CF2C3E" w:rsidP="00050F45">
            <w:pPr>
              <w:contextualSpacing/>
              <w:jc w:val="center"/>
              <w:rPr>
                <w:b/>
                <w:bCs/>
                <w:sz w:val="22"/>
                <w:szCs w:val="22"/>
                <w:lang w:val="ro-RO"/>
              </w:rPr>
            </w:pPr>
          </w:p>
        </w:tc>
        <w:tc>
          <w:tcPr>
            <w:tcW w:w="455"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0F19A1DB" w14:textId="77777777" w:rsidR="00CF2C3E" w:rsidRPr="00827E5A" w:rsidRDefault="00CF2C3E" w:rsidP="00050F45">
            <w:pPr>
              <w:ind w:firstLine="0"/>
              <w:contextualSpacing/>
              <w:jc w:val="center"/>
              <w:rPr>
                <w:b/>
                <w:bCs/>
                <w:sz w:val="22"/>
                <w:szCs w:val="22"/>
                <w:lang w:val="ro-RO"/>
              </w:rPr>
            </w:pPr>
            <w:r w:rsidRPr="00827E5A">
              <w:rPr>
                <w:b/>
                <w:bCs/>
                <w:sz w:val="22"/>
                <w:szCs w:val="22"/>
                <w:lang w:val="ro-RO"/>
              </w:rPr>
              <w:t xml:space="preserve">Coeficientul de calcul </w:t>
            </w:r>
            <w:r w:rsidRPr="00827E5A">
              <w:rPr>
                <w:b/>
                <w:bCs/>
                <w:i/>
                <w:iCs/>
                <w:sz w:val="22"/>
                <w:szCs w:val="22"/>
                <w:lang w:val="ro-RO"/>
              </w:rPr>
              <w:t>(K</w:t>
            </w:r>
            <w:r w:rsidRPr="00827E5A">
              <w:rPr>
                <w:b/>
                <w:bCs/>
                <w:i/>
                <w:iCs/>
                <w:sz w:val="22"/>
                <w:szCs w:val="22"/>
                <w:vertAlign w:val="subscript"/>
                <w:lang w:val="ro-RO"/>
              </w:rPr>
              <w:t>1</w:t>
            </w:r>
            <w:r w:rsidRPr="00827E5A">
              <w:rPr>
                <w:b/>
                <w:bCs/>
                <w:i/>
                <w:iCs/>
                <w:sz w:val="22"/>
                <w:szCs w:val="22"/>
                <w:lang w:val="ro-RO"/>
              </w:rPr>
              <w:t>)</w:t>
            </w:r>
          </w:p>
        </w:tc>
        <w:tc>
          <w:tcPr>
            <w:tcW w:w="454"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6563022F" w14:textId="77777777" w:rsidR="00CF2C3E" w:rsidRPr="00827E5A" w:rsidRDefault="00CF2C3E" w:rsidP="00050F45">
            <w:pPr>
              <w:ind w:firstLine="0"/>
              <w:contextualSpacing/>
              <w:jc w:val="center"/>
              <w:rPr>
                <w:b/>
                <w:bCs/>
                <w:sz w:val="22"/>
                <w:szCs w:val="22"/>
                <w:lang w:val="ro-RO"/>
              </w:rPr>
            </w:pPr>
            <w:r w:rsidRPr="00827E5A">
              <w:rPr>
                <w:b/>
                <w:bCs/>
                <w:sz w:val="22"/>
                <w:szCs w:val="22"/>
                <w:lang w:val="ro-RO"/>
              </w:rPr>
              <w:t xml:space="preserve">Coeficientul de piață </w:t>
            </w:r>
            <w:r w:rsidRPr="00827E5A">
              <w:rPr>
                <w:b/>
                <w:bCs/>
                <w:i/>
                <w:iCs/>
                <w:sz w:val="22"/>
                <w:szCs w:val="22"/>
                <w:lang w:val="ro-RO"/>
              </w:rPr>
              <w:t>(K</w:t>
            </w:r>
            <w:r w:rsidRPr="00827E5A">
              <w:rPr>
                <w:b/>
                <w:bCs/>
                <w:i/>
                <w:iCs/>
                <w:sz w:val="22"/>
                <w:szCs w:val="22"/>
                <w:vertAlign w:val="subscript"/>
                <w:lang w:val="ro-RO"/>
              </w:rPr>
              <w:t>2</w:t>
            </w:r>
            <w:r w:rsidRPr="00827E5A">
              <w:rPr>
                <w:b/>
                <w:bCs/>
                <w:i/>
                <w:iCs/>
                <w:sz w:val="22"/>
                <w:szCs w:val="22"/>
                <w:lang w:val="ro-RO"/>
              </w:rPr>
              <w:t>)</w:t>
            </w:r>
          </w:p>
        </w:tc>
        <w:tc>
          <w:tcPr>
            <w:tcW w:w="455"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2257A4AF" w14:textId="77777777" w:rsidR="00CF2C3E" w:rsidRPr="00827E5A" w:rsidRDefault="00CF2C3E" w:rsidP="00050F45">
            <w:pPr>
              <w:ind w:firstLine="0"/>
              <w:contextualSpacing/>
              <w:jc w:val="center"/>
              <w:rPr>
                <w:b/>
                <w:bCs/>
                <w:sz w:val="22"/>
                <w:szCs w:val="22"/>
                <w:lang w:val="ro-RO"/>
              </w:rPr>
            </w:pPr>
            <w:r w:rsidRPr="00827E5A">
              <w:rPr>
                <w:b/>
                <w:bCs/>
                <w:sz w:val="22"/>
                <w:szCs w:val="22"/>
                <w:lang w:val="ro-RO"/>
              </w:rPr>
              <w:t>Cheltuielile de întreținere și de exploatare (</w:t>
            </w:r>
            <w:r w:rsidRPr="00827E5A">
              <w:rPr>
                <w:b/>
                <w:bCs/>
                <w:i/>
                <w:iCs/>
                <w:sz w:val="22"/>
                <w:szCs w:val="22"/>
                <w:lang w:val="ro-RO"/>
              </w:rPr>
              <w:t>Q),</w:t>
            </w:r>
            <w:r w:rsidRPr="00827E5A">
              <w:rPr>
                <w:b/>
                <w:bCs/>
                <w:sz w:val="22"/>
                <w:szCs w:val="22"/>
                <w:lang w:val="ro-RO"/>
              </w:rPr>
              <w:t xml:space="preserve"> lei</w:t>
            </w:r>
          </w:p>
        </w:tc>
        <w:tc>
          <w:tcPr>
            <w:tcW w:w="452" w:type="pct"/>
            <w:tcBorders>
              <w:top w:val="single" w:sz="4" w:space="0" w:color="auto"/>
              <w:left w:val="single" w:sz="6" w:space="0" w:color="000000"/>
              <w:bottom w:val="single" w:sz="6" w:space="0" w:color="000000"/>
              <w:right w:val="single" w:sz="6" w:space="0" w:color="000000"/>
            </w:tcBorders>
            <w:tcMar>
              <w:top w:w="24" w:type="dxa"/>
              <w:left w:w="48" w:type="dxa"/>
              <w:bottom w:w="24" w:type="dxa"/>
              <w:right w:w="48" w:type="dxa"/>
            </w:tcMar>
            <w:textDirection w:val="btLr"/>
            <w:hideMark/>
          </w:tcPr>
          <w:p w14:paraId="17559EB9" w14:textId="77777777" w:rsidR="00CF2C3E" w:rsidRPr="00827E5A" w:rsidRDefault="00CF2C3E" w:rsidP="00050F45">
            <w:pPr>
              <w:ind w:firstLine="0"/>
              <w:contextualSpacing/>
              <w:jc w:val="center"/>
              <w:rPr>
                <w:b/>
                <w:bCs/>
                <w:sz w:val="22"/>
                <w:szCs w:val="22"/>
                <w:lang w:val="ro-RO"/>
              </w:rPr>
            </w:pPr>
            <w:r w:rsidRPr="00827E5A">
              <w:rPr>
                <w:b/>
                <w:bCs/>
                <w:sz w:val="22"/>
                <w:szCs w:val="22"/>
                <w:lang w:val="ro-RO"/>
              </w:rPr>
              <w:t>Cuantumul chiriei a</w:t>
            </w:r>
            <w:r w:rsidRPr="00827E5A">
              <w:rPr>
                <w:b/>
                <w:bCs/>
                <w:spacing w:val="-4"/>
                <w:sz w:val="22"/>
                <w:szCs w:val="22"/>
                <w:lang w:val="ro-RO"/>
              </w:rPr>
              <w:t>nuale</w:t>
            </w:r>
            <w:r w:rsidRPr="00827E5A">
              <w:rPr>
                <w:b/>
                <w:bCs/>
                <w:sz w:val="22"/>
                <w:szCs w:val="22"/>
                <w:lang w:val="ro-RO"/>
              </w:rPr>
              <w:t xml:space="preserve"> </w:t>
            </w:r>
            <w:r w:rsidRPr="00827E5A">
              <w:rPr>
                <w:b/>
                <w:bCs/>
                <w:i/>
                <w:iCs/>
                <w:sz w:val="22"/>
                <w:szCs w:val="22"/>
                <w:lang w:val="ro-RO"/>
              </w:rPr>
              <w:t>(P</w:t>
            </w:r>
            <w:r w:rsidRPr="00827E5A">
              <w:rPr>
                <w:b/>
                <w:bCs/>
                <w:i/>
                <w:iCs/>
                <w:sz w:val="22"/>
                <w:szCs w:val="22"/>
                <w:vertAlign w:val="subscript"/>
                <w:lang w:val="ro-RO"/>
              </w:rPr>
              <w:t>au</w:t>
            </w:r>
            <w:r w:rsidRPr="00827E5A">
              <w:rPr>
                <w:b/>
                <w:bCs/>
                <w:sz w:val="22"/>
                <w:szCs w:val="22"/>
                <w:lang w:val="ro-RO"/>
              </w:rPr>
              <w:t>), lei</w:t>
            </w:r>
          </w:p>
        </w:tc>
      </w:tr>
      <w:tr w:rsidR="00CF2C3E" w:rsidRPr="00CF2C3E" w14:paraId="1906A1C7" w14:textId="77777777" w:rsidTr="00050F45">
        <w:trPr>
          <w:jc w:val="center"/>
        </w:trPr>
        <w:tc>
          <w:tcPr>
            <w:tcW w:w="249"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66DC45C8" w14:textId="77777777" w:rsidR="00CF2C3E" w:rsidRPr="00827E5A" w:rsidRDefault="00CF2C3E" w:rsidP="00827E5A">
            <w:pPr>
              <w:ind w:firstLine="0"/>
              <w:contextualSpacing/>
              <w:jc w:val="center"/>
              <w:rPr>
                <w:sz w:val="22"/>
                <w:szCs w:val="22"/>
                <w:lang w:val="ro-RO"/>
              </w:rPr>
            </w:pPr>
            <w:r w:rsidRPr="00827E5A">
              <w:rPr>
                <w:sz w:val="22"/>
                <w:szCs w:val="22"/>
                <w:lang w:val="ro-RO"/>
              </w:rPr>
              <w:t>1</w:t>
            </w:r>
          </w:p>
        </w:tc>
        <w:tc>
          <w:tcPr>
            <w:tcW w:w="342"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2B6DF927" w14:textId="77777777" w:rsidR="00CF2C3E" w:rsidRPr="00827E5A" w:rsidRDefault="00CF2C3E" w:rsidP="00827E5A">
            <w:pPr>
              <w:ind w:firstLine="0"/>
              <w:contextualSpacing/>
              <w:jc w:val="center"/>
              <w:rPr>
                <w:sz w:val="22"/>
                <w:szCs w:val="22"/>
                <w:lang w:val="ro-RO"/>
              </w:rPr>
            </w:pPr>
            <w:r w:rsidRPr="00827E5A">
              <w:rPr>
                <w:sz w:val="22"/>
                <w:szCs w:val="22"/>
                <w:lang w:val="ro-RO"/>
              </w:rPr>
              <w:t>2</w:t>
            </w:r>
          </w:p>
        </w:tc>
        <w:tc>
          <w:tcPr>
            <w:tcW w:w="296"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34FC0B6F" w14:textId="77777777" w:rsidR="00CF2C3E" w:rsidRPr="00827E5A" w:rsidRDefault="00CF2C3E" w:rsidP="00827E5A">
            <w:pPr>
              <w:ind w:firstLine="0"/>
              <w:contextualSpacing/>
              <w:jc w:val="center"/>
              <w:rPr>
                <w:sz w:val="22"/>
                <w:szCs w:val="22"/>
                <w:lang w:val="ro-RO"/>
              </w:rPr>
            </w:pPr>
            <w:r w:rsidRPr="00827E5A">
              <w:rPr>
                <w:sz w:val="22"/>
                <w:szCs w:val="22"/>
                <w:lang w:val="ro-RO"/>
              </w:rPr>
              <w:t>3</w:t>
            </w:r>
          </w:p>
        </w:tc>
        <w:tc>
          <w:tcPr>
            <w:tcW w:w="542"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444F78FE" w14:textId="77777777" w:rsidR="00CF2C3E" w:rsidRPr="00827E5A" w:rsidRDefault="00CF2C3E" w:rsidP="00827E5A">
            <w:pPr>
              <w:ind w:firstLine="0"/>
              <w:contextualSpacing/>
              <w:jc w:val="center"/>
              <w:rPr>
                <w:sz w:val="22"/>
                <w:szCs w:val="22"/>
                <w:lang w:val="ro-RO"/>
              </w:rPr>
            </w:pPr>
            <w:r w:rsidRPr="00827E5A">
              <w:rPr>
                <w:sz w:val="22"/>
                <w:szCs w:val="22"/>
                <w:lang w:val="ro-RO"/>
              </w:rPr>
              <w:t>4</w:t>
            </w:r>
          </w:p>
        </w:tc>
        <w:tc>
          <w:tcPr>
            <w:tcW w:w="690" w:type="pct"/>
            <w:gridSpan w:val="2"/>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37E16FAE" w14:textId="77777777" w:rsidR="00CF2C3E" w:rsidRPr="00827E5A" w:rsidRDefault="00CF2C3E" w:rsidP="00827E5A">
            <w:pPr>
              <w:ind w:firstLine="0"/>
              <w:contextualSpacing/>
              <w:jc w:val="center"/>
              <w:rPr>
                <w:sz w:val="22"/>
                <w:szCs w:val="22"/>
                <w:lang w:val="ro-RO"/>
              </w:rPr>
            </w:pPr>
            <w:r w:rsidRPr="00827E5A">
              <w:rPr>
                <w:sz w:val="22"/>
                <w:szCs w:val="22"/>
                <w:lang w:val="ro-RO"/>
              </w:rPr>
              <w:t>5</w:t>
            </w:r>
          </w:p>
        </w:tc>
        <w:tc>
          <w:tcPr>
            <w:tcW w:w="609"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5E864405" w14:textId="77777777" w:rsidR="00CF2C3E" w:rsidRPr="00827E5A" w:rsidRDefault="00CF2C3E" w:rsidP="00827E5A">
            <w:pPr>
              <w:ind w:firstLine="0"/>
              <w:contextualSpacing/>
              <w:jc w:val="center"/>
              <w:rPr>
                <w:sz w:val="22"/>
                <w:szCs w:val="22"/>
                <w:lang w:val="ro-RO"/>
              </w:rPr>
            </w:pPr>
            <w:r w:rsidRPr="00827E5A">
              <w:rPr>
                <w:sz w:val="22"/>
                <w:szCs w:val="22"/>
                <w:lang w:val="ro-RO"/>
              </w:rPr>
              <w:t>6</w:t>
            </w:r>
          </w:p>
        </w:tc>
        <w:tc>
          <w:tcPr>
            <w:tcW w:w="455"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5FEC5D8A" w14:textId="77777777" w:rsidR="00CF2C3E" w:rsidRPr="00827E5A" w:rsidRDefault="00CF2C3E" w:rsidP="00827E5A">
            <w:pPr>
              <w:ind w:firstLine="0"/>
              <w:contextualSpacing/>
              <w:jc w:val="center"/>
              <w:rPr>
                <w:sz w:val="22"/>
                <w:szCs w:val="22"/>
                <w:lang w:val="ro-RO"/>
              </w:rPr>
            </w:pPr>
            <w:r w:rsidRPr="00827E5A">
              <w:rPr>
                <w:sz w:val="22"/>
                <w:szCs w:val="22"/>
                <w:lang w:val="ro-RO"/>
              </w:rPr>
              <w:t>7</w:t>
            </w:r>
          </w:p>
        </w:tc>
        <w:tc>
          <w:tcPr>
            <w:tcW w:w="455"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09CD5C4A" w14:textId="77777777" w:rsidR="00CF2C3E" w:rsidRPr="00827E5A" w:rsidRDefault="00CF2C3E" w:rsidP="00827E5A">
            <w:pPr>
              <w:ind w:firstLine="0"/>
              <w:contextualSpacing/>
              <w:jc w:val="center"/>
              <w:rPr>
                <w:sz w:val="22"/>
                <w:szCs w:val="22"/>
                <w:lang w:val="ro-RO"/>
              </w:rPr>
            </w:pPr>
            <w:r w:rsidRPr="00827E5A">
              <w:rPr>
                <w:sz w:val="22"/>
                <w:szCs w:val="22"/>
                <w:lang w:val="ro-RO"/>
              </w:rPr>
              <w:t>8</w:t>
            </w:r>
          </w:p>
        </w:tc>
        <w:tc>
          <w:tcPr>
            <w:tcW w:w="454"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265A3E9A" w14:textId="77777777" w:rsidR="00CF2C3E" w:rsidRPr="00827E5A" w:rsidRDefault="00CF2C3E" w:rsidP="00827E5A">
            <w:pPr>
              <w:ind w:firstLine="0"/>
              <w:contextualSpacing/>
              <w:jc w:val="center"/>
              <w:rPr>
                <w:sz w:val="22"/>
                <w:szCs w:val="22"/>
                <w:lang w:val="ro-RO"/>
              </w:rPr>
            </w:pPr>
            <w:r w:rsidRPr="00827E5A">
              <w:rPr>
                <w:sz w:val="22"/>
                <w:szCs w:val="22"/>
                <w:lang w:val="ro-RO"/>
              </w:rPr>
              <w:t>9</w:t>
            </w:r>
          </w:p>
        </w:tc>
        <w:tc>
          <w:tcPr>
            <w:tcW w:w="455"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6F206ADE" w14:textId="77777777" w:rsidR="00CF2C3E" w:rsidRPr="00827E5A" w:rsidRDefault="00CF2C3E" w:rsidP="00827E5A">
            <w:pPr>
              <w:ind w:firstLine="0"/>
              <w:contextualSpacing/>
              <w:jc w:val="center"/>
              <w:rPr>
                <w:sz w:val="22"/>
                <w:szCs w:val="22"/>
                <w:lang w:val="ro-RO"/>
              </w:rPr>
            </w:pPr>
            <w:r w:rsidRPr="00827E5A">
              <w:rPr>
                <w:sz w:val="22"/>
                <w:szCs w:val="22"/>
                <w:lang w:val="ro-RO"/>
              </w:rPr>
              <w:t>10</w:t>
            </w:r>
          </w:p>
        </w:tc>
        <w:tc>
          <w:tcPr>
            <w:tcW w:w="452" w:type="pct"/>
            <w:tcBorders>
              <w:top w:val="single" w:sz="6" w:space="0" w:color="000000"/>
              <w:left w:val="single" w:sz="6" w:space="0" w:color="000000"/>
              <w:bottom w:val="single" w:sz="6" w:space="0" w:color="000000"/>
              <w:right w:val="single" w:sz="6" w:space="0" w:color="000000"/>
            </w:tcBorders>
            <w:shd w:val="clear" w:color="auto" w:fill="FFFFFF"/>
            <w:tcMar>
              <w:top w:w="24" w:type="dxa"/>
              <w:left w:w="48" w:type="dxa"/>
              <w:bottom w:w="24" w:type="dxa"/>
              <w:right w:w="48" w:type="dxa"/>
            </w:tcMar>
            <w:hideMark/>
          </w:tcPr>
          <w:p w14:paraId="49B0A715" w14:textId="77777777" w:rsidR="00CF2C3E" w:rsidRPr="00827E5A" w:rsidRDefault="00CF2C3E" w:rsidP="00827E5A">
            <w:pPr>
              <w:ind w:firstLine="0"/>
              <w:contextualSpacing/>
              <w:jc w:val="center"/>
              <w:rPr>
                <w:sz w:val="22"/>
                <w:szCs w:val="22"/>
                <w:lang w:val="ro-RO"/>
              </w:rPr>
            </w:pPr>
            <w:r w:rsidRPr="00827E5A">
              <w:rPr>
                <w:sz w:val="22"/>
                <w:szCs w:val="22"/>
                <w:lang w:val="ro-RO"/>
              </w:rPr>
              <w:t>11</w:t>
            </w:r>
          </w:p>
        </w:tc>
      </w:tr>
    </w:tbl>
    <w:p w14:paraId="2ACFF86D" w14:textId="2C850783" w:rsidR="00CF2C3E" w:rsidRPr="00CF2C3E" w:rsidRDefault="00CF2C3E" w:rsidP="00CF2C3E">
      <w:pPr>
        <w:contextualSpacing/>
        <w:rPr>
          <w:sz w:val="24"/>
          <w:szCs w:val="24"/>
          <w:shd w:val="clear" w:color="auto" w:fill="FFFFFF"/>
          <w:lang w:val="ro-RO"/>
        </w:rPr>
      </w:pPr>
      <w:r w:rsidRPr="00CF2C3E">
        <w:rPr>
          <w:sz w:val="24"/>
          <w:szCs w:val="24"/>
          <w:shd w:val="clear" w:color="auto" w:fill="FFFFFF"/>
          <w:lang w:val="ro-RO"/>
        </w:rPr>
        <w:t>b) coeficientul de calcul (</w:t>
      </w:r>
      <w:r w:rsidRPr="00CF2C3E">
        <w:rPr>
          <w:i/>
          <w:iCs/>
          <w:sz w:val="24"/>
          <w:szCs w:val="24"/>
          <w:shd w:val="clear" w:color="auto" w:fill="FFFFFF"/>
          <w:lang w:val="ro-RO"/>
        </w:rPr>
        <w:t>K</w:t>
      </w:r>
      <w:r w:rsidRPr="00CF2C3E">
        <w:rPr>
          <w:i/>
          <w:iCs/>
          <w:sz w:val="24"/>
          <w:szCs w:val="24"/>
          <w:shd w:val="clear" w:color="auto" w:fill="FFFFFF"/>
          <w:vertAlign w:val="subscript"/>
          <w:lang w:val="ro-RO"/>
        </w:rPr>
        <w:t>1</w:t>
      </w:r>
      <w:r w:rsidRPr="00CF2C3E">
        <w:rPr>
          <w:sz w:val="24"/>
          <w:szCs w:val="24"/>
          <w:shd w:val="clear" w:color="auto" w:fill="FFFFFF"/>
          <w:lang w:val="ro-RO"/>
        </w:rPr>
        <w:t xml:space="preserve">) se stabilește în funcție de amortizarea/uzura începând cu data dării în locațiune a construcțiilor hidrotehnice, conform tabelului 8: </w:t>
      </w:r>
    </w:p>
    <w:p w14:paraId="74F194F3" w14:textId="067E0250" w:rsidR="00CF2C3E" w:rsidRPr="00CF2C3E" w:rsidRDefault="00CF2C3E" w:rsidP="00CF2C3E">
      <w:pPr>
        <w:contextualSpacing/>
        <w:jc w:val="right"/>
        <w:rPr>
          <w:sz w:val="24"/>
          <w:szCs w:val="24"/>
          <w:lang w:val="ro-RO"/>
        </w:rPr>
      </w:pPr>
      <w:r w:rsidRPr="00CF2C3E">
        <w:rPr>
          <w:sz w:val="24"/>
          <w:szCs w:val="24"/>
          <w:lang w:val="ro-RO"/>
        </w:rPr>
        <w:t>Tabelul 8</w:t>
      </w:r>
    </w:p>
    <w:tbl>
      <w:tblPr>
        <w:tblStyle w:val="aa"/>
        <w:tblW w:w="9072" w:type="dxa"/>
        <w:jc w:val="center"/>
        <w:tblLook w:val="04A0" w:firstRow="1" w:lastRow="0" w:firstColumn="1" w:lastColumn="0" w:noHBand="0" w:noVBand="1"/>
      </w:tblPr>
      <w:tblGrid>
        <w:gridCol w:w="2068"/>
        <w:gridCol w:w="601"/>
        <w:gridCol w:w="645"/>
        <w:gridCol w:w="645"/>
        <w:gridCol w:w="645"/>
        <w:gridCol w:w="645"/>
        <w:gridCol w:w="645"/>
        <w:gridCol w:w="645"/>
        <w:gridCol w:w="645"/>
        <w:gridCol w:w="645"/>
        <w:gridCol w:w="645"/>
        <w:gridCol w:w="598"/>
      </w:tblGrid>
      <w:tr w:rsidR="00CF2C3E" w:rsidRPr="00CF2C3E" w14:paraId="725ED7F6" w14:textId="77777777" w:rsidTr="00050F45">
        <w:trPr>
          <w:jc w:val="center"/>
        </w:trPr>
        <w:tc>
          <w:tcPr>
            <w:tcW w:w="2122" w:type="dxa"/>
          </w:tcPr>
          <w:p w14:paraId="72EC1C0B" w14:textId="77777777" w:rsidR="00CF2C3E" w:rsidRPr="00827E5A" w:rsidRDefault="00CF2C3E" w:rsidP="00827E5A">
            <w:pPr>
              <w:ind w:firstLine="0"/>
              <w:contextualSpacing/>
              <w:rPr>
                <w:b/>
                <w:bCs/>
                <w:sz w:val="22"/>
                <w:szCs w:val="22"/>
                <w:lang w:val="ro-RO"/>
              </w:rPr>
            </w:pPr>
            <w:r w:rsidRPr="00827E5A">
              <w:rPr>
                <w:b/>
                <w:bCs/>
                <w:sz w:val="22"/>
                <w:szCs w:val="22"/>
                <w:lang w:val="ro-RO"/>
              </w:rPr>
              <w:t xml:space="preserve">Amortizarea/uzura </w:t>
            </w:r>
            <w:r w:rsidRPr="00827E5A">
              <w:rPr>
                <w:b/>
                <w:bCs/>
                <w:i/>
                <w:iCs/>
                <w:sz w:val="22"/>
                <w:szCs w:val="22"/>
                <w:lang w:val="ro-RO"/>
              </w:rPr>
              <w:t>U</w:t>
            </w:r>
            <w:r w:rsidRPr="00827E5A">
              <w:rPr>
                <w:b/>
                <w:bCs/>
                <w:i/>
                <w:iCs/>
                <w:sz w:val="22"/>
                <w:szCs w:val="22"/>
                <w:vertAlign w:val="subscript"/>
                <w:lang w:val="ro-RO"/>
              </w:rPr>
              <w:t>a</w:t>
            </w:r>
            <w:r w:rsidRPr="00827E5A">
              <w:rPr>
                <w:b/>
                <w:bCs/>
                <w:i/>
                <w:iCs/>
                <w:sz w:val="22"/>
                <w:szCs w:val="22"/>
                <w:lang w:val="ro-RO"/>
              </w:rPr>
              <w:t xml:space="preserve"> (%)</w:t>
            </w:r>
          </w:p>
        </w:tc>
        <w:tc>
          <w:tcPr>
            <w:tcW w:w="594" w:type="dxa"/>
          </w:tcPr>
          <w:p w14:paraId="66FCD63E" w14:textId="77777777" w:rsidR="00CF2C3E" w:rsidRPr="00827E5A" w:rsidRDefault="00CF2C3E" w:rsidP="00827E5A">
            <w:pPr>
              <w:ind w:firstLine="0"/>
              <w:contextualSpacing/>
              <w:rPr>
                <w:b/>
                <w:bCs/>
                <w:sz w:val="22"/>
                <w:szCs w:val="22"/>
                <w:lang w:val="ro-RO"/>
              </w:rPr>
            </w:pPr>
            <w:r w:rsidRPr="00827E5A">
              <w:rPr>
                <w:b/>
                <w:bCs/>
                <w:sz w:val="22"/>
                <w:szCs w:val="22"/>
                <w:lang w:val="ro-RO"/>
              </w:rPr>
              <w:t>0</w:t>
            </w:r>
          </w:p>
        </w:tc>
        <w:tc>
          <w:tcPr>
            <w:tcW w:w="700" w:type="dxa"/>
          </w:tcPr>
          <w:p w14:paraId="0CB3F94B" w14:textId="77777777" w:rsidR="00CF2C3E" w:rsidRPr="00827E5A" w:rsidRDefault="00CF2C3E" w:rsidP="00827E5A">
            <w:pPr>
              <w:ind w:firstLine="0"/>
              <w:contextualSpacing/>
              <w:rPr>
                <w:b/>
                <w:bCs/>
                <w:sz w:val="22"/>
                <w:szCs w:val="22"/>
                <w:lang w:val="ro-RO"/>
              </w:rPr>
            </w:pPr>
            <w:r w:rsidRPr="00827E5A">
              <w:rPr>
                <w:b/>
                <w:bCs/>
                <w:sz w:val="22"/>
                <w:szCs w:val="22"/>
                <w:lang w:val="ro-RO"/>
              </w:rPr>
              <w:t>10</w:t>
            </w:r>
          </w:p>
        </w:tc>
        <w:tc>
          <w:tcPr>
            <w:tcW w:w="700" w:type="dxa"/>
          </w:tcPr>
          <w:p w14:paraId="6F6F73E1" w14:textId="77777777" w:rsidR="00CF2C3E" w:rsidRPr="00827E5A" w:rsidRDefault="00CF2C3E" w:rsidP="00827E5A">
            <w:pPr>
              <w:ind w:firstLine="0"/>
              <w:contextualSpacing/>
              <w:rPr>
                <w:b/>
                <w:bCs/>
                <w:sz w:val="22"/>
                <w:szCs w:val="22"/>
                <w:lang w:val="ro-RO"/>
              </w:rPr>
            </w:pPr>
            <w:r w:rsidRPr="00827E5A">
              <w:rPr>
                <w:b/>
                <w:bCs/>
                <w:sz w:val="22"/>
                <w:szCs w:val="22"/>
                <w:lang w:val="ro-RO"/>
              </w:rPr>
              <w:t>20</w:t>
            </w:r>
          </w:p>
        </w:tc>
        <w:tc>
          <w:tcPr>
            <w:tcW w:w="700" w:type="dxa"/>
          </w:tcPr>
          <w:p w14:paraId="21BD8370" w14:textId="77777777" w:rsidR="00CF2C3E" w:rsidRPr="00827E5A" w:rsidRDefault="00CF2C3E" w:rsidP="00827E5A">
            <w:pPr>
              <w:ind w:firstLine="0"/>
              <w:contextualSpacing/>
              <w:rPr>
                <w:b/>
                <w:bCs/>
                <w:sz w:val="22"/>
                <w:szCs w:val="22"/>
                <w:lang w:val="ro-RO"/>
              </w:rPr>
            </w:pPr>
            <w:r w:rsidRPr="00827E5A">
              <w:rPr>
                <w:b/>
                <w:bCs/>
                <w:sz w:val="22"/>
                <w:szCs w:val="22"/>
                <w:lang w:val="ro-RO"/>
              </w:rPr>
              <w:t>30</w:t>
            </w:r>
          </w:p>
        </w:tc>
        <w:tc>
          <w:tcPr>
            <w:tcW w:w="700" w:type="dxa"/>
          </w:tcPr>
          <w:p w14:paraId="7E682D89" w14:textId="77777777" w:rsidR="00CF2C3E" w:rsidRPr="00827E5A" w:rsidRDefault="00CF2C3E" w:rsidP="00827E5A">
            <w:pPr>
              <w:ind w:firstLine="0"/>
              <w:contextualSpacing/>
              <w:rPr>
                <w:b/>
                <w:bCs/>
                <w:sz w:val="22"/>
                <w:szCs w:val="22"/>
                <w:lang w:val="ro-RO"/>
              </w:rPr>
            </w:pPr>
            <w:r w:rsidRPr="00827E5A">
              <w:rPr>
                <w:b/>
                <w:bCs/>
                <w:sz w:val="22"/>
                <w:szCs w:val="22"/>
                <w:lang w:val="ro-RO"/>
              </w:rPr>
              <w:t>40</w:t>
            </w:r>
          </w:p>
        </w:tc>
        <w:tc>
          <w:tcPr>
            <w:tcW w:w="700" w:type="dxa"/>
          </w:tcPr>
          <w:p w14:paraId="7DA7D667" w14:textId="77777777" w:rsidR="00CF2C3E" w:rsidRPr="00827E5A" w:rsidRDefault="00CF2C3E" w:rsidP="00827E5A">
            <w:pPr>
              <w:ind w:firstLine="0"/>
              <w:contextualSpacing/>
              <w:rPr>
                <w:b/>
                <w:bCs/>
                <w:sz w:val="22"/>
                <w:szCs w:val="22"/>
                <w:lang w:val="ro-RO"/>
              </w:rPr>
            </w:pPr>
            <w:r w:rsidRPr="00827E5A">
              <w:rPr>
                <w:b/>
                <w:bCs/>
                <w:sz w:val="22"/>
                <w:szCs w:val="22"/>
                <w:lang w:val="ro-RO"/>
              </w:rPr>
              <w:t>50</w:t>
            </w:r>
          </w:p>
        </w:tc>
        <w:tc>
          <w:tcPr>
            <w:tcW w:w="700" w:type="dxa"/>
          </w:tcPr>
          <w:p w14:paraId="2AD93484" w14:textId="77777777" w:rsidR="00CF2C3E" w:rsidRPr="00827E5A" w:rsidRDefault="00CF2C3E" w:rsidP="00827E5A">
            <w:pPr>
              <w:ind w:firstLine="0"/>
              <w:contextualSpacing/>
              <w:rPr>
                <w:b/>
                <w:bCs/>
                <w:sz w:val="22"/>
                <w:szCs w:val="22"/>
                <w:lang w:val="ro-RO"/>
              </w:rPr>
            </w:pPr>
            <w:r w:rsidRPr="00827E5A">
              <w:rPr>
                <w:b/>
                <w:bCs/>
                <w:sz w:val="22"/>
                <w:szCs w:val="22"/>
                <w:lang w:val="ro-RO"/>
              </w:rPr>
              <w:t>60</w:t>
            </w:r>
          </w:p>
        </w:tc>
        <w:tc>
          <w:tcPr>
            <w:tcW w:w="700" w:type="dxa"/>
          </w:tcPr>
          <w:p w14:paraId="69C0729C" w14:textId="77777777" w:rsidR="00CF2C3E" w:rsidRPr="00827E5A" w:rsidRDefault="00CF2C3E" w:rsidP="00827E5A">
            <w:pPr>
              <w:ind w:firstLine="0"/>
              <w:contextualSpacing/>
              <w:rPr>
                <w:b/>
                <w:bCs/>
                <w:sz w:val="22"/>
                <w:szCs w:val="22"/>
                <w:lang w:val="ro-RO"/>
              </w:rPr>
            </w:pPr>
            <w:r w:rsidRPr="00827E5A">
              <w:rPr>
                <w:b/>
                <w:bCs/>
                <w:sz w:val="22"/>
                <w:szCs w:val="22"/>
                <w:lang w:val="ro-RO"/>
              </w:rPr>
              <w:t>70</w:t>
            </w:r>
          </w:p>
        </w:tc>
        <w:tc>
          <w:tcPr>
            <w:tcW w:w="700" w:type="dxa"/>
          </w:tcPr>
          <w:p w14:paraId="16F9AF87" w14:textId="77777777" w:rsidR="00CF2C3E" w:rsidRPr="00827E5A" w:rsidRDefault="00CF2C3E" w:rsidP="00827E5A">
            <w:pPr>
              <w:ind w:firstLine="0"/>
              <w:contextualSpacing/>
              <w:rPr>
                <w:b/>
                <w:bCs/>
                <w:sz w:val="22"/>
                <w:szCs w:val="22"/>
                <w:lang w:val="ro-RO"/>
              </w:rPr>
            </w:pPr>
            <w:r w:rsidRPr="00827E5A">
              <w:rPr>
                <w:b/>
                <w:bCs/>
                <w:sz w:val="22"/>
                <w:szCs w:val="22"/>
                <w:lang w:val="ro-RO"/>
              </w:rPr>
              <w:t>80</w:t>
            </w:r>
          </w:p>
        </w:tc>
        <w:tc>
          <w:tcPr>
            <w:tcW w:w="700" w:type="dxa"/>
          </w:tcPr>
          <w:p w14:paraId="03CF9441" w14:textId="77777777" w:rsidR="00CF2C3E" w:rsidRPr="00827E5A" w:rsidRDefault="00CF2C3E" w:rsidP="00827E5A">
            <w:pPr>
              <w:ind w:firstLine="0"/>
              <w:contextualSpacing/>
              <w:rPr>
                <w:b/>
                <w:bCs/>
                <w:sz w:val="22"/>
                <w:szCs w:val="22"/>
                <w:lang w:val="ro-RO"/>
              </w:rPr>
            </w:pPr>
            <w:r w:rsidRPr="00827E5A">
              <w:rPr>
                <w:b/>
                <w:bCs/>
                <w:sz w:val="22"/>
                <w:szCs w:val="22"/>
                <w:lang w:val="ro-RO"/>
              </w:rPr>
              <w:t>90</w:t>
            </w:r>
          </w:p>
        </w:tc>
        <w:tc>
          <w:tcPr>
            <w:tcW w:w="663" w:type="dxa"/>
          </w:tcPr>
          <w:p w14:paraId="4D773CA8" w14:textId="77777777" w:rsidR="00CF2C3E" w:rsidRPr="00827E5A" w:rsidRDefault="00CF2C3E" w:rsidP="00827E5A">
            <w:pPr>
              <w:ind w:firstLine="0"/>
              <w:contextualSpacing/>
              <w:rPr>
                <w:b/>
                <w:bCs/>
                <w:sz w:val="22"/>
                <w:szCs w:val="22"/>
                <w:lang w:val="ro-RO"/>
              </w:rPr>
            </w:pPr>
            <w:r w:rsidRPr="00827E5A">
              <w:rPr>
                <w:b/>
                <w:bCs/>
                <w:sz w:val="22"/>
                <w:szCs w:val="22"/>
                <w:lang w:val="ro-RO"/>
              </w:rPr>
              <w:t>100</w:t>
            </w:r>
          </w:p>
        </w:tc>
      </w:tr>
      <w:tr w:rsidR="00CF2C3E" w:rsidRPr="00CF2C3E" w14:paraId="536E1B0B" w14:textId="77777777" w:rsidTr="00050F45">
        <w:trPr>
          <w:jc w:val="center"/>
        </w:trPr>
        <w:tc>
          <w:tcPr>
            <w:tcW w:w="2122" w:type="dxa"/>
          </w:tcPr>
          <w:p w14:paraId="3B8FFDE4" w14:textId="77777777" w:rsidR="00CF2C3E" w:rsidRPr="00827E5A" w:rsidRDefault="00CF2C3E" w:rsidP="00827E5A">
            <w:pPr>
              <w:ind w:firstLine="0"/>
              <w:contextualSpacing/>
              <w:rPr>
                <w:i/>
                <w:iCs/>
                <w:sz w:val="22"/>
                <w:szCs w:val="22"/>
                <w:lang w:val="ro-RO"/>
              </w:rPr>
            </w:pPr>
            <w:r w:rsidRPr="00827E5A">
              <w:rPr>
                <w:i/>
                <w:iCs/>
                <w:sz w:val="22"/>
                <w:szCs w:val="22"/>
                <w:lang w:val="ro-RO"/>
              </w:rPr>
              <w:t>K</w:t>
            </w:r>
            <w:r w:rsidRPr="00827E5A">
              <w:rPr>
                <w:i/>
                <w:iCs/>
                <w:sz w:val="22"/>
                <w:szCs w:val="22"/>
                <w:vertAlign w:val="subscript"/>
                <w:lang w:val="ro-RO"/>
              </w:rPr>
              <w:t>1</w:t>
            </w:r>
          </w:p>
        </w:tc>
        <w:tc>
          <w:tcPr>
            <w:tcW w:w="594" w:type="dxa"/>
          </w:tcPr>
          <w:p w14:paraId="1E0BE1AE" w14:textId="77777777" w:rsidR="00CF2C3E" w:rsidRPr="00827E5A" w:rsidRDefault="00CF2C3E" w:rsidP="00827E5A">
            <w:pPr>
              <w:ind w:firstLine="0"/>
              <w:contextualSpacing/>
              <w:rPr>
                <w:sz w:val="22"/>
                <w:szCs w:val="22"/>
                <w:lang w:val="ro-RO"/>
              </w:rPr>
            </w:pPr>
            <w:r w:rsidRPr="00827E5A">
              <w:rPr>
                <w:sz w:val="22"/>
                <w:szCs w:val="22"/>
                <w:lang w:val="ro-RO"/>
              </w:rPr>
              <w:t>1,88</w:t>
            </w:r>
          </w:p>
        </w:tc>
        <w:tc>
          <w:tcPr>
            <w:tcW w:w="700" w:type="dxa"/>
          </w:tcPr>
          <w:p w14:paraId="48DD9F7C" w14:textId="77777777" w:rsidR="00CF2C3E" w:rsidRPr="00827E5A" w:rsidRDefault="00CF2C3E" w:rsidP="00827E5A">
            <w:pPr>
              <w:ind w:firstLine="0"/>
              <w:contextualSpacing/>
              <w:rPr>
                <w:sz w:val="22"/>
                <w:szCs w:val="22"/>
                <w:lang w:val="ro-RO"/>
              </w:rPr>
            </w:pPr>
            <w:r w:rsidRPr="00827E5A">
              <w:rPr>
                <w:sz w:val="22"/>
                <w:szCs w:val="22"/>
                <w:lang w:val="ro-RO"/>
              </w:rPr>
              <w:t>1,79</w:t>
            </w:r>
          </w:p>
        </w:tc>
        <w:tc>
          <w:tcPr>
            <w:tcW w:w="700" w:type="dxa"/>
          </w:tcPr>
          <w:p w14:paraId="793C38A0" w14:textId="77777777" w:rsidR="00CF2C3E" w:rsidRPr="00827E5A" w:rsidRDefault="00CF2C3E" w:rsidP="00827E5A">
            <w:pPr>
              <w:ind w:firstLine="0"/>
              <w:contextualSpacing/>
              <w:rPr>
                <w:sz w:val="22"/>
                <w:szCs w:val="22"/>
                <w:lang w:val="ro-RO"/>
              </w:rPr>
            </w:pPr>
            <w:r w:rsidRPr="00827E5A">
              <w:rPr>
                <w:sz w:val="22"/>
                <w:szCs w:val="22"/>
                <w:lang w:val="ro-RO"/>
              </w:rPr>
              <w:t>1,71</w:t>
            </w:r>
          </w:p>
        </w:tc>
        <w:tc>
          <w:tcPr>
            <w:tcW w:w="700" w:type="dxa"/>
          </w:tcPr>
          <w:p w14:paraId="16555780" w14:textId="77777777" w:rsidR="00CF2C3E" w:rsidRPr="00827E5A" w:rsidRDefault="00CF2C3E" w:rsidP="00827E5A">
            <w:pPr>
              <w:ind w:firstLine="0"/>
              <w:contextualSpacing/>
              <w:rPr>
                <w:sz w:val="22"/>
                <w:szCs w:val="22"/>
                <w:lang w:val="ro-RO"/>
              </w:rPr>
            </w:pPr>
            <w:r w:rsidRPr="00827E5A">
              <w:rPr>
                <w:sz w:val="22"/>
                <w:szCs w:val="22"/>
                <w:lang w:val="ro-RO"/>
              </w:rPr>
              <w:t>1,62</w:t>
            </w:r>
          </w:p>
        </w:tc>
        <w:tc>
          <w:tcPr>
            <w:tcW w:w="700" w:type="dxa"/>
          </w:tcPr>
          <w:p w14:paraId="630A8943" w14:textId="77777777" w:rsidR="00CF2C3E" w:rsidRPr="00827E5A" w:rsidRDefault="00CF2C3E" w:rsidP="00827E5A">
            <w:pPr>
              <w:ind w:firstLine="0"/>
              <w:contextualSpacing/>
              <w:rPr>
                <w:sz w:val="22"/>
                <w:szCs w:val="22"/>
                <w:lang w:val="ro-RO"/>
              </w:rPr>
            </w:pPr>
            <w:r w:rsidRPr="00827E5A">
              <w:rPr>
                <w:sz w:val="22"/>
                <w:szCs w:val="22"/>
                <w:lang w:val="ro-RO"/>
              </w:rPr>
              <w:t>1,53</w:t>
            </w:r>
          </w:p>
        </w:tc>
        <w:tc>
          <w:tcPr>
            <w:tcW w:w="700" w:type="dxa"/>
          </w:tcPr>
          <w:p w14:paraId="2640BF49" w14:textId="77777777" w:rsidR="00CF2C3E" w:rsidRPr="00827E5A" w:rsidRDefault="00CF2C3E" w:rsidP="00827E5A">
            <w:pPr>
              <w:ind w:firstLine="0"/>
              <w:contextualSpacing/>
              <w:rPr>
                <w:sz w:val="22"/>
                <w:szCs w:val="22"/>
                <w:lang w:val="ro-RO"/>
              </w:rPr>
            </w:pPr>
            <w:r w:rsidRPr="00827E5A">
              <w:rPr>
                <w:sz w:val="22"/>
                <w:szCs w:val="22"/>
                <w:lang w:val="ro-RO"/>
              </w:rPr>
              <w:t>1,44</w:t>
            </w:r>
          </w:p>
        </w:tc>
        <w:tc>
          <w:tcPr>
            <w:tcW w:w="700" w:type="dxa"/>
          </w:tcPr>
          <w:p w14:paraId="1CF7153C" w14:textId="77777777" w:rsidR="00CF2C3E" w:rsidRPr="00827E5A" w:rsidRDefault="00CF2C3E" w:rsidP="00827E5A">
            <w:pPr>
              <w:ind w:firstLine="0"/>
              <w:contextualSpacing/>
              <w:rPr>
                <w:sz w:val="22"/>
                <w:szCs w:val="22"/>
                <w:lang w:val="ro-RO"/>
              </w:rPr>
            </w:pPr>
            <w:r w:rsidRPr="00827E5A">
              <w:rPr>
                <w:sz w:val="22"/>
                <w:szCs w:val="22"/>
                <w:lang w:val="ro-RO"/>
              </w:rPr>
              <w:t>1,35</w:t>
            </w:r>
          </w:p>
        </w:tc>
        <w:tc>
          <w:tcPr>
            <w:tcW w:w="700" w:type="dxa"/>
          </w:tcPr>
          <w:p w14:paraId="4DF65DBC" w14:textId="77777777" w:rsidR="00CF2C3E" w:rsidRPr="00827E5A" w:rsidRDefault="00CF2C3E" w:rsidP="00827E5A">
            <w:pPr>
              <w:ind w:firstLine="0"/>
              <w:contextualSpacing/>
              <w:rPr>
                <w:sz w:val="22"/>
                <w:szCs w:val="22"/>
                <w:lang w:val="ro-RO"/>
              </w:rPr>
            </w:pPr>
            <w:r w:rsidRPr="00827E5A">
              <w:rPr>
                <w:sz w:val="22"/>
                <w:szCs w:val="22"/>
                <w:lang w:val="ro-RO"/>
              </w:rPr>
              <w:t>1,27</w:t>
            </w:r>
          </w:p>
        </w:tc>
        <w:tc>
          <w:tcPr>
            <w:tcW w:w="700" w:type="dxa"/>
          </w:tcPr>
          <w:p w14:paraId="7F76E550" w14:textId="77777777" w:rsidR="00CF2C3E" w:rsidRPr="00827E5A" w:rsidRDefault="00CF2C3E" w:rsidP="00827E5A">
            <w:pPr>
              <w:ind w:firstLine="0"/>
              <w:contextualSpacing/>
              <w:rPr>
                <w:sz w:val="22"/>
                <w:szCs w:val="22"/>
                <w:lang w:val="ro-RO"/>
              </w:rPr>
            </w:pPr>
            <w:r w:rsidRPr="00827E5A">
              <w:rPr>
                <w:sz w:val="22"/>
                <w:szCs w:val="22"/>
                <w:lang w:val="ro-RO"/>
              </w:rPr>
              <w:t>1,18</w:t>
            </w:r>
          </w:p>
        </w:tc>
        <w:tc>
          <w:tcPr>
            <w:tcW w:w="700" w:type="dxa"/>
          </w:tcPr>
          <w:p w14:paraId="0F481D1C" w14:textId="77777777" w:rsidR="00CF2C3E" w:rsidRPr="00827E5A" w:rsidRDefault="00CF2C3E" w:rsidP="00827E5A">
            <w:pPr>
              <w:ind w:firstLine="0"/>
              <w:contextualSpacing/>
              <w:rPr>
                <w:sz w:val="22"/>
                <w:szCs w:val="22"/>
                <w:lang w:val="ro-RO"/>
              </w:rPr>
            </w:pPr>
            <w:r w:rsidRPr="00827E5A">
              <w:rPr>
                <w:sz w:val="22"/>
                <w:szCs w:val="22"/>
                <w:lang w:val="ro-RO"/>
              </w:rPr>
              <w:t>1,09</w:t>
            </w:r>
          </w:p>
        </w:tc>
        <w:tc>
          <w:tcPr>
            <w:tcW w:w="663" w:type="dxa"/>
          </w:tcPr>
          <w:p w14:paraId="5C917624" w14:textId="77777777" w:rsidR="00CF2C3E" w:rsidRPr="00827E5A" w:rsidRDefault="00CF2C3E" w:rsidP="00827E5A">
            <w:pPr>
              <w:ind w:firstLine="0"/>
              <w:contextualSpacing/>
              <w:rPr>
                <w:sz w:val="22"/>
                <w:szCs w:val="22"/>
                <w:lang w:val="ro-RO"/>
              </w:rPr>
            </w:pPr>
            <w:r w:rsidRPr="00827E5A">
              <w:rPr>
                <w:sz w:val="22"/>
                <w:szCs w:val="22"/>
                <w:lang w:val="ro-RO"/>
              </w:rPr>
              <w:t>1,0</w:t>
            </w:r>
          </w:p>
        </w:tc>
      </w:tr>
    </w:tbl>
    <w:p w14:paraId="0817691F" w14:textId="77777777" w:rsidR="00CF2C3E" w:rsidRPr="00CF2C3E" w:rsidRDefault="00CF2C3E" w:rsidP="00CF2C3E">
      <w:pPr>
        <w:contextualSpacing/>
        <w:rPr>
          <w:b/>
          <w:bCs/>
          <w:sz w:val="24"/>
          <w:szCs w:val="24"/>
          <w:shd w:val="clear" w:color="auto" w:fill="FFFFFF"/>
          <w:lang w:val="ro-RO"/>
        </w:rPr>
      </w:pPr>
      <w:r w:rsidRPr="00CF2C3E">
        <w:rPr>
          <w:sz w:val="24"/>
          <w:szCs w:val="24"/>
          <w:lang w:val="ro-RO"/>
        </w:rPr>
        <w:t>Pentru construcțiile hidrotehnice complet amortizate (uzura contabilă – 100%), valoarea coeficientului de calcul se determină în funcție de uzura fizică reală a construcțiilor hidrotehnice;</w:t>
      </w:r>
    </w:p>
    <w:p w14:paraId="05288F20" w14:textId="77777777" w:rsidR="00CF2C3E" w:rsidRPr="00CF2C3E" w:rsidRDefault="00CF2C3E" w:rsidP="00CF2C3E">
      <w:pPr>
        <w:contextualSpacing/>
        <w:rPr>
          <w:sz w:val="24"/>
          <w:szCs w:val="24"/>
          <w:lang w:val="ro-RO" w:eastAsia="ru-RU"/>
        </w:rPr>
      </w:pPr>
      <w:r w:rsidRPr="00CF2C3E">
        <w:rPr>
          <w:sz w:val="24"/>
          <w:szCs w:val="24"/>
          <w:lang w:val="ro-RO" w:eastAsia="ru-RU"/>
        </w:rPr>
        <w:t>c) coeficientul de piață (</w:t>
      </w:r>
      <w:r w:rsidRPr="00CF2C3E">
        <w:rPr>
          <w:i/>
          <w:iCs/>
          <w:sz w:val="24"/>
          <w:szCs w:val="24"/>
          <w:lang w:val="ro-RO" w:eastAsia="ru-RU"/>
        </w:rPr>
        <w:t>K</w:t>
      </w:r>
      <w:r w:rsidRPr="00CF2C3E">
        <w:rPr>
          <w:i/>
          <w:iCs/>
          <w:sz w:val="24"/>
          <w:szCs w:val="24"/>
          <w:vertAlign w:val="subscript"/>
          <w:lang w:val="ro-RO" w:eastAsia="ru-RU"/>
        </w:rPr>
        <w:t>2</w:t>
      </w:r>
      <w:r w:rsidRPr="00CF2C3E">
        <w:rPr>
          <w:sz w:val="24"/>
          <w:szCs w:val="24"/>
          <w:lang w:val="ro-RO" w:eastAsia="ru-RU"/>
        </w:rPr>
        <w:t xml:space="preserve">) se stabilește prin înțelegerea părților și nu poate fi mai mic de 1,0. La stabilirea acestui coeficient se va ține cont de cerere și de ofertă, de venitul neobținut, de diferența dintre valoarea contabilă/valoarea de bilanț și prețul de piață a utilajului de același tip sau cu caracteristici comparabile, precum și </w:t>
      </w:r>
      <w:r w:rsidRPr="00CF2C3E">
        <w:rPr>
          <w:spacing w:val="-4"/>
          <w:sz w:val="24"/>
          <w:szCs w:val="24"/>
          <w:lang w:val="ro-RO" w:eastAsia="ru-RU"/>
        </w:rPr>
        <w:t xml:space="preserve">de alți factori; </w:t>
      </w:r>
    </w:p>
    <w:p w14:paraId="3846C5E7" w14:textId="2B2B62BF" w:rsidR="00CF2C3E" w:rsidRPr="00CF2C3E" w:rsidRDefault="00CF2C3E" w:rsidP="00CF2C3E">
      <w:pPr>
        <w:contextualSpacing/>
        <w:rPr>
          <w:bCs/>
          <w:sz w:val="24"/>
          <w:szCs w:val="24"/>
          <w:lang w:val="ro-RO" w:eastAsia="ru-RU"/>
        </w:rPr>
      </w:pPr>
      <w:r w:rsidRPr="00CF2C3E">
        <w:rPr>
          <w:bCs/>
          <w:sz w:val="24"/>
          <w:szCs w:val="24"/>
          <w:lang w:val="ro-RO" w:eastAsia="ru-RU"/>
        </w:rPr>
        <w:t>d) în cazul în care mărimea cheltuielilor de întreținere și de exploatare (</w:t>
      </w:r>
      <w:r w:rsidRPr="00CF2C3E">
        <w:rPr>
          <w:bCs/>
          <w:i/>
          <w:iCs/>
          <w:sz w:val="24"/>
          <w:szCs w:val="24"/>
          <w:lang w:val="ro-RO" w:eastAsia="ru-RU"/>
        </w:rPr>
        <w:t>Q</w:t>
      </w:r>
      <w:r w:rsidRPr="00CF2C3E">
        <w:rPr>
          <w:bCs/>
          <w:sz w:val="24"/>
          <w:szCs w:val="24"/>
          <w:lang w:val="ro-RO" w:eastAsia="ru-RU"/>
        </w:rPr>
        <w:t>) variază, aceasta se recalculează și se achită suplimentar.</w:t>
      </w:r>
    </w:p>
    <w:p w14:paraId="70DD3C3D" w14:textId="3A780F41" w:rsidR="00CF2C3E" w:rsidRPr="00CF2C3E" w:rsidRDefault="00CF2C3E" w:rsidP="00CF2C3E">
      <w:pPr>
        <w:rPr>
          <w:bCs/>
          <w:sz w:val="24"/>
          <w:szCs w:val="24"/>
          <w:lang w:val="ro-RO"/>
        </w:rPr>
      </w:pPr>
      <w:r w:rsidRPr="00CF2C3E">
        <w:rPr>
          <w:b/>
          <w:sz w:val="24"/>
          <w:szCs w:val="24"/>
          <w:lang w:val="ro-RO" w:eastAsia="ru-RU"/>
        </w:rPr>
        <w:t>8.</w:t>
      </w:r>
      <w:r w:rsidRPr="00CF2C3E">
        <w:rPr>
          <w:bCs/>
          <w:sz w:val="24"/>
          <w:szCs w:val="24"/>
          <w:lang w:val="ro-RO" w:eastAsia="ru-RU"/>
        </w:rPr>
        <w:t xml:space="preserve"> </w:t>
      </w:r>
      <w:r w:rsidRPr="00CF2C3E">
        <w:rPr>
          <w:bCs/>
          <w:sz w:val="24"/>
          <w:szCs w:val="24"/>
          <w:lang w:val="ro-RO"/>
        </w:rPr>
        <w:t>La calcularea cuantumului chiriei minime de expunere la licitație pentru adjudecarea dreptului de posesie și de folosință a terenurilor libere de construcții se aplică tariful prevăzut în art. 4</w:t>
      </w:r>
      <w:r w:rsidRPr="00CF2C3E">
        <w:rPr>
          <w:bCs/>
          <w:sz w:val="24"/>
          <w:szCs w:val="24"/>
          <w:vertAlign w:val="superscript"/>
          <w:lang w:val="ro-RO"/>
        </w:rPr>
        <w:t>2</w:t>
      </w:r>
      <w:r w:rsidRPr="00CF2C3E">
        <w:rPr>
          <w:bCs/>
          <w:sz w:val="24"/>
          <w:szCs w:val="24"/>
          <w:lang w:val="ro-RO"/>
        </w:rPr>
        <w:t xml:space="preserve"> alin. (3) din Legea apelor nr. 272/2011, în funcție de fertilitatea medie a solului pe țară și se ajustează cu coeficientul de micșorare de 0,8, fără aplicarea celor șase coeficienți (K1-K6) ce țin de caracteristicile reale ale corpurilor de apă unice și indivizibile.  </w:t>
      </w:r>
    </w:p>
    <w:p w14:paraId="51C14466" w14:textId="51D23663" w:rsidR="00B32DE8" w:rsidRPr="00CF2C3E" w:rsidRDefault="00CF2C3E" w:rsidP="00CF2C3E">
      <w:pPr>
        <w:rPr>
          <w:bCs/>
          <w:sz w:val="24"/>
          <w:szCs w:val="24"/>
          <w:lang w:val="ro-RO"/>
        </w:rPr>
      </w:pPr>
      <w:r w:rsidRPr="00CF2C3E">
        <w:rPr>
          <w:b/>
          <w:sz w:val="24"/>
          <w:szCs w:val="24"/>
          <w:lang w:val="ro-RO"/>
        </w:rPr>
        <w:t>9.</w:t>
      </w:r>
      <w:r w:rsidRPr="00CF2C3E">
        <w:rPr>
          <w:bCs/>
          <w:sz w:val="24"/>
          <w:szCs w:val="24"/>
          <w:lang w:val="ro-RO"/>
        </w:rPr>
        <w:t xml:space="preserve"> Pentru calcularea cuantumului redevenței minime și a chiriei minime de expunere la licitație pentru adjudecarea dreptului de posesie și folosință a terenurilor proprietate publică situate în limitele fâșiei riverane de protecție a apei, delimitate și înregistrate în Registrul bunurilor imobile ca bunuri imobile de sine stătătoare, după intrarea în vigoare a</w:t>
      </w:r>
      <w:r w:rsidRPr="00CF2C3E" w:rsidDel="00625B96">
        <w:rPr>
          <w:bCs/>
          <w:sz w:val="24"/>
          <w:szCs w:val="24"/>
          <w:lang w:val="ro-RO"/>
        </w:rPr>
        <w:t xml:space="preserve"> </w:t>
      </w:r>
      <w:r w:rsidRPr="00CF2C3E">
        <w:rPr>
          <w:bCs/>
          <w:sz w:val="24"/>
          <w:szCs w:val="24"/>
          <w:lang w:val="ro-RO"/>
        </w:rPr>
        <w:t>Legii nr. 440/1995 cu privire la zonele și fâșiile de protecție a apelor râurilor și bazinelor de apă (abrogată prin Legea nr. 352/2023 pentru modificarea Legii apelor nr. 272/2011 (Monitorul Oficial al Republicii Moldova, 2023, nr. 514, art. 921b)), se calculează prin aplicarea tarifului prevăzut în art. 4</w:t>
      </w:r>
      <w:r w:rsidRPr="00CF2C3E">
        <w:rPr>
          <w:bCs/>
          <w:sz w:val="24"/>
          <w:szCs w:val="24"/>
          <w:vertAlign w:val="superscript"/>
          <w:lang w:val="ro-RO"/>
        </w:rPr>
        <w:t>2</w:t>
      </w:r>
      <w:r w:rsidRPr="00CF2C3E">
        <w:rPr>
          <w:bCs/>
          <w:sz w:val="24"/>
          <w:szCs w:val="24"/>
          <w:lang w:val="ro-RO"/>
        </w:rPr>
        <w:t xml:space="preserve"> alin. (4) din Legea apelor nr. 272/2011 și fără aplicarea coeficienților de ajustare.</w:t>
      </w:r>
    </w:p>
    <w:sectPr w:rsidR="00B32DE8" w:rsidRPr="00CF2C3E" w:rsidSect="000A3580">
      <w:headerReference w:type="default" r:id="rId7"/>
      <w:footerReference w:type="default" r:id="rId8"/>
      <w:headerReference w:type="first" r:id="rId9"/>
      <w:pgSz w:w="11907" w:h="16840" w:code="9"/>
      <w:pgMar w:top="142" w:right="964" w:bottom="1134" w:left="1814" w:header="1134" w:footer="851"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2B7B1" w14:textId="77777777" w:rsidR="00CA5A96" w:rsidRDefault="00CA5A96" w:rsidP="00CF2C3E">
      <w:r>
        <w:separator/>
      </w:r>
    </w:p>
  </w:endnote>
  <w:endnote w:type="continuationSeparator" w:id="0">
    <w:p w14:paraId="03FBEE1B" w14:textId="77777777" w:rsidR="00CA5A96" w:rsidRDefault="00CA5A96" w:rsidP="00CF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tang">
    <w:altName w:val="ўа¬»¬¦¬ў"/>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Times New Roman"/>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41BC3" w14:textId="77777777" w:rsidR="00000000" w:rsidRPr="001867EA" w:rsidRDefault="00CF2C3E" w:rsidP="00C74719">
    <w:pPr>
      <w:pStyle w:val="a8"/>
      <w:ind w:firstLine="0"/>
      <w:rPr>
        <w:color w:val="FFFFFF" w:themeColor="background1"/>
        <w:sz w:val="16"/>
        <w:szCs w:val="16"/>
      </w:rPr>
    </w:pPr>
    <w:r w:rsidRPr="001867EA">
      <w:rPr>
        <w:color w:val="FFFFFF" w:themeColor="background1"/>
        <w:sz w:val="16"/>
        <w:szCs w:val="16"/>
      </w:rPr>
      <w:fldChar w:fldCharType="begin"/>
    </w:r>
    <w:r w:rsidRPr="001867EA">
      <w:rPr>
        <w:color w:val="FFFFFF" w:themeColor="background1"/>
        <w:sz w:val="16"/>
        <w:szCs w:val="16"/>
      </w:rPr>
      <w:instrText xml:space="preserve"> FILENAME  \p  \* MERGEFORMAT </w:instrText>
    </w:r>
    <w:r w:rsidRPr="001867EA">
      <w:rPr>
        <w:color w:val="FFFFFF" w:themeColor="background1"/>
        <w:sz w:val="16"/>
        <w:szCs w:val="16"/>
      </w:rPr>
      <w:fldChar w:fldCharType="separate"/>
    </w:r>
    <w:r w:rsidRPr="001867EA">
      <w:rPr>
        <w:noProof/>
        <w:color w:val="FFFFFF" w:themeColor="background1"/>
        <w:sz w:val="16"/>
        <w:szCs w:val="16"/>
      </w:rPr>
      <w:t>D:\MONITOR\MONITOR 2024\ROM\299\TEXT\PARTEA II\403_14489_redactat_ro.docx</w:t>
    </w:r>
    <w:r w:rsidRPr="001867EA">
      <w:rPr>
        <w:color w:val="FFFFFF" w:themeColor="background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CB7A4" w14:textId="77777777" w:rsidR="00CA5A96" w:rsidRDefault="00CA5A96" w:rsidP="00CF2C3E">
      <w:r>
        <w:separator/>
      </w:r>
    </w:p>
  </w:footnote>
  <w:footnote w:type="continuationSeparator" w:id="0">
    <w:p w14:paraId="00A20E0B" w14:textId="77777777" w:rsidR="00CA5A96" w:rsidRDefault="00CA5A96" w:rsidP="00CF2C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40FAE" w14:textId="77777777" w:rsidR="00000000" w:rsidRPr="001867EA" w:rsidRDefault="00CF2C3E">
    <w:pPr>
      <w:pStyle w:val="a6"/>
      <w:jc w:val="center"/>
      <w:rPr>
        <w:color w:val="FFFFFF" w:themeColor="background1"/>
      </w:rPr>
    </w:pPr>
    <w:r w:rsidRPr="001867EA">
      <w:rPr>
        <w:color w:val="FFFFFF" w:themeColor="background1"/>
      </w:rPr>
      <w:fldChar w:fldCharType="begin"/>
    </w:r>
    <w:r w:rsidRPr="001867EA">
      <w:rPr>
        <w:color w:val="FFFFFF" w:themeColor="background1"/>
      </w:rPr>
      <w:instrText>PAGE   \* MERGEFORMAT</w:instrText>
    </w:r>
    <w:r w:rsidRPr="001867EA">
      <w:rPr>
        <w:color w:val="FFFFFF" w:themeColor="background1"/>
      </w:rPr>
      <w:fldChar w:fldCharType="separate"/>
    </w:r>
    <w:r w:rsidRPr="001867EA">
      <w:rPr>
        <w:noProof/>
        <w:color w:val="FFFFFF" w:themeColor="background1"/>
        <w:lang w:val="ro-RO"/>
      </w:rPr>
      <w:t>16</w:t>
    </w:r>
    <w:r w:rsidRPr="001867EA">
      <w:rPr>
        <w:color w:val="FFFFFF" w:themeColor="background1"/>
      </w:rPr>
      <w:fldChar w:fldCharType="end"/>
    </w:r>
  </w:p>
  <w:p w14:paraId="3F5A5290" w14:textId="77777777" w:rsidR="00000000" w:rsidRDefault="00000000">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A5092" w14:textId="77777777" w:rsidR="00000000" w:rsidRPr="00A46401" w:rsidRDefault="00000000" w:rsidP="0029400E">
    <w:pPr>
      <w:pStyle w:val="a6"/>
      <w:ind w:firstLine="0"/>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34D9"/>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AD6C22"/>
    <w:multiLevelType w:val="multilevel"/>
    <w:tmpl w:val="C1F0B4D6"/>
    <w:lvl w:ilvl="0">
      <w:start w:val="2"/>
      <w:numFmt w:val="decimal"/>
      <w:lvlText w:val="%1."/>
      <w:lvlJc w:val="left"/>
      <w:pPr>
        <w:ind w:left="720" w:hanging="360"/>
      </w:pPr>
      <w:rPr>
        <w:rFonts w:hint="default"/>
        <w:b/>
        <w:bCs/>
        <w:color w:val="000000"/>
        <w:sz w:val="28"/>
        <w:szCs w:val="28"/>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0221F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6320D0"/>
    <w:multiLevelType w:val="hybridMultilevel"/>
    <w:tmpl w:val="B616D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F0E40"/>
    <w:multiLevelType w:val="hybridMultilevel"/>
    <w:tmpl w:val="59D48824"/>
    <w:lvl w:ilvl="0" w:tplc="55B698F0">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4A754A"/>
    <w:multiLevelType w:val="hybridMultilevel"/>
    <w:tmpl w:val="CAFCA310"/>
    <w:lvl w:ilvl="0" w:tplc="041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69381E"/>
    <w:multiLevelType w:val="hybridMultilevel"/>
    <w:tmpl w:val="FB7A1EFA"/>
    <w:lvl w:ilvl="0" w:tplc="0468613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1AD4B3A"/>
    <w:multiLevelType w:val="hybridMultilevel"/>
    <w:tmpl w:val="7660BC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306659"/>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5D43EE"/>
    <w:multiLevelType w:val="hybridMultilevel"/>
    <w:tmpl w:val="38B03312"/>
    <w:lvl w:ilvl="0" w:tplc="9D10F71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B12D8D"/>
    <w:multiLevelType w:val="multilevel"/>
    <w:tmpl w:val="5944F53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555" w:hanging="720"/>
      </w:pPr>
      <w:rPr>
        <w:rFonts w:hint="default"/>
      </w:rPr>
    </w:lvl>
    <w:lvl w:ilvl="6">
      <w:start w:val="1"/>
      <w:numFmt w:val="decimal"/>
      <w:lvlText w:val="%1.%2.%3.%4.%5.%6.%7."/>
      <w:lvlJc w:val="left"/>
      <w:pPr>
        <w:ind w:left="4122" w:hanging="72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616" w:hanging="1080"/>
      </w:pPr>
      <w:rPr>
        <w:rFonts w:hint="default"/>
      </w:rPr>
    </w:lvl>
  </w:abstractNum>
  <w:abstractNum w:abstractNumId="11" w15:restartNumberingAfterBreak="0">
    <w:nsid w:val="1C4532FF"/>
    <w:multiLevelType w:val="hybridMultilevel"/>
    <w:tmpl w:val="951860BE"/>
    <w:lvl w:ilvl="0" w:tplc="C6BA4C9C">
      <w:start w:val="1"/>
      <w:numFmt w:val="decimal"/>
      <w:lvlText w:val="%1)"/>
      <w:lvlJc w:val="left"/>
      <w:pPr>
        <w:ind w:left="1287" w:hanging="360"/>
      </w:pPr>
      <w:rPr>
        <w:rFonts w:ascii="Times New Roman" w:eastAsiaTheme="minorEastAsia"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1D47513D"/>
    <w:multiLevelType w:val="hybridMultilevel"/>
    <w:tmpl w:val="7690EE54"/>
    <w:lvl w:ilvl="0" w:tplc="BDA26C06">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F937B6D"/>
    <w:multiLevelType w:val="multilevel"/>
    <w:tmpl w:val="A0D6B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924E67"/>
    <w:multiLevelType w:val="multilevel"/>
    <w:tmpl w:val="2B444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003858"/>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36B09"/>
    <w:multiLevelType w:val="hybridMultilevel"/>
    <w:tmpl w:val="F468EFD6"/>
    <w:lvl w:ilvl="0" w:tplc="89482742">
      <w:start w:val="1"/>
      <w:numFmt w:val="decimal"/>
      <w:lvlText w:val="%1."/>
      <w:lvlJc w:val="left"/>
      <w:pPr>
        <w:ind w:left="720" w:hanging="360"/>
      </w:pPr>
      <w:rPr>
        <w:rFonts w:ascii="Times New Roman" w:eastAsiaTheme="minorHAnsi" w:hAnsi="Times New Roman" w:cs="Times New Roman"/>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73E0E47"/>
    <w:multiLevelType w:val="hybridMultilevel"/>
    <w:tmpl w:val="84ECC3B0"/>
    <w:lvl w:ilvl="0" w:tplc="C70CA2D6">
      <w:start w:val="1"/>
      <w:numFmt w:val="decimal"/>
      <w:lvlText w:val="%1)"/>
      <w:lvlJc w:val="left"/>
      <w:pPr>
        <w:ind w:left="810" w:hanging="360"/>
      </w:pPr>
      <w:rPr>
        <w:rFonts w:ascii="Times New Roman" w:eastAsia="Batang" w:hAnsi="Times New Roman" w:cs="Times New Roman"/>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8" w15:restartNumberingAfterBreak="0">
    <w:nsid w:val="38A71104"/>
    <w:multiLevelType w:val="multilevel"/>
    <w:tmpl w:val="CF44E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A13B30"/>
    <w:multiLevelType w:val="hybridMultilevel"/>
    <w:tmpl w:val="BD726364"/>
    <w:lvl w:ilvl="0" w:tplc="08180017">
      <w:start w:val="1"/>
      <w:numFmt w:val="lowerLetter"/>
      <w:lvlText w:val="%1)"/>
      <w:lvlJc w:val="left"/>
      <w:pPr>
        <w:ind w:left="1117" w:hanging="360"/>
      </w:pPr>
    </w:lvl>
    <w:lvl w:ilvl="1" w:tplc="08180019" w:tentative="1">
      <w:start w:val="1"/>
      <w:numFmt w:val="lowerLetter"/>
      <w:lvlText w:val="%2."/>
      <w:lvlJc w:val="left"/>
      <w:pPr>
        <w:ind w:left="1837" w:hanging="360"/>
      </w:pPr>
    </w:lvl>
    <w:lvl w:ilvl="2" w:tplc="0818001B" w:tentative="1">
      <w:start w:val="1"/>
      <w:numFmt w:val="lowerRoman"/>
      <w:lvlText w:val="%3."/>
      <w:lvlJc w:val="right"/>
      <w:pPr>
        <w:ind w:left="2557" w:hanging="180"/>
      </w:pPr>
    </w:lvl>
    <w:lvl w:ilvl="3" w:tplc="0818000F" w:tentative="1">
      <w:start w:val="1"/>
      <w:numFmt w:val="decimal"/>
      <w:lvlText w:val="%4."/>
      <w:lvlJc w:val="left"/>
      <w:pPr>
        <w:ind w:left="3277" w:hanging="360"/>
      </w:pPr>
    </w:lvl>
    <w:lvl w:ilvl="4" w:tplc="08180019" w:tentative="1">
      <w:start w:val="1"/>
      <w:numFmt w:val="lowerLetter"/>
      <w:lvlText w:val="%5."/>
      <w:lvlJc w:val="left"/>
      <w:pPr>
        <w:ind w:left="3997" w:hanging="360"/>
      </w:pPr>
    </w:lvl>
    <w:lvl w:ilvl="5" w:tplc="0818001B" w:tentative="1">
      <w:start w:val="1"/>
      <w:numFmt w:val="lowerRoman"/>
      <w:lvlText w:val="%6."/>
      <w:lvlJc w:val="right"/>
      <w:pPr>
        <w:ind w:left="4717" w:hanging="180"/>
      </w:pPr>
    </w:lvl>
    <w:lvl w:ilvl="6" w:tplc="0818000F" w:tentative="1">
      <w:start w:val="1"/>
      <w:numFmt w:val="decimal"/>
      <w:lvlText w:val="%7."/>
      <w:lvlJc w:val="left"/>
      <w:pPr>
        <w:ind w:left="5437" w:hanging="360"/>
      </w:pPr>
    </w:lvl>
    <w:lvl w:ilvl="7" w:tplc="08180019" w:tentative="1">
      <w:start w:val="1"/>
      <w:numFmt w:val="lowerLetter"/>
      <w:lvlText w:val="%8."/>
      <w:lvlJc w:val="left"/>
      <w:pPr>
        <w:ind w:left="6157" w:hanging="360"/>
      </w:pPr>
    </w:lvl>
    <w:lvl w:ilvl="8" w:tplc="0818001B" w:tentative="1">
      <w:start w:val="1"/>
      <w:numFmt w:val="lowerRoman"/>
      <w:lvlText w:val="%9."/>
      <w:lvlJc w:val="right"/>
      <w:pPr>
        <w:ind w:left="6877" w:hanging="180"/>
      </w:pPr>
    </w:lvl>
  </w:abstractNum>
  <w:abstractNum w:abstractNumId="20" w15:restartNumberingAfterBreak="0">
    <w:nsid w:val="43D16147"/>
    <w:multiLevelType w:val="hybridMultilevel"/>
    <w:tmpl w:val="E8CECE42"/>
    <w:lvl w:ilvl="0" w:tplc="04190011">
      <w:start w:val="1"/>
      <w:numFmt w:val="decimal"/>
      <w:lvlText w:val="%1)"/>
      <w:lvlJc w:val="left"/>
      <w:pPr>
        <w:tabs>
          <w:tab w:val="num" w:pos="720"/>
        </w:tabs>
        <w:ind w:left="720" w:hanging="360"/>
      </w:pPr>
      <w:rPr>
        <w:rFonts w:hint="default"/>
        <w:color w:val="auto"/>
      </w:rPr>
    </w:lvl>
    <w:lvl w:ilvl="1" w:tplc="373661B2">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47D03B5D"/>
    <w:multiLevelType w:val="hybridMultilevel"/>
    <w:tmpl w:val="24C88B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4736DC"/>
    <w:multiLevelType w:val="multilevel"/>
    <w:tmpl w:val="B8669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56005D6"/>
    <w:multiLevelType w:val="hybridMultilevel"/>
    <w:tmpl w:val="67CA289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1448D8"/>
    <w:multiLevelType w:val="hybridMultilevel"/>
    <w:tmpl w:val="857EAF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A21A5D"/>
    <w:multiLevelType w:val="hybridMultilevel"/>
    <w:tmpl w:val="62942AAE"/>
    <w:lvl w:ilvl="0" w:tplc="D8C22530">
      <w:start w:val="1"/>
      <w:numFmt w:val="lowerLetter"/>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9EB42D5"/>
    <w:multiLevelType w:val="multilevel"/>
    <w:tmpl w:val="8B8E5C0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AE196D"/>
    <w:multiLevelType w:val="hybridMultilevel"/>
    <w:tmpl w:val="32EE57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E1786"/>
    <w:multiLevelType w:val="hybridMultilevel"/>
    <w:tmpl w:val="6F1A9072"/>
    <w:lvl w:ilvl="0" w:tplc="EC0881AC">
      <w:start w:val="1"/>
      <w:numFmt w:val="decimal"/>
      <w:lvlText w:val="%1)"/>
      <w:lvlJc w:val="left"/>
      <w:pPr>
        <w:ind w:left="720" w:hanging="360"/>
      </w:pPr>
      <w:rPr>
        <w:rFonts w:ascii="Times New Roman" w:eastAsiaTheme="minorEastAsia" w:hAnsi="Times New Roman" w:cs="Times New Roman"/>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216762"/>
    <w:multiLevelType w:val="hybridMultilevel"/>
    <w:tmpl w:val="C0DE928C"/>
    <w:lvl w:ilvl="0" w:tplc="6D363334">
      <w:start w:val="1"/>
      <w:numFmt w:val="decimal"/>
      <w:lvlText w:val="%1)"/>
      <w:lvlJc w:val="left"/>
      <w:pPr>
        <w:ind w:left="435" w:hanging="360"/>
      </w:pPr>
      <w:rPr>
        <w:rFonts w:ascii="Times New Roman" w:eastAsiaTheme="minorEastAsia" w:hAnsi="Times New Roman" w:cs="Times New Roman"/>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855EC0"/>
    <w:multiLevelType w:val="hybridMultilevel"/>
    <w:tmpl w:val="ADE0ED80"/>
    <w:lvl w:ilvl="0" w:tplc="CB4A6DFA">
      <w:start w:val="1"/>
      <w:numFmt w:val="decimal"/>
      <w:lvlText w:val="%1."/>
      <w:lvlJc w:val="left"/>
      <w:pPr>
        <w:ind w:left="1440" w:hanging="360"/>
      </w:pPr>
      <w:rPr>
        <w:rFonts w:hint="default"/>
        <w:b/>
        <w:bCs/>
      </w:rPr>
    </w:lvl>
    <w:lvl w:ilvl="1" w:tplc="04180019" w:tentative="1">
      <w:start w:val="1"/>
      <w:numFmt w:val="lowerLetter"/>
      <w:lvlText w:val="%2."/>
      <w:lvlJc w:val="left"/>
      <w:pPr>
        <w:ind w:left="2868" w:hanging="360"/>
      </w:pPr>
    </w:lvl>
    <w:lvl w:ilvl="2" w:tplc="0418001B" w:tentative="1">
      <w:start w:val="1"/>
      <w:numFmt w:val="lowerRoman"/>
      <w:lvlText w:val="%3."/>
      <w:lvlJc w:val="right"/>
      <w:pPr>
        <w:ind w:left="3588" w:hanging="180"/>
      </w:pPr>
    </w:lvl>
    <w:lvl w:ilvl="3" w:tplc="0418000F" w:tentative="1">
      <w:start w:val="1"/>
      <w:numFmt w:val="decimal"/>
      <w:lvlText w:val="%4."/>
      <w:lvlJc w:val="left"/>
      <w:pPr>
        <w:ind w:left="4308" w:hanging="360"/>
      </w:pPr>
    </w:lvl>
    <w:lvl w:ilvl="4" w:tplc="04180019" w:tentative="1">
      <w:start w:val="1"/>
      <w:numFmt w:val="lowerLetter"/>
      <w:lvlText w:val="%5."/>
      <w:lvlJc w:val="left"/>
      <w:pPr>
        <w:ind w:left="5028" w:hanging="360"/>
      </w:pPr>
    </w:lvl>
    <w:lvl w:ilvl="5" w:tplc="0418001B" w:tentative="1">
      <w:start w:val="1"/>
      <w:numFmt w:val="lowerRoman"/>
      <w:lvlText w:val="%6."/>
      <w:lvlJc w:val="right"/>
      <w:pPr>
        <w:ind w:left="5748" w:hanging="180"/>
      </w:pPr>
    </w:lvl>
    <w:lvl w:ilvl="6" w:tplc="0418000F" w:tentative="1">
      <w:start w:val="1"/>
      <w:numFmt w:val="decimal"/>
      <w:lvlText w:val="%7."/>
      <w:lvlJc w:val="left"/>
      <w:pPr>
        <w:ind w:left="6468" w:hanging="360"/>
      </w:pPr>
    </w:lvl>
    <w:lvl w:ilvl="7" w:tplc="04180019" w:tentative="1">
      <w:start w:val="1"/>
      <w:numFmt w:val="lowerLetter"/>
      <w:lvlText w:val="%8."/>
      <w:lvlJc w:val="left"/>
      <w:pPr>
        <w:ind w:left="7188" w:hanging="360"/>
      </w:pPr>
    </w:lvl>
    <w:lvl w:ilvl="8" w:tplc="0418001B" w:tentative="1">
      <w:start w:val="1"/>
      <w:numFmt w:val="lowerRoman"/>
      <w:lvlText w:val="%9."/>
      <w:lvlJc w:val="right"/>
      <w:pPr>
        <w:ind w:left="7908" w:hanging="180"/>
      </w:pPr>
    </w:lvl>
  </w:abstractNum>
  <w:abstractNum w:abstractNumId="31" w15:restartNumberingAfterBreak="0">
    <w:nsid w:val="65DC7CBF"/>
    <w:multiLevelType w:val="hybridMultilevel"/>
    <w:tmpl w:val="488215F2"/>
    <w:lvl w:ilvl="0" w:tplc="61009C96">
      <w:start w:val="1"/>
      <w:numFmt w:val="lowerLetter"/>
      <w:lvlText w:val="%1)"/>
      <w:lvlJc w:val="left"/>
      <w:pPr>
        <w:ind w:left="720" w:hanging="360"/>
      </w:pPr>
      <w:rPr>
        <w:rFonts w:ascii="Times New Roman" w:eastAsia="Batang"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BF3D27"/>
    <w:multiLevelType w:val="hybridMultilevel"/>
    <w:tmpl w:val="BCA21CCE"/>
    <w:lvl w:ilvl="0" w:tplc="2CBA5276">
      <w:start w:val="1"/>
      <w:numFmt w:val="lowerLetter"/>
      <w:lvlText w:val="%1)"/>
      <w:lvlJc w:val="left"/>
      <w:pPr>
        <w:ind w:left="1211"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8DE632E"/>
    <w:multiLevelType w:val="hybridMultilevel"/>
    <w:tmpl w:val="6D2483F2"/>
    <w:lvl w:ilvl="0" w:tplc="04190017">
      <w:start w:val="1"/>
      <w:numFmt w:val="lowerLetter"/>
      <w:lvlText w:val="%1)"/>
      <w:lvlJc w:val="left"/>
      <w:pPr>
        <w:ind w:left="786"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176A70"/>
    <w:multiLevelType w:val="multilevel"/>
    <w:tmpl w:val="26B8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D423E84"/>
    <w:multiLevelType w:val="hybridMultilevel"/>
    <w:tmpl w:val="7C8A22E0"/>
    <w:lvl w:ilvl="0" w:tplc="3E328BF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57336D"/>
    <w:multiLevelType w:val="hybridMultilevel"/>
    <w:tmpl w:val="C13E0504"/>
    <w:lvl w:ilvl="0" w:tplc="D2360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CF719E"/>
    <w:multiLevelType w:val="hybridMultilevel"/>
    <w:tmpl w:val="4D52ADB8"/>
    <w:lvl w:ilvl="0" w:tplc="E1D417A8">
      <w:start w:val="1"/>
      <w:numFmt w:val="decimal"/>
      <w:lvlText w:val="%1."/>
      <w:lvlJc w:val="left"/>
      <w:pPr>
        <w:ind w:left="757" w:hanging="360"/>
      </w:pPr>
      <w:rPr>
        <w:rFonts w:hint="default"/>
        <w:b/>
        <w:bCs/>
      </w:rPr>
    </w:lvl>
    <w:lvl w:ilvl="1" w:tplc="08180019" w:tentative="1">
      <w:start w:val="1"/>
      <w:numFmt w:val="lowerLetter"/>
      <w:lvlText w:val="%2."/>
      <w:lvlJc w:val="left"/>
      <w:pPr>
        <w:ind w:left="1477" w:hanging="360"/>
      </w:pPr>
    </w:lvl>
    <w:lvl w:ilvl="2" w:tplc="0818001B" w:tentative="1">
      <w:start w:val="1"/>
      <w:numFmt w:val="lowerRoman"/>
      <w:lvlText w:val="%3."/>
      <w:lvlJc w:val="right"/>
      <w:pPr>
        <w:ind w:left="2197" w:hanging="180"/>
      </w:pPr>
    </w:lvl>
    <w:lvl w:ilvl="3" w:tplc="0818000F" w:tentative="1">
      <w:start w:val="1"/>
      <w:numFmt w:val="decimal"/>
      <w:lvlText w:val="%4."/>
      <w:lvlJc w:val="left"/>
      <w:pPr>
        <w:ind w:left="2917" w:hanging="360"/>
      </w:pPr>
    </w:lvl>
    <w:lvl w:ilvl="4" w:tplc="08180019" w:tentative="1">
      <w:start w:val="1"/>
      <w:numFmt w:val="lowerLetter"/>
      <w:lvlText w:val="%5."/>
      <w:lvlJc w:val="left"/>
      <w:pPr>
        <w:ind w:left="3637" w:hanging="360"/>
      </w:pPr>
    </w:lvl>
    <w:lvl w:ilvl="5" w:tplc="0818001B" w:tentative="1">
      <w:start w:val="1"/>
      <w:numFmt w:val="lowerRoman"/>
      <w:lvlText w:val="%6."/>
      <w:lvlJc w:val="right"/>
      <w:pPr>
        <w:ind w:left="4357" w:hanging="180"/>
      </w:pPr>
    </w:lvl>
    <w:lvl w:ilvl="6" w:tplc="0818000F" w:tentative="1">
      <w:start w:val="1"/>
      <w:numFmt w:val="decimal"/>
      <w:lvlText w:val="%7."/>
      <w:lvlJc w:val="left"/>
      <w:pPr>
        <w:ind w:left="5077" w:hanging="360"/>
      </w:pPr>
    </w:lvl>
    <w:lvl w:ilvl="7" w:tplc="08180019" w:tentative="1">
      <w:start w:val="1"/>
      <w:numFmt w:val="lowerLetter"/>
      <w:lvlText w:val="%8."/>
      <w:lvlJc w:val="left"/>
      <w:pPr>
        <w:ind w:left="5797" w:hanging="360"/>
      </w:pPr>
    </w:lvl>
    <w:lvl w:ilvl="8" w:tplc="0818001B" w:tentative="1">
      <w:start w:val="1"/>
      <w:numFmt w:val="lowerRoman"/>
      <w:lvlText w:val="%9."/>
      <w:lvlJc w:val="right"/>
      <w:pPr>
        <w:ind w:left="6517" w:hanging="180"/>
      </w:pPr>
    </w:lvl>
  </w:abstractNum>
  <w:abstractNum w:abstractNumId="38" w15:restartNumberingAfterBreak="0">
    <w:nsid w:val="79586EDB"/>
    <w:multiLevelType w:val="multilevel"/>
    <w:tmpl w:val="5064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C0A5F84"/>
    <w:multiLevelType w:val="hybridMultilevel"/>
    <w:tmpl w:val="1B92151C"/>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7D370279"/>
    <w:multiLevelType w:val="multilevel"/>
    <w:tmpl w:val="0F72D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EEA3B31"/>
    <w:multiLevelType w:val="multilevel"/>
    <w:tmpl w:val="33A0D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32497862">
    <w:abstractNumId w:val="9"/>
  </w:num>
  <w:num w:numId="2" w16cid:durableId="802230475">
    <w:abstractNumId w:val="35"/>
  </w:num>
  <w:num w:numId="3" w16cid:durableId="1863085734">
    <w:abstractNumId w:val="3"/>
  </w:num>
  <w:num w:numId="4" w16cid:durableId="499931097">
    <w:abstractNumId w:val="24"/>
  </w:num>
  <w:num w:numId="5" w16cid:durableId="1598439815">
    <w:abstractNumId w:val="20"/>
  </w:num>
  <w:num w:numId="6" w16cid:durableId="525876016">
    <w:abstractNumId w:val="27"/>
  </w:num>
  <w:num w:numId="7" w16cid:durableId="1564827133">
    <w:abstractNumId w:val="7"/>
  </w:num>
  <w:num w:numId="8" w16cid:durableId="1797915200">
    <w:abstractNumId w:val="21"/>
  </w:num>
  <w:num w:numId="9" w16cid:durableId="1948922089">
    <w:abstractNumId w:val="36"/>
  </w:num>
  <w:num w:numId="10" w16cid:durableId="436875130">
    <w:abstractNumId w:val="39"/>
  </w:num>
  <w:num w:numId="11" w16cid:durableId="570192396">
    <w:abstractNumId w:val="17"/>
  </w:num>
  <w:num w:numId="12" w16cid:durableId="96869200">
    <w:abstractNumId w:val="31"/>
  </w:num>
  <w:num w:numId="13" w16cid:durableId="62533725">
    <w:abstractNumId w:val="6"/>
  </w:num>
  <w:num w:numId="14" w16cid:durableId="356809169">
    <w:abstractNumId w:val="5"/>
  </w:num>
  <w:num w:numId="15" w16cid:durableId="182206539">
    <w:abstractNumId w:val="11"/>
  </w:num>
  <w:num w:numId="16" w16cid:durableId="865555503">
    <w:abstractNumId w:val="29"/>
  </w:num>
  <w:num w:numId="17" w16cid:durableId="1306004620">
    <w:abstractNumId w:val="28"/>
  </w:num>
  <w:num w:numId="18" w16cid:durableId="2114202339">
    <w:abstractNumId w:val="4"/>
  </w:num>
  <w:num w:numId="19" w16cid:durableId="2087456473">
    <w:abstractNumId w:val="12"/>
  </w:num>
  <w:num w:numId="20" w16cid:durableId="1008411791">
    <w:abstractNumId w:val="15"/>
  </w:num>
  <w:num w:numId="21" w16cid:durableId="722220806">
    <w:abstractNumId w:val="33"/>
  </w:num>
  <w:num w:numId="22" w16cid:durableId="578057268">
    <w:abstractNumId w:val="26"/>
  </w:num>
  <w:num w:numId="23" w16cid:durableId="1095632460">
    <w:abstractNumId w:val="40"/>
  </w:num>
  <w:num w:numId="24" w16cid:durableId="1061905576">
    <w:abstractNumId w:val="18"/>
  </w:num>
  <w:num w:numId="25" w16cid:durableId="1519656894">
    <w:abstractNumId w:val="34"/>
  </w:num>
  <w:num w:numId="26" w16cid:durableId="1703743217">
    <w:abstractNumId w:val="22"/>
  </w:num>
  <w:num w:numId="27" w16cid:durableId="1920016406">
    <w:abstractNumId w:val="23"/>
  </w:num>
  <w:num w:numId="28" w16cid:durableId="1410692399">
    <w:abstractNumId w:val="16"/>
    <w:lvlOverride w:ilvl="0">
      <w:startOverride w:val="1"/>
    </w:lvlOverride>
    <w:lvlOverride w:ilvl="1"/>
    <w:lvlOverride w:ilvl="2"/>
    <w:lvlOverride w:ilvl="3"/>
    <w:lvlOverride w:ilvl="4"/>
    <w:lvlOverride w:ilvl="5"/>
    <w:lvlOverride w:ilvl="6"/>
    <w:lvlOverride w:ilvl="7"/>
    <w:lvlOverride w:ilvl="8"/>
  </w:num>
  <w:num w:numId="29" w16cid:durableId="757334785">
    <w:abstractNumId w:val="0"/>
  </w:num>
  <w:num w:numId="30" w16cid:durableId="1518499102">
    <w:abstractNumId w:val="2"/>
  </w:num>
  <w:num w:numId="31" w16cid:durableId="1312514855">
    <w:abstractNumId w:val="32"/>
  </w:num>
  <w:num w:numId="32" w16cid:durableId="147329895">
    <w:abstractNumId w:val="16"/>
  </w:num>
  <w:num w:numId="33" w16cid:durableId="228812290">
    <w:abstractNumId w:val="41"/>
  </w:num>
  <w:num w:numId="34" w16cid:durableId="428621743">
    <w:abstractNumId w:val="38"/>
  </w:num>
  <w:num w:numId="35" w16cid:durableId="1328434686">
    <w:abstractNumId w:val="13"/>
  </w:num>
  <w:num w:numId="36" w16cid:durableId="1420832726">
    <w:abstractNumId w:val="14"/>
  </w:num>
  <w:num w:numId="37" w16cid:durableId="1869563391">
    <w:abstractNumId w:val="25"/>
  </w:num>
  <w:num w:numId="38" w16cid:durableId="207450224">
    <w:abstractNumId w:val="8"/>
  </w:num>
  <w:num w:numId="39" w16cid:durableId="1159230851">
    <w:abstractNumId w:val="30"/>
  </w:num>
  <w:num w:numId="40" w16cid:durableId="1657950864">
    <w:abstractNumId w:val="37"/>
  </w:num>
  <w:num w:numId="41" w16cid:durableId="879895947">
    <w:abstractNumId w:val="19"/>
  </w:num>
  <w:num w:numId="42" w16cid:durableId="302660379">
    <w:abstractNumId w:val="1"/>
  </w:num>
  <w:num w:numId="43" w16cid:durableId="10864229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C3E"/>
    <w:rsid w:val="00050F45"/>
    <w:rsid w:val="000A3580"/>
    <w:rsid w:val="001960DC"/>
    <w:rsid w:val="0058181B"/>
    <w:rsid w:val="005C0197"/>
    <w:rsid w:val="006D1F82"/>
    <w:rsid w:val="007B4908"/>
    <w:rsid w:val="00827E5A"/>
    <w:rsid w:val="00B32DE8"/>
    <w:rsid w:val="00CA5A96"/>
    <w:rsid w:val="00CF2C3E"/>
    <w:rsid w:val="00DC3938"/>
    <w:rsid w:val="00DC490B"/>
    <w:rsid w:val="00E06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C88CF"/>
  <w15:chartTrackingRefBased/>
  <w15:docId w15:val="{63B67D96-9384-4799-987C-FF26B74DB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2C3E"/>
    <w:pPr>
      <w:spacing w:after="0" w:line="240" w:lineRule="auto"/>
      <w:ind w:firstLine="709"/>
      <w:jc w:val="both"/>
    </w:pPr>
    <w:rPr>
      <w:rFonts w:ascii="Times New Roman" w:eastAsia="Times New Roman" w:hAnsi="Times New Roman" w:cs="Times New Roman"/>
      <w:sz w:val="20"/>
      <w:szCs w:val="20"/>
      <w:lang w:val="en-US"/>
    </w:rPr>
  </w:style>
  <w:style w:type="paragraph" w:styleId="1">
    <w:name w:val="heading 1"/>
    <w:basedOn w:val="a"/>
    <w:next w:val="a"/>
    <w:link w:val="10"/>
    <w:qFormat/>
    <w:rsid w:val="00CF2C3E"/>
    <w:pPr>
      <w:keepNext/>
      <w:spacing w:before="240" w:after="60"/>
      <w:outlineLvl w:val="0"/>
    </w:pPr>
    <w:rPr>
      <w:rFonts w:ascii="Arial" w:hAnsi="Arial"/>
      <w:b/>
      <w:kern w:val="28"/>
      <w:sz w:val="28"/>
    </w:rPr>
  </w:style>
  <w:style w:type="paragraph" w:styleId="2">
    <w:name w:val="heading 2"/>
    <w:basedOn w:val="a"/>
    <w:next w:val="a"/>
    <w:link w:val="20"/>
    <w:qFormat/>
    <w:rsid w:val="00CF2C3E"/>
    <w:pPr>
      <w:keepNext/>
      <w:jc w:val="center"/>
      <w:outlineLvl w:val="1"/>
    </w:pPr>
    <w:rPr>
      <w:rFonts w:ascii="$ Benguiat_Bold" w:hAnsi="$ Benguiat_Bold"/>
      <w:b/>
      <w:sz w:val="132"/>
      <w:lang w:val="x-none"/>
    </w:rPr>
  </w:style>
  <w:style w:type="paragraph" w:styleId="3">
    <w:name w:val="heading 3"/>
    <w:basedOn w:val="a"/>
    <w:next w:val="a"/>
    <w:link w:val="30"/>
    <w:qFormat/>
    <w:rsid w:val="00CF2C3E"/>
    <w:pPr>
      <w:keepNext/>
      <w:jc w:val="center"/>
      <w:outlineLvl w:val="2"/>
    </w:pPr>
    <w:rPr>
      <w:rFonts w:ascii="$Caslon" w:hAnsi="$Caslon"/>
      <w:b/>
      <w:lang w:val="x-none"/>
    </w:rPr>
  </w:style>
  <w:style w:type="paragraph" w:styleId="4">
    <w:name w:val="heading 4"/>
    <w:basedOn w:val="a"/>
    <w:next w:val="a"/>
    <w:link w:val="40"/>
    <w:qFormat/>
    <w:rsid w:val="00CF2C3E"/>
    <w:pPr>
      <w:keepNext/>
      <w:jc w:val="center"/>
      <w:outlineLvl w:val="3"/>
    </w:pPr>
    <w:rPr>
      <w:rFonts w:ascii="$Caslon" w:hAnsi="$Caslon"/>
      <w:b/>
      <w:sz w:val="26"/>
      <w:lang w:val="x-none"/>
    </w:rPr>
  </w:style>
  <w:style w:type="paragraph" w:styleId="5">
    <w:name w:val="heading 5"/>
    <w:basedOn w:val="a"/>
    <w:next w:val="a"/>
    <w:link w:val="50"/>
    <w:qFormat/>
    <w:rsid w:val="00CF2C3E"/>
    <w:pPr>
      <w:keepNext/>
      <w:jc w:val="center"/>
      <w:outlineLvl w:val="4"/>
    </w:pPr>
    <w:rPr>
      <w:rFonts w:ascii="$Caslon" w:hAnsi="$Caslon"/>
      <w:sz w:val="24"/>
      <w:lang w:val="x-none"/>
    </w:rPr>
  </w:style>
  <w:style w:type="paragraph" w:styleId="6">
    <w:name w:val="heading 6"/>
    <w:basedOn w:val="a"/>
    <w:next w:val="a"/>
    <w:link w:val="60"/>
    <w:qFormat/>
    <w:rsid w:val="00CF2C3E"/>
    <w:pPr>
      <w:keepNext/>
      <w:jc w:val="center"/>
      <w:outlineLvl w:val="5"/>
    </w:pPr>
    <w:rPr>
      <w:rFonts w:ascii="$Caslon" w:hAnsi="$Caslon"/>
      <w:b/>
      <w:sz w:val="22"/>
      <w:lang w:val="x-none"/>
    </w:rPr>
  </w:style>
  <w:style w:type="paragraph" w:styleId="7">
    <w:name w:val="heading 7"/>
    <w:basedOn w:val="a"/>
    <w:next w:val="a"/>
    <w:link w:val="70"/>
    <w:qFormat/>
    <w:rsid w:val="00CF2C3E"/>
    <w:pPr>
      <w:keepNext/>
      <w:jc w:val="center"/>
      <w:outlineLvl w:val="6"/>
    </w:pPr>
    <w:rPr>
      <w:rFonts w:ascii="Garamond" w:hAnsi="Garamond"/>
      <w:b/>
      <w:sz w:val="28"/>
    </w:rPr>
  </w:style>
  <w:style w:type="paragraph" w:styleId="8">
    <w:name w:val="heading 8"/>
    <w:basedOn w:val="a"/>
    <w:next w:val="a"/>
    <w:link w:val="80"/>
    <w:qFormat/>
    <w:rsid w:val="00CF2C3E"/>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F2C3E"/>
    <w:rPr>
      <w:rFonts w:ascii="Arial" w:eastAsia="Times New Roman" w:hAnsi="Arial" w:cs="Times New Roman"/>
      <w:b/>
      <w:kern w:val="28"/>
      <w:sz w:val="28"/>
      <w:szCs w:val="20"/>
      <w:lang w:val="en-US"/>
    </w:rPr>
  </w:style>
  <w:style w:type="character" w:customStyle="1" w:styleId="20">
    <w:name w:val="Заголовок 2 Знак"/>
    <w:basedOn w:val="a0"/>
    <w:link w:val="2"/>
    <w:rsid w:val="00CF2C3E"/>
    <w:rPr>
      <w:rFonts w:ascii="$ Benguiat_Bold" w:eastAsia="Times New Roman" w:hAnsi="$ Benguiat_Bold" w:cs="Times New Roman"/>
      <w:b/>
      <w:sz w:val="132"/>
      <w:szCs w:val="20"/>
      <w:lang w:val="x-none"/>
    </w:rPr>
  </w:style>
  <w:style w:type="character" w:customStyle="1" w:styleId="30">
    <w:name w:val="Заголовок 3 Знак"/>
    <w:basedOn w:val="a0"/>
    <w:link w:val="3"/>
    <w:rsid w:val="00CF2C3E"/>
    <w:rPr>
      <w:rFonts w:ascii="$Caslon" w:eastAsia="Times New Roman" w:hAnsi="$Caslon" w:cs="Times New Roman"/>
      <w:b/>
      <w:sz w:val="20"/>
      <w:szCs w:val="20"/>
      <w:lang w:val="x-none"/>
    </w:rPr>
  </w:style>
  <w:style w:type="character" w:customStyle="1" w:styleId="40">
    <w:name w:val="Заголовок 4 Знак"/>
    <w:basedOn w:val="a0"/>
    <w:link w:val="4"/>
    <w:rsid w:val="00CF2C3E"/>
    <w:rPr>
      <w:rFonts w:ascii="$Caslon" w:eastAsia="Times New Roman" w:hAnsi="$Caslon" w:cs="Times New Roman"/>
      <w:b/>
      <w:sz w:val="26"/>
      <w:szCs w:val="20"/>
      <w:lang w:val="x-none"/>
    </w:rPr>
  </w:style>
  <w:style w:type="character" w:customStyle="1" w:styleId="50">
    <w:name w:val="Заголовок 5 Знак"/>
    <w:basedOn w:val="a0"/>
    <w:link w:val="5"/>
    <w:rsid w:val="00CF2C3E"/>
    <w:rPr>
      <w:rFonts w:ascii="$Caslon" w:eastAsia="Times New Roman" w:hAnsi="$Caslon" w:cs="Times New Roman"/>
      <w:sz w:val="24"/>
      <w:szCs w:val="20"/>
      <w:lang w:val="x-none"/>
    </w:rPr>
  </w:style>
  <w:style w:type="character" w:customStyle="1" w:styleId="60">
    <w:name w:val="Заголовок 6 Знак"/>
    <w:basedOn w:val="a0"/>
    <w:link w:val="6"/>
    <w:rsid w:val="00CF2C3E"/>
    <w:rPr>
      <w:rFonts w:ascii="$Caslon" w:eastAsia="Times New Roman" w:hAnsi="$Caslon" w:cs="Times New Roman"/>
      <w:b/>
      <w:szCs w:val="20"/>
      <w:lang w:val="x-none"/>
    </w:rPr>
  </w:style>
  <w:style w:type="character" w:customStyle="1" w:styleId="70">
    <w:name w:val="Заголовок 7 Знак"/>
    <w:basedOn w:val="a0"/>
    <w:link w:val="7"/>
    <w:rsid w:val="00CF2C3E"/>
    <w:rPr>
      <w:rFonts w:ascii="Garamond" w:eastAsia="Times New Roman" w:hAnsi="Garamond" w:cs="Times New Roman"/>
      <w:b/>
      <w:sz w:val="28"/>
      <w:szCs w:val="20"/>
      <w:lang w:val="en-US"/>
    </w:rPr>
  </w:style>
  <w:style w:type="character" w:customStyle="1" w:styleId="80">
    <w:name w:val="Заголовок 8 Знак"/>
    <w:basedOn w:val="a0"/>
    <w:link w:val="8"/>
    <w:rsid w:val="00CF2C3E"/>
    <w:rPr>
      <w:rFonts w:ascii="$Caslon" w:eastAsia="Times New Roman" w:hAnsi="$Caslon" w:cs="Times New Roman"/>
      <w:b/>
      <w:sz w:val="24"/>
      <w:szCs w:val="20"/>
      <w:lang w:val="en-US"/>
    </w:rPr>
  </w:style>
  <w:style w:type="paragraph" w:styleId="a3">
    <w:name w:val="Balloon Text"/>
    <w:basedOn w:val="a"/>
    <w:link w:val="a4"/>
    <w:uiPriority w:val="99"/>
    <w:rsid w:val="00CF2C3E"/>
    <w:rPr>
      <w:rFonts w:ascii="Tahoma" w:hAnsi="Tahoma"/>
      <w:sz w:val="16"/>
      <w:szCs w:val="16"/>
    </w:rPr>
  </w:style>
  <w:style w:type="character" w:customStyle="1" w:styleId="a4">
    <w:name w:val="Текст выноски Знак"/>
    <w:basedOn w:val="a0"/>
    <w:link w:val="a3"/>
    <w:uiPriority w:val="99"/>
    <w:rsid w:val="00CF2C3E"/>
    <w:rPr>
      <w:rFonts w:ascii="Tahoma" w:eastAsia="Times New Roman" w:hAnsi="Tahoma" w:cs="Times New Roman"/>
      <w:sz w:val="16"/>
      <w:szCs w:val="16"/>
      <w:lang w:val="en-US"/>
    </w:rPr>
  </w:style>
  <w:style w:type="paragraph" w:customStyle="1" w:styleId="CharChar">
    <w:name w:val="Знак Знак Char Char Знак"/>
    <w:basedOn w:val="a"/>
    <w:rsid w:val="00CF2C3E"/>
    <w:pPr>
      <w:spacing w:after="160" w:line="240" w:lineRule="exact"/>
      <w:ind w:firstLine="0"/>
      <w:jc w:val="left"/>
    </w:pPr>
    <w:rPr>
      <w:rFonts w:ascii="Arial" w:eastAsia="Batang" w:hAnsi="Arial" w:cs="Arial"/>
    </w:rPr>
  </w:style>
  <w:style w:type="paragraph" w:styleId="a5">
    <w:name w:val="Normal (Web)"/>
    <w:basedOn w:val="a"/>
    <w:uiPriority w:val="99"/>
    <w:unhideWhenUsed/>
    <w:rsid w:val="00CF2C3E"/>
    <w:pPr>
      <w:ind w:firstLine="567"/>
    </w:pPr>
    <w:rPr>
      <w:sz w:val="24"/>
      <w:szCs w:val="24"/>
      <w:lang w:val="ru-RU" w:eastAsia="ru-RU"/>
    </w:rPr>
  </w:style>
  <w:style w:type="paragraph" w:customStyle="1" w:styleId="cn">
    <w:name w:val="cn"/>
    <w:basedOn w:val="a"/>
    <w:rsid w:val="00CF2C3E"/>
    <w:pPr>
      <w:ind w:firstLine="0"/>
      <w:jc w:val="center"/>
    </w:pPr>
    <w:rPr>
      <w:sz w:val="24"/>
      <w:szCs w:val="24"/>
      <w:lang w:val="ru-RU" w:eastAsia="ru-RU"/>
    </w:rPr>
  </w:style>
  <w:style w:type="paragraph" w:customStyle="1" w:styleId="cb">
    <w:name w:val="cb"/>
    <w:basedOn w:val="a"/>
    <w:uiPriority w:val="99"/>
    <w:semiHidden/>
    <w:rsid w:val="00CF2C3E"/>
    <w:pPr>
      <w:ind w:firstLine="0"/>
      <w:jc w:val="center"/>
    </w:pPr>
    <w:rPr>
      <w:b/>
      <w:bCs/>
      <w:sz w:val="24"/>
      <w:szCs w:val="24"/>
      <w:lang w:val="ru-RU" w:eastAsia="ru-RU"/>
    </w:rPr>
  </w:style>
  <w:style w:type="paragraph" w:styleId="a6">
    <w:name w:val="header"/>
    <w:basedOn w:val="a"/>
    <w:link w:val="a7"/>
    <w:rsid w:val="00CF2C3E"/>
    <w:pPr>
      <w:tabs>
        <w:tab w:val="center" w:pos="4677"/>
        <w:tab w:val="right" w:pos="9355"/>
      </w:tabs>
    </w:pPr>
  </w:style>
  <w:style w:type="character" w:customStyle="1" w:styleId="a7">
    <w:name w:val="Верхний колонтитул Знак"/>
    <w:basedOn w:val="a0"/>
    <w:link w:val="a6"/>
    <w:rsid w:val="00CF2C3E"/>
    <w:rPr>
      <w:rFonts w:ascii="Times New Roman" w:eastAsia="Times New Roman" w:hAnsi="Times New Roman" w:cs="Times New Roman"/>
      <w:sz w:val="20"/>
      <w:szCs w:val="20"/>
      <w:lang w:val="en-US"/>
    </w:rPr>
  </w:style>
  <w:style w:type="paragraph" w:styleId="a8">
    <w:name w:val="footer"/>
    <w:basedOn w:val="a"/>
    <w:link w:val="a9"/>
    <w:rsid w:val="00CF2C3E"/>
    <w:pPr>
      <w:tabs>
        <w:tab w:val="center" w:pos="4677"/>
        <w:tab w:val="right" w:pos="9355"/>
      </w:tabs>
    </w:pPr>
  </w:style>
  <w:style w:type="character" w:customStyle="1" w:styleId="a9">
    <w:name w:val="Нижний колонтитул Знак"/>
    <w:basedOn w:val="a0"/>
    <w:link w:val="a8"/>
    <w:rsid w:val="00CF2C3E"/>
    <w:rPr>
      <w:rFonts w:ascii="Times New Roman" w:eastAsia="Times New Roman" w:hAnsi="Times New Roman" w:cs="Times New Roman"/>
      <w:sz w:val="20"/>
      <w:szCs w:val="20"/>
      <w:lang w:val="en-US"/>
    </w:rPr>
  </w:style>
  <w:style w:type="table" w:styleId="aa">
    <w:name w:val="Table Grid"/>
    <w:basedOn w:val="a1"/>
    <w:uiPriority w:val="39"/>
    <w:rsid w:val="00CF2C3E"/>
    <w:pPr>
      <w:spacing w:after="0" w:line="240" w:lineRule="auto"/>
      <w:ind w:firstLine="709"/>
      <w:jc w:val="both"/>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CF2C3E"/>
    <w:pPr>
      <w:ind w:firstLine="0"/>
      <w:jc w:val="left"/>
    </w:pPr>
    <w:rPr>
      <w:rFonts w:ascii="Arial" w:hAnsi="Arial" w:cs="Arial"/>
      <w:lang w:val="ru-RU" w:eastAsia="ru-RU"/>
    </w:rPr>
  </w:style>
  <w:style w:type="table" w:customStyle="1" w:styleId="GrilTabel1">
    <w:name w:val="Grilă Tabel1"/>
    <w:basedOn w:val="a1"/>
    <w:next w:val="aa"/>
    <w:uiPriority w:val="59"/>
    <w:rsid w:val="00CF2C3E"/>
    <w:pPr>
      <w:spacing w:after="0" w:line="240" w:lineRule="auto"/>
      <w:ind w:firstLine="709"/>
      <w:jc w:val="both"/>
    </w:pPr>
    <w:rPr>
      <w:rFonts w:ascii="Calibri" w:eastAsia="Calibri" w:hAnsi="Calibri" w:cs="Times New Roman"/>
      <w:lang w:val="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b">
    <w:name w:val="List Paragraph"/>
    <w:aliases w:val="Numbered paragraph,Bullet Points,Liste Paragraf,Liststycke SKL,Normal bullet 2,Bullet list,List Paragraph1,Table of contents numbered,b1,Colorful List - Accent 11,Number_1,List bullets,Citation List,Resume Title,Heading 2_sj,body 2,Dot pt"/>
    <w:basedOn w:val="a"/>
    <w:link w:val="ac"/>
    <w:uiPriority w:val="34"/>
    <w:qFormat/>
    <w:rsid w:val="00CF2C3E"/>
    <w:pPr>
      <w:ind w:left="720"/>
      <w:contextualSpacing/>
    </w:pPr>
  </w:style>
  <w:style w:type="numbering" w:customStyle="1" w:styleId="FrListare1">
    <w:name w:val="Fără Listare1"/>
    <w:next w:val="a2"/>
    <w:semiHidden/>
    <w:rsid w:val="00CF2C3E"/>
  </w:style>
  <w:style w:type="character" w:styleId="ad">
    <w:name w:val="page number"/>
    <w:basedOn w:val="a0"/>
    <w:rsid w:val="00CF2C3E"/>
  </w:style>
  <w:style w:type="paragraph" w:customStyle="1" w:styleId="tt">
    <w:name w:val="tt"/>
    <w:basedOn w:val="a"/>
    <w:rsid w:val="00CF2C3E"/>
    <w:pPr>
      <w:ind w:firstLine="0"/>
      <w:jc w:val="center"/>
    </w:pPr>
    <w:rPr>
      <w:b/>
      <w:bCs/>
      <w:sz w:val="24"/>
      <w:szCs w:val="24"/>
      <w:lang w:val="ru-RU" w:eastAsia="ru-RU"/>
    </w:rPr>
  </w:style>
  <w:style w:type="paragraph" w:customStyle="1" w:styleId="CharChar0">
    <w:name w:val="Char Char Знак Знак"/>
    <w:basedOn w:val="a"/>
    <w:rsid w:val="00CF2C3E"/>
    <w:pPr>
      <w:spacing w:after="160" w:line="240" w:lineRule="exact"/>
      <w:ind w:firstLine="0"/>
      <w:jc w:val="left"/>
    </w:pPr>
    <w:rPr>
      <w:rFonts w:ascii="Arial" w:eastAsia="Batang" w:hAnsi="Arial" w:cs="Arial"/>
    </w:rPr>
  </w:style>
  <w:style w:type="character" w:customStyle="1" w:styleId="docheader1">
    <w:name w:val="doc_header1"/>
    <w:rsid w:val="00CF2C3E"/>
    <w:rPr>
      <w:rFonts w:ascii="Times New Roman" w:hAnsi="Times New Roman" w:cs="Times New Roman" w:hint="default"/>
      <w:b/>
      <w:bCs/>
      <w:color w:val="000000"/>
      <w:sz w:val="24"/>
      <w:szCs w:val="24"/>
    </w:rPr>
  </w:style>
  <w:style w:type="character" w:styleId="ae">
    <w:name w:val="Strong"/>
    <w:uiPriority w:val="22"/>
    <w:qFormat/>
    <w:rsid w:val="00CF2C3E"/>
    <w:rPr>
      <w:b/>
      <w:bCs/>
    </w:rPr>
  </w:style>
  <w:style w:type="character" w:customStyle="1" w:styleId="docsign11">
    <w:name w:val="doc_sign11"/>
    <w:rsid w:val="00CF2C3E"/>
    <w:rPr>
      <w:rFonts w:ascii="Times New Roman" w:hAnsi="Times New Roman" w:cs="Times New Roman" w:hint="default"/>
      <w:b/>
      <w:bCs/>
      <w:color w:val="000000"/>
      <w:sz w:val="22"/>
      <w:szCs w:val="22"/>
    </w:rPr>
  </w:style>
  <w:style w:type="character" w:customStyle="1" w:styleId="sttart">
    <w:name w:val="st_tart"/>
    <w:basedOn w:val="a0"/>
    <w:rsid w:val="00CF2C3E"/>
  </w:style>
  <w:style w:type="character" w:customStyle="1" w:styleId="tal1">
    <w:name w:val="tal1"/>
    <w:rsid w:val="00CF2C3E"/>
  </w:style>
  <w:style w:type="table" w:customStyle="1" w:styleId="GrilTabel2">
    <w:name w:val="Grilă Tabel2"/>
    <w:basedOn w:val="a1"/>
    <w:next w:val="aa"/>
    <w:rsid w:val="00CF2C3E"/>
    <w:pPr>
      <w:spacing w:after="0" w:line="240" w:lineRule="auto"/>
      <w:ind w:firstLine="709"/>
      <w:jc w:val="both"/>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CF2C3E"/>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CF2C3E"/>
  </w:style>
  <w:style w:type="paragraph" w:customStyle="1" w:styleId="cnam1">
    <w:name w:val="cnam1"/>
    <w:basedOn w:val="a"/>
    <w:rsid w:val="00CF2C3E"/>
    <w:pPr>
      <w:spacing w:before="100" w:beforeAutospacing="1" w:after="100" w:afterAutospacing="1"/>
      <w:ind w:firstLine="0"/>
      <w:jc w:val="left"/>
    </w:pPr>
    <w:rPr>
      <w:color w:val="2D2D2D"/>
      <w:sz w:val="29"/>
      <w:szCs w:val="29"/>
      <w:lang w:eastAsia="zh-CN"/>
    </w:rPr>
  </w:style>
  <w:style w:type="character" w:styleId="af">
    <w:name w:val="annotation reference"/>
    <w:uiPriority w:val="99"/>
    <w:rsid w:val="00CF2C3E"/>
    <w:rPr>
      <w:sz w:val="16"/>
      <w:szCs w:val="16"/>
    </w:rPr>
  </w:style>
  <w:style w:type="paragraph" w:styleId="af0">
    <w:name w:val="annotation text"/>
    <w:basedOn w:val="a"/>
    <w:link w:val="af1"/>
    <w:uiPriority w:val="99"/>
    <w:rsid w:val="00CF2C3E"/>
    <w:pPr>
      <w:ind w:firstLine="0"/>
      <w:jc w:val="left"/>
    </w:pPr>
    <w:rPr>
      <w:lang w:val="ro-RO" w:eastAsia="ru-RU"/>
    </w:rPr>
  </w:style>
  <w:style w:type="character" w:customStyle="1" w:styleId="af1">
    <w:name w:val="Текст примечания Знак"/>
    <w:basedOn w:val="a0"/>
    <w:link w:val="af0"/>
    <w:uiPriority w:val="99"/>
    <w:rsid w:val="00CF2C3E"/>
    <w:rPr>
      <w:rFonts w:ascii="Times New Roman" w:eastAsia="Times New Roman" w:hAnsi="Times New Roman" w:cs="Times New Roman"/>
      <w:sz w:val="20"/>
      <w:szCs w:val="20"/>
      <w:lang w:val="ro-RO" w:eastAsia="ru-RU"/>
    </w:rPr>
  </w:style>
  <w:style w:type="paragraph" w:styleId="af2">
    <w:name w:val="annotation subject"/>
    <w:basedOn w:val="af0"/>
    <w:next w:val="af0"/>
    <w:link w:val="af3"/>
    <w:uiPriority w:val="99"/>
    <w:rsid w:val="00CF2C3E"/>
    <w:rPr>
      <w:b/>
      <w:bCs/>
    </w:rPr>
  </w:style>
  <w:style w:type="character" w:customStyle="1" w:styleId="af3">
    <w:name w:val="Тема примечания Знак"/>
    <w:basedOn w:val="af1"/>
    <w:link w:val="af2"/>
    <w:uiPriority w:val="99"/>
    <w:rsid w:val="00CF2C3E"/>
    <w:rPr>
      <w:rFonts w:ascii="Times New Roman" w:eastAsia="Times New Roman" w:hAnsi="Times New Roman" w:cs="Times New Roman"/>
      <w:b/>
      <w:bCs/>
      <w:sz w:val="20"/>
      <w:szCs w:val="20"/>
      <w:lang w:val="ro-RO" w:eastAsia="ru-RU"/>
    </w:rPr>
  </w:style>
  <w:style w:type="character" w:customStyle="1" w:styleId="apple-converted-space">
    <w:name w:val="apple-converted-space"/>
    <w:rsid w:val="00CF2C3E"/>
  </w:style>
  <w:style w:type="character" w:customStyle="1" w:styleId="docheader">
    <w:name w:val="doc_header"/>
    <w:rsid w:val="00CF2C3E"/>
  </w:style>
  <w:style w:type="paragraph" w:customStyle="1" w:styleId="Style2">
    <w:name w:val="Style2"/>
    <w:basedOn w:val="a"/>
    <w:uiPriority w:val="99"/>
    <w:rsid w:val="00CF2C3E"/>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CF2C3E"/>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CF2C3E"/>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CF2C3E"/>
    <w:rPr>
      <w:rFonts w:ascii="Times New Roman" w:hAnsi="Times New Roman" w:cs="Times New Roman"/>
      <w:sz w:val="24"/>
      <w:szCs w:val="24"/>
    </w:rPr>
  </w:style>
  <w:style w:type="character" w:styleId="af4">
    <w:name w:val="Hyperlink"/>
    <w:basedOn w:val="a0"/>
    <w:uiPriority w:val="99"/>
    <w:rsid w:val="00CF2C3E"/>
    <w:rPr>
      <w:color w:val="0000FF"/>
      <w:u w:val="single"/>
    </w:rPr>
  </w:style>
  <w:style w:type="paragraph" w:customStyle="1" w:styleId="cp">
    <w:name w:val="cp"/>
    <w:basedOn w:val="a"/>
    <w:rsid w:val="00CF2C3E"/>
    <w:pPr>
      <w:spacing w:before="100" w:beforeAutospacing="1" w:after="100" w:afterAutospacing="1"/>
      <w:ind w:firstLine="0"/>
      <w:jc w:val="left"/>
    </w:pPr>
    <w:rPr>
      <w:sz w:val="24"/>
      <w:szCs w:val="24"/>
      <w:lang w:val="ru-RU" w:eastAsia="ru-RU"/>
    </w:rPr>
  </w:style>
  <w:style w:type="character" w:customStyle="1" w:styleId="object">
    <w:name w:val="object"/>
    <w:basedOn w:val="a0"/>
    <w:rsid w:val="00CF2C3E"/>
  </w:style>
  <w:style w:type="paragraph" w:styleId="HTML">
    <w:name w:val="HTML Preformatted"/>
    <w:basedOn w:val="a"/>
    <w:link w:val="HTML0"/>
    <w:uiPriority w:val="99"/>
    <w:unhideWhenUsed/>
    <w:rsid w:val="00CF2C3E"/>
    <w:pPr>
      <w:ind w:firstLine="0"/>
      <w:jc w:val="left"/>
    </w:pPr>
    <w:rPr>
      <w:rFonts w:ascii="Consolas" w:hAnsi="Consolas"/>
    </w:rPr>
  </w:style>
  <w:style w:type="character" w:customStyle="1" w:styleId="HTML0">
    <w:name w:val="Стандартный HTML Знак"/>
    <w:basedOn w:val="a0"/>
    <w:link w:val="HTML"/>
    <w:uiPriority w:val="99"/>
    <w:rsid w:val="00CF2C3E"/>
    <w:rPr>
      <w:rFonts w:ascii="Consolas" w:eastAsia="Times New Roman" w:hAnsi="Consolas" w:cs="Times New Roman"/>
      <w:sz w:val="20"/>
      <w:szCs w:val="20"/>
      <w:lang w:val="en-US"/>
    </w:rPr>
  </w:style>
  <w:style w:type="character" w:styleId="af5">
    <w:name w:val="Emphasis"/>
    <w:basedOn w:val="a0"/>
    <w:qFormat/>
    <w:rsid w:val="00CF2C3E"/>
    <w:rPr>
      <w:i/>
      <w:iCs/>
    </w:rPr>
  </w:style>
  <w:style w:type="character" w:customStyle="1" w:styleId="ac">
    <w:name w:val="Абзац списка Знак"/>
    <w:aliases w:val="Numbered paragraph Знак,Bullet Points Знак,Liste Paragraf Знак,Liststycke SKL Знак,Normal bullet 2 Знак,Bullet list Знак,List Paragraph1 Знак,Table of contents numbered Знак,b1 Знак,Colorful List - Accent 11 Знак,Number_1 Знак"/>
    <w:link w:val="ab"/>
    <w:uiPriority w:val="34"/>
    <w:qFormat/>
    <w:locked/>
    <w:rsid w:val="00CF2C3E"/>
    <w:rPr>
      <w:rFonts w:ascii="Times New Roman" w:eastAsia="Times New Roman" w:hAnsi="Times New Roman" w:cs="Times New Roman"/>
      <w:sz w:val="20"/>
      <w:szCs w:val="20"/>
      <w:lang w:val="en-US"/>
    </w:rPr>
  </w:style>
  <w:style w:type="paragraph" w:customStyle="1" w:styleId="TableParagraph">
    <w:name w:val="Table Paragraph"/>
    <w:basedOn w:val="a"/>
    <w:uiPriority w:val="1"/>
    <w:qFormat/>
    <w:rsid w:val="00CF2C3E"/>
    <w:pPr>
      <w:widowControl w:val="0"/>
      <w:autoSpaceDE w:val="0"/>
      <w:autoSpaceDN w:val="0"/>
      <w:ind w:left="45" w:firstLine="0"/>
      <w:jc w:val="left"/>
    </w:pPr>
    <w:rPr>
      <w:sz w:val="22"/>
      <w:szCs w:val="22"/>
      <w:lang w:val="ro-RO"/>
    </w:rPr>
  </w:style>
  <w:style w:type="paragraph" w:styleId="af6">
    <w:name w:val="Revision"/>
    <w:hidden/>
    <w:uiPriority w:val="99"/>
    <w:semiHidden/>
    <w:rsid w:val="00CF2C3E"/>
    <w:pPr>
      <w:spacing w:after="0" w:line="240" w:lineRule="auto"/>
    </w:pPr>
    <w:rPr>
      <w:rFonts w:ascii="Times New Roman" w:eastAsia="Times New Roman" w:hAnsi="Times New Roman"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1185</Words>
  <Characters>6757</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Lucia Gavriliuc</dc:creator>
  <cp:keywords/>
  <dc:description/>
  <cp:lastModifiedBy>Lucia Gavriliuc</cp:lastModifiedBy>
  <cp:revision>2</cp:revision>
  <dcterms:created xsi:type="dcterms:W3CDTF">2024-07-11T06:19:00Z</dcterms:created>
  <dcterms:modified xsi:type="dcterms:W3CDTF">2025-10-15T11:24:00Z</dcterms:modified>
</cp:coreProperties>
</file>