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76F55" w14:textId="77777777" w:rsidR="0077206A" w:rsidRPr="00FA530D" w:rsidRDefault="0077206A" w:rsidP="0077206A">
      <w:pPr>
        <w:jc w:val="right"/>
        <w:rPr>
          <w:noProof w:val="0"/>
          <w:sz w:val="22"/>
          <w:szCs w:val="22"/>
        </w:rPr>
      </w:pPr>
      <w:r w:rsidRPr="007C33FE">
        <w:rPr>
          <w:noProof w:val="0"/>
          <w:lang w:val="ru-RU"/>
        </w:rPr>
        <w:t xml:space="preserve">Приложение № </w:t>
      </w:r>
      <w:r>
        <w:rPr>
          <w:noProof w:val="0"/>
          <w:lang w:val="ru-RU"/>
        </w:rPr>
        <w:t>2</w:t>
      </w:r>
      <w:r>
        <w:rPr>
          <w:noProof w:val="0"/>
        </w:rPr>
        <w:t>2</w:t>
      </w:r>
    </w:p>
    <w:p w14:paraId="3BC6E419" w14:textId="7B07083C" w:rsidR="0077206A" w:rsidRPr="00EF3B63" w:rsidRDefault="0077206A" w:rsidP="0077206A">
      <w:pPr>
        <w:jc w:val="right"/>
        <w:rPr>
          <w:noProof w:val="0"/>
          <w:lang w:val="en-US"/>
        </w:rPr>
      </w:pPr>
      <w:r w:rsidRPr="007C33FE">
        <w:rPr>
          <w:noProof w:val="0"/>
          <w:lang w:val="ru-RU"/>
        </w:rPr>
        <w:t xml:space="preserve">к </w:t>
      </w:r>
      <w:r>
        <w:rPr>
          <w:noProof w:val="0"/>
          <w:lang w:val="ru-RU"/>
        </w:rPr>
        <w:t>С</w:t>
      </w:r>
      <w:r w:rsidRPr="007C33FE">
        <w:rPr>
          <w:noProof w:val="0"/>
          <w:lang w:val="ru-RU"/>
        </w:rPr>
        <w:t xml:space="preserve">тандартной документации № </w:t>
      </w:r>
      <w:r w:rsidR="00EF3B63">
        <w:rPr>
          <w:noProof w:val="0"/>
          <w:lang w:val="en-US"/>
        </w:rPr>
        <w:t>69</w:t>
      </w:r>
    </w:p>
    <w:p w14:paraId="58297337" w14:textId="33A7F014" w:rsidR="0077206A" w:rsidRPr="007C33FE" w:rsidRDefault="0077206A" w:rsidP="0077206A">
      <w:pPr>
        <w:jc w:val="right"/>
        <w:rPr>
          <w:noProof w:val="0"/>
          <w:lang w:val="ru-RU"/>
        </w:rPr>
      </w:pPr>
      <w:r w:rsidRPr="007C33FE">
        <w:rPr>
          <w:noProof w:val="0"/>
          <w:lang w:val="ru-RU"/>
        </w:rPr>
        <w:t>от «</w:t>
      </w:r>
      <w:r w:rsidR="00EF3B63">
        <w:rPr>
          <w:noProof w:val="0"/>
          <w:lang w:val="en-US"/>
        </w:rPr>
        <w:t>7</w:t>
      </w:r>
      <w:r w:rsidRPr="007C33FE">
        <w:rPr>
          <w:noProof w:val="0"/>
          <w:lang w:val="ru-RU"/>
        </w:rPr>
        <w:t xml:space="preserve">» </w:t>
      </w:r>
      <w:r w:rsidR="00EF3B63">
        <w:rPr>
          <w:noProof w:val="0"/>
          <w:lang w:val="ru-RU"/>
        </w:rPr>
        <w:t>мая</w:t>
      </w:r>
      <w:r w:rsidRPr="007C33FE">
        <w:rPr>
          <w:noProof w:val="0"/>
          <w:lang w:val="ru-RU"/>
        </w:rPr>
        <w:t xml:space="preserve"> 20</w:t>
      </w:r>
      <w:r w:rsidR="00EF3B63">
        <w:rPr>
          <w:noProof w:val="0"/>
          <w:lang w:val="ru-RU"/>
        </w:rPr>
        <w:t xml:space="preserve">21 </w:t>
      </w:r>
      <w:r w:rsidRPr="007C33FE">
        <w:rPr>
          <w:noProof w:val="0"/>
          <w:lang w:val="ru-RU"/>
        </w:rPr>
        <w:t>г.</w:t>
      </w:r>
    </w:p>
    <w:p w14:paraId="4935E08B" w14:textId="77777777" w:rsidR="0077206A" w:rsidRPr="007C33FE" w:rsidRDefault="0077206A" w:rsidP="0077206A">
      <w:pPr>
        <w:tabs>
          <w:tab w:val="left" w:pos="567"/>
        </w:tabs>
        <w:jc w:val="center"/>
        <w:rPr>
          <w:b/>
          <w:color w:val="000000"/>
          <w:w w:val="90"/>
          <w:lang w:val="ru-RU"/>
        </w:rPr>
      </w:pPr>
    </w:p>
    <w:p w14:paraId="32F40CFD" w14:textId="77777777" w:rsidR="0077206A" w:rsidRPr="007C33FE" w:rsidRDefault="0077206A" w:rsidP="0077206A">
      <w:pPr>
        <w:tabs>
          <w:tab w:val="left" w:pos="567"/>
        </w:tabs>
        <w:jc w:val="center"/>
        <w:rPr>
          <w:b/>
          <w:color w:val="000000"/>
          <w:w w:val="90"/>
          <w:lang w:val="ru-RU"/>
        </w:rPr>
      </w:pPr>
    </w:p>
    <w:p w14:paraId="57A30D3E" w14:textId="77777777" w:rsidR="0077206A" w:rsidRPr="007C33FE" w:rsidRDefault="0077206A" w:rsidP="0077206A">
      <w:pPr>
        <w:spacing w:before="72" w:line="292" w:lineRule="auto"/>
        <w:jc w:val="center"/>
        <w:rPr>
          <w:b/>
          <w:color w:val="000000"/>
          <w:w w:val="90"/>
          <w:lang w:val="ru-RU"/>
        </w:rPr>
      </w:pPr>
      <w:r w:rsidRPr="007C33FE">
        <w:rPr>
          <w:b/>
          <w:color w:val="000000"/>
          <w:w w:val="90"/>
          <w:lang w:val="ru-RU"/>
        </w:rPr>
        <w:t>(Бланк учреждения)</w:t>
      </w:r>
    </w:p>
    <w:p w14:paraId="253FDA5E" w14:textId="77777777" w:rsidR="0077206A" w:rsidRPr="007C33FE" w:rsidRDefault="0077206A" w:rsidP="0077206A">
      <w:pPr>
        <w:spacing w:before="72" w:line="292" w:lineRule="auto"/>
        <w:jc w:val="center"/>
        <w:rPr>
          <w:b/>
          <w:color w:val="000000"/>
          <w:w w:val="90"/>
          <w:sz w:val="28"/>
          <w:szCs w:val="28"/>
          <w:lang w:val="ru-RU"/>
        </w:rPr>
      </w:pPr>
      <w:r w:rsidRPr="007C33FE">
        <w:rPr>
          <w:b/>
          <w:color w:val="000000"/>
          <w:w w:val="90"/>
          <w:lang w:val="ru-RU"/>
        </w:rPr>
        <w:t>~~~~~~~~~~~~~~~~~~~~~~~~~~~~~~~~~~~~~~~~~~~~~~~~~~~~~~~~~~~~~~~~~~~~~~~</w:t>
      </w:r>
    </w:p>
    <w:p w14:paraId="1DA90FA2" w14:textId="77777777" w:rsidR="0077206A" w:rsidRPr="007C33FE" w:rsidRDefault="0077206A" w:rsidP="0077206A">
      <w:pPr>
        <w:spacing w:before="72" w:line="292" w:lineRule="auto"/>
        <w:rPr>
          <w:b/>
          <w:color w:val="000000"/>
          <w:w w:val="90"/>
          <w:sz w:val="28"/>
          <w:szCs w:val="28"/>
          <w:lang w:val="ru-RU"/>
        </w:rPr>
      </w:pPr>
      <w:r w:rsidRPr="007C33FE" w:rsidDel="007E20A2">
        <w:rPr>
          <w:b/>
          <w:color w:val="000000"/>
          <w:w w:val="90"/>
          <w:sz w:val="28"/>
          <w:szCs w:val="28"/>
          <w:lang w:val="ru-RU"/>
        </w:rPr>
        <w:t xml:space="preserve"> </w:t>
      </w:r>
      <w:r w:rsidRPr="007C33FE">
        <w:rPr>
          <w:b/>
          <w:color w:val="000000"/>
          <w:w w:val="90"/>
          <w:sz w:val="28"/>
          <w:szCs w:val="28"/>
          <w:lang w:val="ru-RU"/>
        </w:rPr>
        <w:t xml:space="preserve">«__» ________ _____ г.   </w:t>
      </w:r>
      <w:r w:rsidRPr="007C33FE">
        <w:rPr>
          <w:lang w:val="ru-RU"/>
        </w:rPr>
        <w:t>№ __________</w:t>
      </w:r>
    </w:p>
    <w:p w14:paraId="79C97843" w14:textId="77777777" w:rsidR="0077206A" w:rsidRPr="007C33FE" w:rsidRDefault="0077206A" w:rsidP="0077206A">
      <w:pPr>
        <w:spacing w:before="72" w:line="292" w:lineRule="auto"/>
        <w:jc w:val="center"/>
        <w:rPr>
          <w:b/>
          <w:color w:val="000000"/>
          <w:w w:val="90"/>
          <w:sz w:val="25"/>
          <w:lang w:val="ru-RU"/>
        </w:rPr>
      </w:pPr>
      <w:r w:rsidRPr="007C33FE">
        <w:rPr>
          <w:b/>
          <w:color w:val="000000"/>
          <w:w w:val="90"/>
          <w:sz w:val="28"/>
          <w:szCs w:val="28"/>
          <w:lang w:val="ru-RU"/>
        </w:rPr>
        <w:t>ИЗВЕЩЕНИЕ</w:t>
      </w:r>
    </w:p>
    <w:p w14:paraId="4117AE4E" w14:textId="77777777" w:rsidR="0077206A" w:rsidRPr="007C33FE" w:rsidRDefault="0077206A" w:rsidP="0077206A">
      <w:pPr>
        <w:tabs>
          <w:tab w:val="left" w:pos="0"/>
          <w:tab w:val="left" w:pos="567"/>
        </w:tabs>
        <w:spacing w:before="72" w:line="292" w:lineRule="auto"/>
        <w:jc w:val="center"/>
        <w:rPr>
          <w:rFonts w:eastAsia="PMingLiU"/>
          <w:lang w:val="ru-RU" w:eastAsia="zh-CN"/>
        </w:rPr>
      </w:pPr>
      <w:r w:rsidRPr="007C33FE">
        <w:rPr>
          <w:rFonts w:eastAsia="PMingLiU"/>
          <w:lang w:val="ru-RU" w:eastAsia="zh-CN"/>
        </w:rPr>
        <w:t>на участие в государственных закупках работ в области строительства и снаряжения</w:t>
      </w:r>
    </w:p>
    <w:p w14:paraId="4486CBDD" w14:textId="386E5308" w:rsidR="0077206A" w:rsidRPr="007C33FE" w:rsidRDefault="0077206A" w:rsidP="006C4A6D">
      <w:pPr>
        <w:tabs>
          <w:tab w:val="left" w:leader="underscore" w:pos="5447"/>
          <w:tab w:val="left" w:pos="9231"/>
          <w:tab w:val="right" w:leader="underscore" w:pos="9777"/>
        </w:tabs>
        <w:spacing w:before="252" w:line="268" w:lineRule="auto"/>
        <w:jc w:val="both"/>
        <w:rPr>
          <w:rFonts w:eastAsia="PMingLiU"/>
          <w:lang w:val="ru-RU" w:eastAsia="zh-CN"/>
        </w:rPr>
      </w:pPr>
      <w:r w:rsidRPr="007C33FE">
        <w:rPr>
          <w:rFonts w:eastAsia="PMingLiU"/>
          <w:lang w:val="ru-RU" w:eastAsia="zh-CN"/>
        </w:rPr>
        <w:t>Выдан предприятию _____________________________, идентификационный номер ________________________ согласно заявлению № _____ от _______________ года. В результате проверки представленных документов и информации, вытекающей из проверочных актов за последние 3 (три) года, согласно Приказу № ______ от _____________ года,</w:t>
      </w:r>
      <w:r w:rsidR="006C4A6D">
        <w:rPr>
          <w:rFonts w:eastAsia="PMingLiU"/>
          <w:lang w:val="ro-MD" w:eastAsia="zh-CN"/>
        </w:rPr>
        <w:t xml:space="preserve"> </w:t>
      </w:r>
      <w:r w:rsidRPr="007C33FE">
        <w:rPr>
          <w:rFonts w:eastAsia="PMingLiU"/>
          <w:lang w:val="ru-RU" w:eastAsia="zh-CN"/>
        </w:rPr>
        <w:t xml:space="preserve"> </w:t>
      </w:r>
      <w:r w:rsidR="006C4A6D" w:rsidRPr="006C4A6D">
        <w:rPr>
          <w:rFonts w:eastAsia="PMingLiU"/>
          <w:lang w:val="ru-RU" w:eastAsia="zh-CN"/>
        </w:rPr>
        <w:t>Национальная инспекция</w:t>
      </w:r>
      <w:r w:rsidR="006C4A6D">
        <w:rPr>
          <w:rFonts w:eastAsia="PMingLiU"/>
          <w:lang w:val="ro-MD" w:eastAsia="zh-CN"/>
        </w:rPr>
        <w:t xml:space="preserve"> </w:t>
      </w:r>
      <w:r w:rsidR="006C4A6D" w:rsidRPr="006C4A6D">
        <w:rPr>
          <w:rFonts w:eastAsia="PMingLiU"/>
          <w:lang w:val="ru-RU" w:eastAsia="zh-CN"/>
        </w:rPr>
        <w:t>по техническому надзору</w:t>
      </w:r>
      <w:r w:rsidRPr="007C33FE">
        <w:rPr>
          <w:rFonts w:eastAsia="PMingLiU"/>
          <w:lang w:val="ru-RU" w:eastAsia="zh-CN"/>
        </w:rPr>
        <w:t xml:space="preserve"> устанавливает следующее: </w:t>
      </w:r>
    </w:p>
    <w:p w14:paraId="768A041C" w14:textId="77777777" w:rsidR="0077206A" w:rsidRPr="006C4A6D" w:rsidRDefault="0077206A" w:rsidP="0077206A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o-MD" w:eastAsia="zh-CN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"/>
        <w:gridCol w:w="3516"/>
        <w:gridCol w:w="3785"/>
        <w:gridCol w:w="564"/>
        <w:gridCol w:w="605"/>
        <w:gridCol w:w="1275"/>
      </w:tblGrid>
      <w:tr w:rsidR="0077206A" w:rsidRPr="007C33FE" w14:paraId="3A9CA6E4" w14:textId="77777777" w:rsidTr="00645701">
        <w:tc>
          <w:tcPr>
            <w:tcW w:w="471" w:type="dxa"/>
          </w:tcPr>
          <w:p w14:paraId="27CCA301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№</w:t>
            </w:r>
          </w:p>
        </w:tc>
        <w:tc>
          <w:tcPr>
            <w:tcW w:w="3751" w:type="dxa"/>
          </w:tcPr>
          <w:p w14:paraId="70962884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jc w:val="center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Информация</w:t>
            </w:r>
          </w:p>
        </w:tc>
        <w:tc>
          <w:tcPr>
            <w:tcW w:w="4001" w:type="dxa"/>
          </w:tcPr>
          <w:p w14:paraId="4B9D30E9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jc w:val="center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Понятия</w:t>
            </w:r>
          </w:p>
        </w:tc>
        <w:tc>
          <w:tcPr>
            <w:tcW w:w="575" w:type="dxa"/>
          </w:tcPr>
          <w:p w14:paraId="686A3648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ДА</w:t>
            </w:r>
          </w:p>
        </w:tc>
        <w:tc>
          <w:tcPr>
            <w:tcW w:w="563" w:type="dxa"/>
          </w:tcPr>
          <w:p w14:paraId="4DB1479D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НЕТ</w:t>
            </w:r>
          </w:p>
        </w:tc>
        <w:tc>
          <w:tcPr>
            <w:tcW w:w="846" w:type="dxa"/>
          </w:tcPr>
          <w:p w14:paraId="25153B9C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Примечание</w:t>
            </w:r>
          </w:p>
        </w:tc>
      </w:tr>
      <w:tr w:rsidR="0077206A" w:rsidRPr="007C33FE" w14:paraId="77105441" w14:textId="77777777" w:rsidTr="00645701">
        <w:trPr>
          <w:trHeight w:val="540"/>
        </w:trPr>
        <w:tc>
          <w:tcPr>
            <w:tcW w:w="471" w:type="dxa"/>
            <w:vMerge w:val="restart"/>
          </w:tcPr>
          <w:p w14:paraId="26BB3CCA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I</w:t>
            </w:r>
          </w:p>
        </w:tc>
        <w:tc>
          <w:tcPr>
            <w:tcW w:w="3751" w:type="dxa"/>
            <w:vMerge w:val="restart"/>
          </w:tcPr>
          <w:p w14:paraId="7817E18E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Нарушения, установленные протоколами контроля, выданными на основании Закона № 131/2012 о государственном контроле предпринимательской деятельности и/или Постановления Правительства № 360/1996 о государственном контроле за качеством в строительстве, вступившие в силу, необжалованные окончательными судебными решениями:</w:t>
            </w:r>
          </w:p>
        </w:tc>
        <w:tc>
          <w:tcPr>
            <w:tcW w:w="4001" w:type="dxa"/>
          </w:tcPr>
          <w:p w14:paraId="4734EC10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тяжкие нарушения</w:t>
            </w:r>
          </w:p>
          <w:p w14:paraId="5450F5CE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jc w:val="both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>(статья 5</w:t>
            </w:r>
            <w:r w:rsidRPr="00EF3B63">
              <w:rPr>
                <w:sz w:val="20"/>
                <w:szCs w:val="20"/>
                <w:vertAlign w:val="superscript"/>
                <w:lang w:val="ru-RU"/>
              </w:rPr>
              <w:t>1</w:t>
            </w:r>
            <w:r w:rsidRPr="00EF3B63">
              <w:rPr>
                <w:sz w:val="20"/>
                <w:szCs w:val="20"/>
                <w:lang w:val="ru-RU"/>
              </w:rPr>
              <w:t xml:space="preserve"> </w:t>
            </w: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Закона № 131/2012 о государственном контроле предпринимательской деятельности)</w:t>
            </w:r>
          </w:p>
        </w:tc>
        <w:tc>
          <w:tcPr>
            <w:tcW w:w="575" w:type="dxa"/>
          </w:tcPr>
          <w:p w14:paraId="40F2D16D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563" w:type="dxa"/>
          </w:tcPr>
          <w:p w14:paraId="3E592A86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846" w:type="dxa"/>
          </w:tcPr>
          <w:p w14:paraId="7DC12E0B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</w:tr>
      <w:tr w:rsidR="0077206A" w:rsidRPr="007C33FE" w14:paraId="07880F03" w14:textId="77777777" w:rsidTr="00645701">
        <w:trPr>
          <w:trHeight w:val="1380"/>
        </w:trPr>
        <w:tc>
          <w:tcPr>
            <w:tcW w:w="471" w:type="dxa"/>
            <w:vMerge/>
          </w:tcPr>
          <w:p w14:paraId="487D2FFC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3751" w:type="dxa"/>
            <w:vMerge/>
          </w:tcPr>
          <w:p w14:paraId="05A69F75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4001" w:type="dxa"/>
          </w:tcPr>
          <w:p w14:paraId="643FF4DD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Экономические санкции</w:t>
            </w:r>
          </w:p>
          <w:p w14:paraId="04A1A652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(с превышением расхода более чем на 15% от стоимости выполненных работ, включительно)</w:t>
            </w:r>
          </w:p>
        </w:tc>
        <w:tc>
          <w:tcPr>
            <w:tcW w:w="575" w:type="dxa"/>
          </w:tcPr>
          <w:p w14:paraId="487637B5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563" w:type="dxa"/>
          </w:tcPr>
          <w:p w14:paraId="7A440320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846" w:type="dxa"/>
          </w:tcPr>
          <w:p w14:paraId="1E38E3CE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</w:tr>
      <w:tr w:rsidR="0077206A" w:rsidRPr="007C33FE" w14:paraId="339FF720" w14:textId="77777777" w:rsidTr="00645701">
        <w:trPr>
          <w:trHeight w:val="420"/>
        </w:trPr>
        <w:tc>
          <w:tcPr>
            <w:tcW w:w="471" w:type="dxa"/>
            <w:vMerge w:val="restart"/>
          </w:tcPr>
          <w:p w14:paraId="09B489E9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II</w:t>
            </w:r>
          </w:p>
        </w:tc>
        <w:tc>
          <w:tcPr>
            <w:tcW w:w="3751" w:type="dxa"/>
            <w:vMerge w:val="restart"/>
          </w:tcPr>
          <w:p w14:paraId="6E1B5C60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Были зарегистрированы аварии:</w:t>
            </w:r>
          </w:p>
        </w:tc>
        <w:tc>
          <w:tcPr>
            <w:tcW w:w="4001" w:type="dxa"/>
          </w:tcPr>
          <w:p w14:paraId="2AB3B993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Серьезные технические аварии</w:t>
            </w:r>
          </w:p>
        </w:tc>
        <w:tc>
          <w:tcPr>
            <w:tcW w:w="575" w:type="dxa"/>
          </w:tcPr>
          <w:p w14:paraId="4BE3090E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563" w:type="dxa"/>
          </w:tcPr>
          <w:p w14:paraId="5FDF30F4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846" w:type="dxa"/>
          </w:tcPr>
          <w:p w14:paraId="1065FCCD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</w:tr>
      <w:tr w:rsidR="0077206A" w:rsidRPr="007C33FE" w14:paraId="0FF9CD48" w14:textId="77777777" w:rsidTr="00645701">
        <w:trPr>
          <w:trHeight w:val="535"/>
        </w:trPr>
        <w:tc>
          <w:tcPr>
            <w:tcW w:w="471" w:type="dxa"/>
            <w:vMerge/>
          </w:tcPr>
          <w:p w14:paraId="1AD85860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3751" w:type="dxa"/>
            <w:vMerge/>
          </w:tcPr>
          <w:p w14:paraId="78C314DE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4001" w:type="dxa"/>
          </w:tcPr>
          <w:p w14:paraId="6F04791D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575" w:type="dxa"/>
          </w:tcPr>
          <w:p w14:paraId="19A7401A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563" w:type="dxa"/>
          </w:tcPr>
          <w:p w14:paraId="4052F4F2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846" w:type="dxa"/>
          </w:tcPr>
          <w:p w14:paraId="498BB70A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</w:tr>
      <w:tr w:rsidR="0077206A" w:rsidRPr="007C33FE" w14:paraId="403022F5" w14:textId="77777777" w:rsidTr="00645701">
        <w:trPr>
          <w:trHeight w:val="1770"/>
        </w:trPr>
        <w:tc>
          <w:tcPr>
            <w:tcW w:w="471" w:type="dxa"/>
            <w:vMerge w:val="restart"/>
          </w:tcPr>
          <w:p w14:paraId="7D45040A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spacing w:line="302" w:lineRule="auto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III</w:t>
            </w:r>
          </w:p>
        </w:tc>
        <w:tc>
          <w:tcPr>
            <w:tcW w:w="3751" w:type="dxa"/>
            <w:vMerge w:val="restart"/>
          </w:tcPr>
          <w:p w14:paraId="5BB8FF5F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 xml:space="preserve">Предприятие располагает собственным квалифицировнным необходимым персоналом (специалисты и специализированные работники со свидетельствами профессионально-технической аттестации), специлизированной </w:t>
            </w: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lastRenderedPageBreak/>
              <w:t>техникой (механизмы, оборудование), отдельными помещениями в соответствии с видом деятельности (производственный отдел, склад, офис) для выполнения следующих типов работ:</w:t>
            </w:r>
          </w:p>
          <w:p w14:paraId="6329D692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  <w:p w14:paraId="571990EE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  <w:p w14:paraId="0AD9D7E6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  <w:p w14:paraId="623C596F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  <w:p w14:paraId="403FF115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  <w:p w14:paraId="701092D6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4001" w:type="dxa"/>
          </w:tcPr>
          <w:p w14:paraId="46DDFE46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lastRenderedPageBreak/>
              <w:t>Гражданское, промышленное и агрозоотехническое строительство</w:t>
            </w:r>
          </w:p>
          <w:p w14:paraId="4D7097E0" w14:textId="77777777" w:rsidR="0077206A" w:rsidRPr="00EF3B63" w:rsidRDefault="0077206A" w:rsidP="00645701">
            <w:pPr>
              <w:tabs>
                <w:tab w:val="left" w:pos="567"/>
              </w:tabs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>A. Земляные работы, работы по структуре зданий;</w:t>
            </w:r>
          </w:p>
          <w:p w14:paraId="737F3B0C" w14:textId="77777777" w:rsidR="0077206A" w:rsidRPr="00EF3B63" w:rsidRDefault="0077206A" w:rsidP="00645701">
            <w:pPr>
              <w:tabs>
                <w:tab w:val="decimal" w:pos="216"/>
                <w:tab w:val="left" w:leader="underscore" w:pos="6465"/>
                <w:tab w:val="right" w:leader="underscore" w:pos="9777"/>
              </w:tabs>
              <w:ind w:left="360" w:hanging="360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 xml:space="preserve">B. металлические структуры; </w:t>
            </w:r>
          </w:p>
          <w:p w14:paraId="730930EB" w14:textId="77777777" w:rsidR="0077206A" w:rsidRPr="00EF3B63" w:rsidRDefault="0077206A" w:rsidP="00645701">
            <w:pPr>
              <w:tabs>
                <w:tab w:val="decimal" w:pos="216"/>
                <w:tab w:val="left" w:leader="underscore" w:pos="6465"/>
                <w:tab w:val="right" w:leader="underscore" w:pos="9777"/>
              </w:tabs>
              <w:ind w:left="360" w:hanging="360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sz w:val="20"/>
                <w:szCs w:val="20"/>
                <w:lang w:val="ru-RU"/>
              </w:rPr>
              <w:t>C. отделка, благоутройство, защита.</w:t>
            </w:r>
          </w:p>
        </w:tc>
        <w:tc>
          <w:tcPr>
            <w:tcW w:w="575" w:type="dxa"/>
          </w:tcPr>
          <w:p w14:paraId="42A6A76C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563" w:type="dxa"/>
          </w:tcPr>
          <w:p w14:paraId="0E71C469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846" w:type="dxa"/>
          </w:tcPr>
          <w:p w14:paraId="3D88B262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</w:tr>
      <w:tr w:rsidR="0077206A" w:rsidRPr="007C33FE" w14:paraId="2075D893" w14:textId="77777777" w:rsidTr="00645701">
        <w:trPr>
          <w:trHeight w:val="1260"/>
        </w:trPr>
        <w:tc>
          <w:tcPr>
            <w:tcW w:w="471" w:type="dxa"/>
            <w:vMerge/>
          </w:tcPr>
          <w:p w14:paraId="11B9E42D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3751" w:type="dxa"/>
            <w:vMerge/>
          </w:tcPr>
          <w:p w14:paraId="23735DA7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4001" w:type="dxa"/>
          </w:tcPr>
          <w:p w14:paraId="1BDC9833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Дорожное строительство:</w:t>
            </w:r>
          </w:p>
          <w:p w14:paraId="78C7AFC5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 xml:space="preserve">A.дороги и летные полосы; </w:t>
            </w:r>
          </w:p>
          <w:p w14:paraId="1FAF1134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 xml:space="preserve">B.мосты; </w:t>
            </w:r>
          </w:p>
          <w:p w14:paraId="1A33BC74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sz w:val="20"/>
                <w:szCs w:val="20"/>
                <w:lang w:val="ru-RU"/>
              </w:rPr>
              <w:t>C.железные дороги.</w:t>
            </w:r>
          </w:p>
        </w:tc>
        <w:tc>
          <w:tcPr>
            <w:tcW w:w="575" w:type="dxa"/>
          </w:tcPr>
          <w:p w14:paraId="4DD16955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563" w:type="dxa"/>
          </w:tcPr>
          <w:p w14:paraId="75C2CEBF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846" w:type="dxa"/>
          </w:tcPr>
          <w:p w14:paraId="4D8272AB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</w:tr>
      <w:tr w:rsidR="0077206A" w:rsidRPr="007C33FE" w14:paraId="781DA6FD" w14:textId="77777777" w:rsidTr="00645701">
        <w:trPr>
          <w:trHeight w:val="1260"/>
        </w:trPr>
        <w:tc>
          <w:tcPr>
            <w:tcW w:w="471" w:type="dxa"/>
            <w:vMerge/>
          </w:tcPr>
          <w:p w14:paraId="640239B2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3751" w:type="dxa"/>
            <w:vMerge/>
          </w:tcPr>
          <w:p w14:paraId="446C47A4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4001" w:type="dxa"/>
          </w:tcPr>
          <w:p w14:paraId="09054097" w14:textId="77777777" w:rsidR="0077206A" w:rsidRPr="00EF3B63" w:rsidRDefault="0077206A" w:rsidP="00645701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>Специальное строительство:</w:t>
            </w:r>
          </w:p>
          <w:p w14:paraId="298B8473" w14:textId="77777777" w:rsidR="0077206A" w:rsidRPr="00EF3B63" w:rsidRDefault="0077206A" w:rsidP="00645701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>A. гидротехнические и для земельных улучшений;</w:t>
            </w:r>
          </w:p>
          <w:p w14:paraId="6864EDF7" w14:textId="77777777" w:rsidR="0077206A" w:rsidRPr="00EF3B63" w:rsidRDefault="0077206A" w:rsidP="00645701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 xml:space="preserve">B. артезианские колодцы; </w:t>
            </w:r>
          </w:p>
          <w:p w14:paraId="030A13CC" w14:textId="77777777" w:rsidR="0077206A" w:rsidRPr="00EF3B63" w:rsidRDefault="0077206A" w:rsidP="00645701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>C. порты и пристани;</w:t>
            </w:r>
          </w:p>
          <w:p w14:paraId="34A61E46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 xml:space="preserve">D. шахты, карьеры;     </w:t>
            </w:r>
          </w:p>
          <w:p w14:paraId="63E440DE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sz w:val="20"/>
                <w:szCs w:val="20"/>
                <w:lang w:val="ru-RU"/>
              </w:rPr>
              <w:t>E. тоннели.</w:t>
            </w:r>
          </w:p>
        </w:tc>
        <w:tc>
          <w:tcPr>
            <w:tcW w:w="575" w:type="dxa"/>
          </w:tcPr>
          <w:p w14:paraId="46996289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563" w:type="dxa"/>
          </w:tcPr>
          <w:p w14:paraId="0565EC1A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846" w:type="dxa"/>
          </w:tcPr>
          <w:p w14:paraId="321F5C1E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</w:tr>
      <w:tr w:rsidR="0077206A" w:rsidRPr="007C33FE" w14:paraId="212C1350" w14:textId="77777777" w:rsidTr="00645701">
        <w:trPr>
          <w:trHeight w:val="2055"/>
        </w:trPr>
        <w:tc>
          <w:tcPr>
            <w:tcW w:w="471" w:type="dxa"/>
            <w:vMerge/>
          </w:tcPr>
          <w:p w14:paraId="249C2BAD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3751" w:type="dxa"/>
            <w:vMerge/>
          </w:tcPr>
          <w:p w14:paraId="164457C1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4001" w:type="dxa"/>
          </w:tcPr>
          <w:p w14:paraId="56E73AAA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Инженерно-технические сооружения и сети:</w:t>
            </w:r>
          </w:p>
          <w:p w14:paraId="7FC26465" w14:textId="77777777" w:rsidR="0077206A" w:rsidRPr="00EF3B63" w:rsidRDefault="0077206A" w:rsidP="00645701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>A.по водоснабжению и канализации;</w:t>
            </w:r>
          </w:p>
          <w:p w14:paraId="5F927252" w14:textId="77777777" w:rsidR="0077206A" w:rsidRPr="00EF3B63" w:rsidRDefault="0077206A" w:rsidP="00645701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 xml:space="preserve">B.по отоплению; </w:t>
            </w:r>
          </w:p>
          <w:p w14:paraId="1038A8E8" w14:textId="77777777" w:rsidR="0077206A" w:rsidRPr="00EF3B63" w:rsidRDefault="0077206A" w:rsidP="00645701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 xml:space="preserve">C. вентиляция, климатизация; </w:t>
            </w:r>
          </w:p>
          <w:p w14:paraId="68B47C15" w14:textId="77777777" w:rsidR="0077206A" w:rsidRPr="00EF3B63" w:rsidRDefault="0077206A" w:rsidP="00645701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>D. электрические;</w:t>
            </w:r>
          </w:p>
          <w:p w14:paraId="6F092D7C" w14:textId="77777777" w:rsidR="0077206A" w:rsidRPr="00EF3B63" w:rsidRDefault="0077206A" w:rsidP="00645701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 xml:space="preserve">E.автоматизированные; </w:t>
            </w:r>
          </w:p>
          <w:p w14:paraId="4E22D18D" w14:textId="77777777" w:rsidR="0077206A" w:rsidRPr="00EF3B63" w:rsidRDefault="0077206A" w:rsidP="00645701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 xml:space="preserve">F.телекоммуникационные; </w:t>
            </w:r>
          </w:p>
          <w:p w14:paraId="28CDF075" w14:textId="77777777" w:rsidR="0077206A" w:rsidRPr="00EF3B63" w:rsidRDefault="0077206A" w:rsidP="00645701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 xml:space="preserve">G.сигнализационные; </w:t>
            </w:r>
          </w:p>
          <w:p w14:paraId="7F8E70FF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 xml:space="preserve">H.холодильные, компрессионные;   </w:t>
            </w:r>
          </w:p>
          <w:p w14:paraId="1691E532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i/>
                <w:sz w:val="20"/>
                <w:szCs w:val="20"/>
                <w:lang w:val="ru-RU" w:eastAsia="zh-CN"/>
              </w:rPr>
            </w:pPr>
            <w:r w:rsidRPr="00EF3B63">
              <w:rPr>
                <w:sz w:val="20"/>
                <w:szCs w:val="20"/>
                <w:lang w:val="ru-RU"/>
              </w:rPr>
              <w:t>I. технологические.</w:t>
            </w:r>
          </w:p>
        </w:tc>
        <w:tc>
          <w:tcPr>
            <w:tcW w:w="575" w:type="dxa"/>
          </w:tcPr>
          <w:p w14:paraId="76125AB2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563" w:type="dxa"/>
          </w:tcPr>
          <w:p w14:paraId="392E4CF6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846" w:type="dxa"/>
          </w:tcPr>
          <w:p w14:paraId="404B3B3B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</w:tr>
      <w:tr w:rsidR="0077206A" w:rsidRPr="007C33FE" w14:paraId="622D1B94" w14:textId="77777777" w:rsidTr="00645701">
        <w:trPr>
          <w:trHeight w:val="945"/>
        </w:trPr>
        <w:tc>
          <w:tcPr>
            <w:tcW w:w="471" w:type="dxa"/>
            <w:vMerge/>
          </w:tcPr>
          <w:p w14:paraId="32EDA57A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3751" w:type="dxa"/>
            <w:vMerge/>
          </w:tcPr>
          <w:p w14:paraId="61F202C0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/>
              <w:jc w:val="both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4001" w:type="dxa"/>
          </w:tcPr>
          <w:p w14:paraId="1C6059E4" w14:textId="77777777" w:rsidR="0077206A" w:rsidRPr="00EF3B63" w:rsidRDefault="0077206A" w:rsidP="00645701">
            <w:pPr>
              <w:tabs>
                <w:tab w:val="left" w:leader="underscore" w:pos="6465"/>
                <w:tab w:val="right" w:leader="underscore" w:pos="9777"/>
              </w:tabs>
              <w:jc w:val="both"/>
              <w:rPr>
                <w:rFonts w:eastAsia="PMingLiU"/>
                <w:sz w:val="20"/>
                <w:szCs w:val="20"/>
                <w:lang w:val="ru-RU" w:eastAsia="zh-CN"/>
              </w:rPr>
            </w:pPr>
            <w:r w:rsidRPr="00EF3B63">
              <w:rPr>
                <w:rFonts w:eastAsia="PMingLiU"/>
                <w:sz w:val="20"/>
                <w:szCs w:val="20"/>
                <w:lang w:val="ru-RU" w:eastAsia="zh-CN"/>
              </w:rPr>
              <w:t>Опасные промышленные установки:</w:t>
            </w:r>
          </w:p>
          <w:p w14:paraId="37654703" w14:textId="77777777" w:rsidR="0077206A" w:rsidRPr="00EF3B63" w:rsidRDefault="0077206A" w:rsidP="00645701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>A. под давлением, подъемные механизмы, котлы;</w:t>
            </w:r>
          </w:p>
          <w:p w14:paraId="436206FF" w14:textId="77777777" w:rsidR="0077206A" w:rsidRPr="00EF3B63" w:rsidRDefault="0077206A" w:rsidP="00645701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 xml:space="preserve">B. химико-технологические; </w:t>
            </w:r>
          </w:p>
          <w:p w14:paraId="22B3345D" w14:textId="77777777" w:rsidR="0077206A" w:rsidRPr="00EF3B63" w:rsidRDefault="0077206A" w:rsidP="00645701">
            <w:pPr>
              <w:tabs>
                <w:tab w:val="left" w:pos="567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EF3B63">
              <w:rPr>
                <w:sz w:val="20"/>
                <w:szCs w:val="20"/>
                <w:lang w:val="ru-RU"/>
              </w:rPr>
              <w:t>C. магистральные газопроводы;</w:t>
            </w:r>
          </w:p>
          <w:p w14:paraId="4FEC9173" w14:textId="77777777" w:rsidR="0077206A" w:rsidRPr="00EF3B63" w:rsidRDefault="0077206A" w:rsidP="0077206A">
            <w:pPr>
              <w:pStyle w:val="a"/>
              <w:numPr>
                <w:ilvl w:val="0"/>
                <w:numId w:val="2"/>
              </w:numPr>
              <w:tabs>
                <w:tab w:val="decimal" w:pos="40"/>
              </w:tabs>
              <w:ind w:left="0" w:hanging="650"/>
              <w:rPr>
                <w:rFonts w:eastAsia="PMingLiU"/>
                <w:i/>
                <w:noProof/>
                <w:sz w:val="20"/>
                <w:szCs w:val="20"/>
                <w:lang w:val="ru-RU" w:eastAsia="zh-CN"/>
              </w:rPr>
            </w:pPr>
            <w:r w:rsidRPr="00EF3B63">
              <w:rPr>
                <w:sz w:val="20"/>
                <w:szCs w:val="20"/>
                <w:lang w:val="ru-RU"/>
              </w:rPr>
              <w:t>D. системы газоснабжения.</w:t>
            </w:r>
          </w:p>
        </w:tc>
        <w:tc>
          <w:tcPr>
            <w:tcW w:w="575" w:type="dxa"/>
          </w:tcPr>
          <w:p w14:paraId="4194D56C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563" w:type="dxa"/>
          </w:tcPr>
          <w:p w14:paraId="05CC789D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  <w:tc>
          <w:tcPr>
            <w:tcW w:w="846" w:type="dxa"/>
          </w:tcPr>
          <w:p w14:paraId="103BD37D" w14:textId="77777777" w:rsidR="0077206A" w:rsidRPr="00EF3B63" w:rsidRDefault="0077206A" w:rsidP="00645701">
            <w:pPr>
              <w:keepNext/>
              <w:keepLines/>
              <w:tabs>
                <w:tab w:val="left" w:leader="underscore" w:pos="6465"/>
                <w:tab w:val="right" w:leader="underscore" w:pos="9777"/>
              </w:tabs>
              <w:spacing w:before="200" w:line="302" w:lineRule="auto"/>
              <w:outlineLvl w:val="2"/>
              <w:rPr>
                <w:rFonts w:eastAsia="PMingLiU"/>
                <w:sz w:val="20"/>
                <w:szCs w:val="20"/>
                <w:lang w:val="ru-RU" w:eastAsia="zh-CN"/>
              </w:rPr>
            </w:pPr>
          </w:p>
        </w:tc>
      </w:tr>
    </w:tbl>
    <w:p w14:paraId="7787ED4E" w14:textId="77777777" w:rsidR="0077206A" w:rsidRPr="007C33FE" w:rsidRDefault="0077206A" w:rsidP="0077206A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u-RU" w:eastAsia="zh-CN"/>
        </w:rPr>
      </w:pPr>
    </w:p>
    <w:p w14:paraId="34A7C2CC" w14:textId="77777777" w:rsidR="0077206A" w:rsidRPr="007C33FE" w:rsidRDefault="0077206A" w:rsidP="0077206A">
      <w:pPr>
        <w:tabs>
          <w:tab w:val="left" w:leader="underscore" w:pos="6465"/>
          <w:tab w:val="right" w:leader="underscore" w:pos="9777"/>
        </w:tabs>
        <w:spacing w:line="302" w:lineRule="auto"/>
        <w:jc w:val="both"/>
        <w:rPr>
          <w:rFonts w:eastAsia="PMingLiU"/>
          <w:lang w:val="ru-RU" w:eastAsia="zh-CN"/>
        </w:rPr>
      </w:pPr>
      <w:r w:rsidRPr="007C33FE">
        <w:rPr>
          <w:rFonts w:eastAsia="PMingLiU"/>
          <w:lang w:val="ru-RU" w:eastAsia="zh-CN"/>
        </w:rPr>
        <w:t>Настоящее Извещение носит информативный характер и выдается по заявлению заявителя.</w:t>
      </w:r>
    </w:p>
    <w:p w14:paraId="22E8D085" w14:textId="77777777" w:rsidR="0077206A" w:rsidRPr="007C33FE" w:rsidRDefault="0077206A" w:rsidP="0077206A">
      <w:pPr>
        <w:tabs>
          <w:tab w:val="left" w:leader="underscore" w:pos="6465"/>
          <w:tab w:val="right" w:leader="underscore" w:pos="9777"/>
        </w:tabs>
        <w:spacing w:line="302" w:lineRule="auto"/>
        <w:jc w:val="both"/>
        <w:rPr>
          <w:rFonts w:eastAsia="PMingLiU"/>
          <w:lang w:val="ru-RU" w:eastAsia="zh-CN"/>
        </w:rPr>
      </w:pPr>
      <w:r w:rsidRPr="007C33FE">
        <w:rPr>
          <w:rFonts w:eastAsia="PMingLiU"/>
          <w:lang w:val="ru-RU" w:eastAsia="zh-CN"/>
        </w:rPr>
        <w:t xml:space="preserve">Действительно </w:t>
      </w:r>
      <w:r w:rsidRPr="007C33FE">
        <w:rPr>
          <w:rFonts w:eastAsia="PMingLiU"/>
          <w:b/>
          <w:u w:val="single"/>
          <w:lang w:val="ru-RU" w:eastAsia="zh-CN"/>
        </w:rPr>
        <w:t>12 месяцев</w:t>
      </w:r>
      <w:r w:rsidRPr="007C33FE">
        <w:rPr>
          <w:rFonts w:eastAsia="PMingLiU"/>
          <w:lang w:val="ru-RU" w:eastAsia="zh-CN"/>
        </w:rPr>
        <w:t xml:space="preserve"> со дня выдачи. </w:t>
      </w:r>
    </w:p>
    <w:p w14:paraId="589451EF" w14:textId="77777777" w:rsidR="0077206A" w:rsidRPr="007C33FE" w:rsidRDefault="0077206A" w:rsidP="0077206A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u-RU" w:eastAsia="zh-CN"/>
        </w:rPr>
      </w:pPr>
    </w:p>
    <w:p w14:paraId="4D1832F0" w14:textId="77777777" w:rsidR="0077206A" w:rsidRPr="007C33FE" w:rsidRDefault="0077206A" w:rsidP="0077206A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u-RU" w:eastAsia="zh-CN"/>
        </w:rPr>
      </w:pPr>
    </w:p>
    <w:p w14:paraId="3466F75B" w14:textId="77777777" w:rsidR="0077206A" w:rsidRPr="007C33FE" w:rsidRDefault="0077206A" w:rsidP="0077206A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u-RU" w:eastAsia="zh-CN"/>
        </w:rPr>
      </w:pPr>
      <w:r w:rsidRPr="007C33FE">
        <w:rPr>
          <w:rFonts w:eastAsia="PMingLiU"/>
          <w:lang w:val="ru-RU" w:eastAsia="zh-CN"/>
        </w:rPr>
        <w:t>Директор                                                           Подпись           ________________________</w:t>
      </w:r>
    </w:p>
    <w:p w14:paraId="6D2C338D" w14:textId="5949D8FB" w:rsidR="0077206A" w:rsidRPr="001575E0" w:rsidRDefault="001575E0" w:rsidP="0077206A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i/>
          <w:iCs/>
          <w:sz w:val="20"/>
          <w:szCs w:val="20"/>
          <w:lang w:val="ru-RU" w:eastAsia="zh-CN"/>
        </w:rPr>
      </w:pPr>
      <w:r>
        <w:rPr>
          <w:rFonts w:eastAsia="PMingLiU"/>
          <w:i/>
          <w:iCs/>
          <w:sz w:val="20"/>
          <w:szCs w:val="20"/>
          <w:lang w:val="ru-RU" w:eastAsia="zh-CN"/>
        </w:rPr>
        <w:t xml:space="preserve">                                                                                                                                           </w:t>
      </w:r>
      <w:r w:rsidR="0077206A" w:rsidRPr="001575E0">
        <w:rPr>
          <w:rFonts w:eastAsia="PMingLiU"/>
          <w:i/>
          <w:iCs/>
          <w:sz w:val="20"/>
          <w:szCs w:val="20"/>
          <w:lang w:val="ru-RU" w:eastAsia="zh-CN"/>
        </w:rPr>
        <w:t xml:space="preserve"> (Фамилия, имя)</w:t>
      </w:r>
    </w:p>
    <w:p w14:paraId="53C28BBA" w14:textId="77777777" w:rsidR="0077206A" w:rsidRPr="007C33FE" w:rsidRDefault="0077206A" w:rsidP="0077206A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u-RU" w:eastAsia="zh-CN"/>
        </w:rPr>
      </w:pPr>
      <w:r w:rsidRPr="007C33FE">
        <w:rPr>
          <w:rFonts w:eastAsia="PMingLiU"/>
          <w:lang w:val="ru-RU" w:eastAsia="zh-CN"/>
        </w:rPr>
        <w:t>Исп.  _____________________</w:t>
      </w:r>
    </w:p>
    <w:p w14:paraId="697740CD" w14:textId="77777777" w:rsidR="0077206A" w:rsidRPr="001575E0" w:rsidRDefault="0077206A" w:rsidP="0077206A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i/>
          <w:sz w:val="20"/>
          <w:szCs w:val="20"/>
          <w:lang w:val="ru-RU" w:eastAsia="zh-CN"/>
        </w:rPr>
      </w:pPr>
      <w:r w:rsidRPr="001575E0">
        <w:rPr>
          <w:rFonts w:eastAsia="PMingLiU"/>
          <w:i/>
          <w:sz w:val="20"/>
          <w:szCs w:val="20"/>
          <w:lang w:val="ru-RU" w:eastAsia="zh-CN"/>
        </w:rPr>
        <w:t xml:space="preserve">             (Фамилия, имя)</w:t>
      </w:r>
    </w:p>
    <w:p w14:paraId="1EFDD756" w14:textId="77777777" w:rsidR="0077206A" w:rsidRPr="007C33FE" w:rsidRDefault="0077206A" w:rsidP="0077206A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u-RU" w:eastAsia="zh-CN"/>
        </w:rPr>
      </w:pPr>
      <w:r w:rsidRPr="007C33FE">
        <w:rPr>
          <w:rFonts w:eastAsia="PMingLiU"/>
          <w:lang w:val="ru-RU" w:eastAsia="zh-CN"/>
        </w:rPr>
        <w:t>Тел. _____________________</w:t>
      </w:r>
    </w:p>
    <w:p w14:paraId="0B3AB013" w14:textId="77777777" w:rsidR="0077206A" w:rsidRPr="007C33FE" w:rsidRDefault="0077206A" w:rsidP="0077206A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u-RU" w:eastAsia="zh-CN"/>
        </w:rPr>
      </w:pPr>
    </w:p>
    <w:p w14:paraId="6581745C" w14:textId="77777777" w:rsidR="0077206A" w:rsidRPr="007C33FE" w:rsidRDefault="0077206A" w:rsidP="0077206A">
      <w:pPr>
        <w:tabs>
          <w:tab w:val="left" w:leader="underscore" w:pos="6465"/>
          <w:tab w:val="right" w:leader="underscore" w:pos="9777"/>
        </w:tabs>
        <w:spacing w:line="302" w:lineRule="auto"/>
        <w:rPr>
          <w:rFonts w:eastAsia="PMingLiU"/>
          <w:lang w:val="ru-RU" w:eastAsia="zh-CN"/>
        </w:rPr>
      </w:pPr>
    </w:p>
    <w:p w14:paraId="3259D4C0" w14:textId="77777777" w:rsidR="0077206A" w:rsidRPr="007C33FE" w:rsidRDefault="0077206A" w:rsidP="0077206A">
      <w:pPr>
        <w:tabs>
          <w:tab w:val="left" w:leader="underscore" w:pos="6465"/>
          <w:tab w:val="right" w:leader="underscore" w:pos="9777"/>
        </w:tabs>
        <w:spacing w:line="302" w:lineRule="auto"/>
        <w:jc w:val="center"/>
        <w:rPr>
          <w:rFonts w:eastAsia="PMingLiU"/>
          <w:b/>
          <w:lang w:val="ru-RU" w:eastAsia="zh-CN"/>
        </w:rPr>
      </w:pPr>
      <w:r w:rsidRPr="007C33FE">
        <w:rPr>
          <w:b/>
          <w:lang w:val="ru-RU"/>
        </w:rPr>
        <w:t>~~~~~~~~~~~~~~~~~~~~~~~~~~~~~~~~~~~~~~~~~~~~~~~~~~~~~~~~~~~~~~~~~~~~~~~~ (Бланк учреждения)</w:t>
      </w:r>
    </w:p>
    <w:p w14:paraId="3B438FBC" w14:textId="77777777" w:rsidR="00E52F2E" w:rsidRPr="0077206A" w:rsidRDefault="00E52F2E">
      <w:pPr>
        <w:rPr>
          <w:lang w:val="ru-RU"/>
        </w:rPr>
      </w:pPr>
    </w:p>
    <w:sectPr w:rsidR="00E52F2E" w:rsidRPr="0077206A" w:rsidSect="001575E0">
      <w:pgSz w:w="11906" w:h="16838"/>
      <w:pgMar w:top="851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BE1C44"/>
    <w:multiLevelType w:val="hybridMultilevel"/>
    <w:tmpl w:val="C36CA7D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F507C5D"/>
    <w:multiLevelType w:val="hybridMultilevel"/>
    <w:tmpl w:val="0A3CFED2"/>
    <w:lvl w:ilvl="0" w:tplc="792055BA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/>
        <w:b/>
      </w:rPr>
    </w:lvl>
    <w:lvl w:ilvl="1" w:tplc="0418000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FCBA39AC">
      <w:start w:val="1"/>
      <w:numFmt w:val="lowerLetter"/>
      <w:lvlText w:val="%3)"/>
      <w:lvlJc w:val="left"/>
      <w:pPr>
        <w:ind w:left="1980" w:hanging="360"/>
      </w:pPr>
      <w:rPr>
        <w:rFonts w:cs="Times New Roman"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526945666">
    <w:abstractNumId w:val="1"/>
  </w:num>
  <w:num w:numId="2" w16cid:durableId="1114716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6A"/>
    <w:rsid w:val="00035534"/>
    <w:rsid w:val="000A0B54"/>
    <w:rsid w:val="001575E0"/>
    <w:rsid w:val="0044327B"/>
    <w:rsid w:val="004E07AE"/>
    <w:rsid w:val="006C4A6D"/>
    <w:rsid w:val="0077206A"/>
    <w:rsid w:val="00C45A7B"/>
    <w:rsid w:val="00E52F2E"/>
    <w:rsid w:val="00EF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FAD31"/>
  <w15:docId w15:val="{1A371CED-8395-4593-BA2C-E9EE2E293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7206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HotarirePunct1"/>
    <w:basedOn w:val="a0"/>
    <w:uiPriority w:val="34"/>
    <w:qFormat/>
    <w:rsid w:val="0077206A"/>
    <w:pPr>
      <w:numPr>
        <w:numId w:val="1"/>
      </w:numPr>
      <w:tabs>
        <w:tab w:val="left" w:pos="1134"/>
      </w:tabs>
      <w:jc w:val="both"/>
    </w:pPr>
    <w:rPr>
      <w:noProof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2824</Characters>
  <Application>Microsoft Office Word</Application>
  <DocSecurity>0</DocSecurity>
  <Lines>176</Lines>
  <Paragraphs>77</Paragraphs>
  <ScaleCrop>false</ScaleCrop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Rita Pavalachii</cp:lastModifiedBy>
  <cp:revision>5</cp:revision>
  <dcterms:created xsi:type="dcterms:W3CDTF">2026-02-04T12:31:00Z</dcterms:created>
  <dcterms:modified xsi:type="dcterms:W3CDTF">2026-02-10T11:40:00Z</dcterms:modified>
</cp:coreProperties>
</file>